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0F" w:rsidRDefault="00065C0D" w:rsidP="0097623B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:rsidR="00065C0D" w:rsidRPr="00065C0D" w:rsidRDefault="0026680F" w:rsidP="0097623B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 </w:t>
      </w:r>
      <w:r w:rsidRPr="0026680F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Міністерства розвитку громад, територій та інфраструктури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</w:t>
      </w:r>
    </w:p>
    <w:p w:rsidR="00065C0D" w:rsidRPr="00065C0D" w:rsidRDefault="0026680F" w:rsidP="0097623B">
      <w:pPr>
        <w:spacing w:after="0" w:line="360" w:lineRule="auto"/>
        <w:ind w:left="99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   __________</w:t>
      </w:r>
      <w:r w:rsidR="00065C0D"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>_ 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="00065C0D"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 w:rsidR="00065C0D"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</w:t>
      </w:r>
    </w:p>
    <w:p w:rsidR="00C01647" w:rsidRPr="00C01647" w:rsidRDefault="00C01647" w:rsidP="002668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6"/>
          <w:szCs w:val="6"/>
          <w:lang w:val="uk-UA"/>
        </w:rPr>
      </w:pPr>
    </w:p>
    <w:p w:rsidR="0097623B" w:rsidRDefault="0097623B" w:rsidP="002668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6680F" w:rsidRDefault="00065C0D" w:rsidP="002668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26680F">
        <w:rPr>
          <w:rFonts w:ascii="Times New Roman" w:eastAsia="Calibri" w:hAnsi="Times New Roman" w:cs="Times New Roman"/>
          <w:sz w:val="28"/>
          <w:szCs w:val="28"/>
          <w:lang w:val="uk-UA"/>
        </w:rPr>
        <w:t>МІН</w:t>
      </w:r>
      <w:r w:rsidR="007573BB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65C0D" w:rsidRPr="00065C0D" w:rsidRDefault="00065C0D" w:rsidP="0026680F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Плану підготовки проектів регуляторних актів у Міністерстві </w:t>
      </w:r>
      <w:r w:rsidR="0026680F" w:rsidRPr="0026680F">
        <w:rPr>
          <w:rFonts w:ascii="Times New Roman" w:eastAsia="Calibri" w:hAnsi="Times New Roman" w:cs="Times New Roman"/>
          <w:sz w:val="28"/>
          <w:szCs w:val="28"/>
          <w:lang w:val="uk-UA"/>
        </w:rPr>
        <w:t>розвитку громад</w:t>
      </w:r>
      <w:r w:rsidR="0026680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6680F" w:rsidRPr="002668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територій та інфраструктури </w:t>
      </w:r>
      <w:r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>України на 20</w:t>
      </w:r>
      <w:r w:rsidR="0026680F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</w:t>
      </w:r>
    </w:p>
    <w:p w:rsidR="00065C0D" w:rsidRDefault="00065C0D" w:rsidP="00065C0D">
      <w:pPr>
        <w:tabs>
          <w:tab w:val="left" w:pos="5387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C0D" w:rsidRPr="00065C0D" w:rsidRDefault="007573BB" w:rsidP="007573BB">
      <w:pPr>
        <w:tabs>
          <w:tab w:val="left" w:pos="538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7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Доповнити </w:t>
      </w:r>
      <w:r w:rsidR="00D3560D">
        <w:rPr>
          <w:rFonts w:ascii="Times New Roman" w:eastAsia="Calibri" w:hAnsi="Times New Roman" w:cs="Times New Roman"/>
          <w:sz w:val="28"/>
          <w:szCs w:val="28"/>
          <w:lang w:val="uk-UA"/>
        </w:rPr>
        <w:t>новими пунктами 57, 58</w:t>
      </w:r>
      <w:r w:rsidRPr="00757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такого змісту:</w:t>
      </w:r>
      <w:r w:rsidRPr="007573BB">
        <w:rPr>
          <w:rFonts w:ascii="Times New Roman" w:eastAsia="Calibri" w:hAnsi="Times New Roman" w:cs="Times New Roman"/>
          <w:sz w:val="28"/>
          <w:szCs w:val="28"/>
          <w:lang w:val="uk-UA"/>
        </w:rPr>
        <w:cr/>
      </w:r>
      <w:r w:rsidR="00065C0D"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5529"/>
        <w:gridCol w:w="1417"/>
        <w:gridCol w:w="2552"/>
      </w:tblGrid>
      <w:tr w:rsidR="00065C0D" w:rsidRPr="00065C0D" w:rsidTr="00111042">
        <w:trPr>
          <w:trHeight w:val="1348"/>
        </w:trPr>
        <w:tc>
          <w:tcPr>
            <w:tcW w:w="567" w:type="dxa"/>
          </w:tcPr>
          <w:p w:rsidR="00065C0D" w:rsidRPr="0097623B" w:rsidRDefault="0097623B" w:rsidP="0075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57</w:t>
            </w:r>
          </w:p>
        </w:tc>
        <w:tc>
          <w:tcPr>
            <w:tcW w:w="4394" w:type="dxa"/>
          </w:tcPr>
          <w:p w:rsidR="00065C0D" w:rsidRPr="00065C0D" w:rsidRDefault="007573BB" w:rsidP="0011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Проєкт</w:t>
            </w:r>
            <w:r w:rsidRPr="007573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ови Кабінету Міністрів України </w:t>
            </w:r>
            <w:r w:rsidRPr="007573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="00111042" w:rsidRP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внесення змін до постанов Кабінету Міністрів </w:t>
            </w:r>
            <w:r w:rsid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України  від 25 грудня 1996 р. </w:t>
            </w:r>
            <w:r w:rsidR="00111042" w:rsidRP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1548 і від 30 червня 2015 р. № 460</w:t>
            </w:r>
            <w:r w:rsidRPr="007573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529" w:type="dxa"/>
          </w:tcPr>
          <w:p w:rsidR="00065C0D" w:rsidRPr="00065C0D" w:rsidRDefault="00111042" w:rsidP="001C76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Врегулювання питання щодо приведення термінології стосовно процедури встановл</w:t>
            </w:r>
            <w:bookmarkStart w:id="0" w:name="_GoBack"/>
            <w:bookmarkEnd w:id="0"/>
            <w:r w:rsidRP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ення тарифів на оформлення передплати та доставку передплатникам друкованих медіа у відповідність до вимог Закону України «Про державну підтримку медіа, гарантії професійної діяльності та соціальний захист журналіста»</w:t>
            </w:r>
          </w:p>
        </w:tc>
        <w:tc>
          <w:tcPr>
            <w:tcW w:w="1417" w:type="dxa"/>
          </w:tcPr>
          <w:p w:rsidR="00065C0D" w:rsidRPr="00065C0D" w:rsidRDefault="007573BB" w:rsidP="00065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="00065C0D" w:rsidRPr="00065C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квартал</w:t>
            </w:r>
          </w:p>
          <w:p w:rsidR="00065C0D" w:rsidRPr="00065C0D" w:rsidRDefault="00065C0D" w:rsidP="00065C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065C0D" w:rsidRPr="00065C0D" w:rsidRDefault="00B356B5" w:rsidP="00B35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56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</w:t>
            </w:r>
            <w:r w:rsidRPr="00B356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цифрового розвитку та поштового зв’язку</w:t>
            </w:r>
          </w:p>
        </w:tc>
      </w:tr>
      <w:tr w:rsidR="00CB151F" w:rsidRPr="00111042" w:rsidTr="00111042">
        <w:trPr>
          <w:trHeight w:val="249"/>
        </w:trPr>
        <w:tc>
          <w:tcPr>
            <w:tcW w:w="567" w:type="dxa"/>
          </w:tcPr>
          <w:p w:rsidR="00CB151F" w:rsidRPr="0097623B" w:rsidRDefault="0097623B" w:rsidP="0075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4394" w:type="dxa"/>
          </w:tcPr>
          <w:p w:rsidR="00CB151F" w:rsidRPr="001C7698" w:rsidRDefault="00111042" w:rsidP="0075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Проєкт наказу Міністерства розвитку громад, територій та інфраструктури України</w:t>
            </w:r>
            <w:r w:rsidR="00CB151F" w:rsidRPr="001C76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«Про затвердження</w:t>
            </w:r>
            <w:r w:rsidR="00CB1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Поряд</w:t>
            </w:r>
            <w:r w:rsidR="00CB151F" w:rsidRPr="001C76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</w:t>
            </w:r>
            <w:r w:rsidR="00CB1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</w:t>
            </w:r>
            <w:r w:rsidR="00CB151F" w:rsidRPr="001C76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розкриття та знищення невручених поштових відправлень</w:t>
            </w:r>
            <w:r w:rsidR="00CB151F" w:rsidRPr="001C76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529" w:type="dxa"/>
          </w:tcPr>
          <w:p w:rsidR="00CB151F" w:rsidRDefault="00CB151F" w:rsidP="0011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B1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Врегулювання питання щодо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встановлення порядку </w:t>
            </w:r>
            <w:r w:rsidR="00111042" w:rsidRP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розкриття та знищення невручених поштових відправлень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1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 відповідності до вимог Закону України </w:t>
            </w:r>
            <w:r w:rsidR="001110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 03 листопада </w:t>
            </w:r>
            <w:r w:rsidRPr="00CB1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2022 року № 2722-IX «Про поштовий зв’язок»</w:t>
            </w:r>
          </w:p>
        </w:tc>
        <w:tc>
          <w:tcPr>
            <w:tcW w:w="1417" w:type="dxa"/>
          </w:tcPr>
          <w:p w:rsidR="00CB151F" w:rsidRPr="00065C0D" w:rsidRDefault="00CB151F" w:rsidP="00A32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065C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квартал</w:t>
            </w:r>
          </w:p>
          <w:p w:rsidR="00CB151F" w:rsidRPr="00065C0D" w:rsidRDefault="00CB151F" w:rsidP="00A32A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CB151F" w:rsidRPr="00065C0D" w:rsidRDefault="00CB151F" w:rsidP="00A32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56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</w:t>
            </w:r>
            <w:r w:rsidRPr="00B356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цифрового розвитку та поштового зв’язку</w:t>
            </w:r>
          </w:p>
        </w:tc>
      </w:tr>
    </w:tbl>
    <w:p w:rsidR="00065C0D" w:rsidRPr="00065C0D" w:rsidRDefault="00065C0D" w:rsidP="00065C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».</w:t>
      </w:r>
    </w:p>
    <w:p w:rsidR="00C01647" w:rsidRDefault="00C01647" w:rsidP="00065C0D">
      <w:pPr>
        <w:spacing w:after="0" w:line="240" w:lineRule="auto"/>
        <w:ind w:right="-2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96D1B" w:rsidRPr="00C01647" w:rsidRDefault="00D22E12" w:rsidP="00C01647">
      <w:pPr>
        <w:spacing w:after="0" w:line="240" w:lineRule="auto"/>
        <w:ind w:right="-2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  <w:r w:rsidR="00065C0D" w:rsidRPr="00065C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2E12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цифрового розвитку та поштового зв’язку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22E12">
        <w:rPr>
          <w:rFonts w:ascii="Times New Roman" w:eastAsia="Calibri" w:hAnsi="Times New Roman" w:cs="Times New Roman"/>
          <w:sz w:val="28"/>
          <w:szCs w:val="28"/>
          <w:lang w:val="uk-UA"/>
        </w:rPr>
        <w:t>Іван ВОЛЧОК</w:t>
      </w:r>
    </w:p>
    <w:sectPr w:rsidR="00E96D1B" w:rsidRPr="00C01647" w:rsidSect="00C01647">
      <w:headerReference w:type="default" r:id="rId6"/>
      <w:pgSz w:w="16838" w:h="11906" w:orient="landscape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04" w:rsidRDefault="000E4504" w:rsidP="00CB151F">
      <w:pPr>
        <w:spacing w:after="0" w:line="240" w:lineRule="auto"/>
      </w:pPr>
      <w:r>
        <w:separator/>
      </w:r>
    </w:p>
  </w:endnote>
  <w:endnote w:type="continuationSeparator" w:id="0">
    <w:p w:rsidR="000E4504" w:rsidRDefault="000E4504" w:rsidP="00CB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04" w:rsidRDefault="000E4504" w:rsidP="00CB151F">
      <w:pPr>
        <w:spacing w:after="0" w:line="240" w:lineRule="auto"/>
      </w:pPr>
      <w:r>
        <w:separator/>
      </w:r>
    </w:p>
  </w:footnote>
  <w:footnote w:type="continuationSeparator" w:id="0">
    <w:p w:rsidR="000E4504" w:rsidRDefault="000E4504" w:rsidP="00CB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71647"/>
      <w:docPartObj>
        <w:docPartGallery w:val="Page Numbers (Top of Page)"/>
        <w:docPartUnique/>
      </w:docPartObj>
    </w:sdtPr>
    <w:sdtEndPr/>
    <w:sdtContent>
      <w:p w:rsidR="00CB151F" w:rsidRDefault="00CB151F">
        <w:pPr>
          <w:pStyle w:val="a3"/>
          <w:jc w:val="center"/>
        </w:pPr>
        <w:r w:rsidRPr="00CB15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15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15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62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15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151F" w:rsidRDefault="00C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0D"/>
    <w:rsid w:val="00065C0D"/>
    <w:rsid w:val="000E4504"/>
    <w:rsid w:val="00111042"/>
    <w:rsid w:val="001C7698"/>
    <w:rsid w:val="0026680F"/>
    <w:rsid w:val="00716646"/>
    <w:rsid w:val="007573BB"/>
    <w:rsid w:val="00907AAF"/>
    <w:rsid w:val="00917A6F"/>
    <w:rsid w:val="00952CD7"/>
    <w:rsid w:val="0097623B"/>
    <w:rsid w:val="00B356B5"/>
    <w:rsid w:val="00BE4902"/>
    <w:rsid w:val="00C01647"/>
    <w:rsid w:val="00CB151F"/>
    <w:rsid w:val="00D22E12"/>
    <w:rsid w:val="00D3560D"/>
    <w:rsid w:val="00DD2E90"/>
    <w:rsid w:val="00E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0928"/>
  <w15:docId w15:val="{F101F4A0-13C8-4E34-A33A-01991F2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151F"/>
  </w:style>
  <w:style w:type="paragraph" w:styleId="a5">
    <w:name w:val="footer"/>
    <w:basedOn w:val="a"/>
    <w:link w:val="a6"/>
    <w:uiPriority w:val="99"/>
    <w:unhideWhenUsed/>
    <w:rsid w:val="00CB1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Serg_St</dc:creator>
  <cp:lastModifiedBy>Іванченко Олександр Вікторович</cp:lastModifiedBy>
  <cp:revision>8</cp:revision>
  <dcterms:created xsi:type="dcterms:W3CDTF">2023-02-15T08:25:00Z</dcterms:created>
  <dcterms:modified xsi:type="dcterms:W3CDTF">2023-05-10T07:35:00Z</dcterms:modified>
</cp:coreProperties>
</file>