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89A13" w14:textId="3EF569CB" w:rsidR="00AB6977" w:rsidRPr="00FA25A9" w:rsidRDefault="00AB6977" w:rsidP="00AB6977">
      <w:pPr>
        <w:rPr>
          <w:rFonts w:ascii="Times New Roman" w:hAnsi="Times New Roman" w:cs="Times New Roman"/>
          <w:lang w:val="uk-UA"/>
        </w:rPr>
      </w:pPr>
      <w:bookmarkStart w:id="0" w:name="_GoBack"/>
      <w:bookmarkEnd w:id="0"/>
      <w:r w:rsidRPr="00FA25A9">
        <w:rPr>
          <w:rFonts w:ascii="Times New Roman" w:hAnsi="Times New Roman" w:cs="Times New Roman"/>
          <w:b/>
          <w:bCs/>
          <w:lang w:val="uk-UA"/>
        </w:rPr>
        <w:t xml:space="preserve">ОПЕРАЦІЙНИЙ ПОСІБНИК Програми «Енергоефективність громадських будівель в Україні» затверджено Наказом Міністерства розвитку громад та територій України  11 жовтня 2024 року № 1109 </w:t>
      </w:r>
    </w:p>
    <w:p w14:paraId="19485668" w14:textId="77777777" w:rsidR="00AB6977" w:rsidRPr="00FA25A9" w:rsidRDefault="00AB6977" w:rsidP="00AB6977">
      <w:pPr>
        <w:rPr>
          <w:rFonts w:ascii="Times New Roman" w:hAnsi="Times New Roman" w:cs="Times New Roman"/>
          <w:lang w:val="uk-UA"/>
        </w:rPr>
      </w:pPr>
    </w:p>
    <w:p w14:paraId="48D2A8BD" w14:textId="74034BDB" w:rsidR="00AB6977" w:rsidRPr="00FA25A9" w:rsidRDefault="00AB6977" w:rsidP="00AB6977">
      <w:pPr>
        <w:jc w:val="both"/>
        <w:rPr>
          <w:rFonts w:ascii="Times New Roman" w:hAnsi="Times New Roman" w:cs="Times New Roman"/>
          <w:lang w:val="uk-UA"/>
        </w:rPr>
      </w:pPr>
      <w:r w:rsidRPr="00FA25A9">
        <w:rPr>
          <w:rFonts w:ascii="Times New Roman" w:hAnsi="Times New Roman" w:cs="Times New Roman"/>
          <w:lang w:val="uk-UA"/>
        </w:rPr>
        <w:t>З метою сприяння реалізації Програми «Енергоефективність громадських будівель в Україні» (далі – Програма) та досягненню її цілей  було створено Операційний посібник (далі Посібник), який погоджено Європейським інвестиційним банком 20.09.2024 та затверджений Наказом Міністерства розвитку громад та територій України  11 жовтня 2024 року № 1109.</w:t>
      </w:r>
    </w:p>
    <w:p w14:paraId="54A03E04" w14:textId="6F8A7E22" w:rsidR="00AB6977" w:rsidRPr="00FA25A9" w:rsidRDefault="00AB6977" w:rsidP="00AB6977">
      <w:pPr>
        <w:jc w:val="both"/>
        <w:rPr>
          <w:rFonts w:ascii="Times New Roman" w:hAnsi="Times New Roman" w:cs="Times New Roman"/>
          <w:lang w:val="uk-UA"/>
        </w:rPr>
      </w:pPr>
      <w:r w:rsidRPr="00FA25A9">
        <w:rPr>
          <w:rFonts w:ascii="Times New Roman" w:hAnsi="Times New Roman" w:cs="Times New Roman"/>
          <w:lang w:val="uk-UA"/>
        </w:rPr>
        <w:t>Цілі Посібника полягають у сприянні реалізації Програми шляхом надання інформації щодо:</w:t>
      </w:r>
    </w:p>
    <w:p w14:paraId="156FF093" w14:textId="77777777" w:rsidR="00AB6977" w:rsidRPr="00FA25A9" w:rsidRDefault="00AB6977" w:rsidP="00AB6977">
      <w:pPr>
        <w:pStyle w:val="a9"/>
        <w:numPr>
          <w:ilvl w:val="0"/>
          <w:numId w:val="1"/>
        </w:numPr>
        <w:jc w:val="both"/>
        <w:rPr>
          <w:rFonts w:ascii="Times New Roman" w:hAnsi="Times New Roman" w:cs="Times New Roman"/>
          <w:lang w:val="uk-UA"/>
        </w:rPr>
      </w:pPr>
      <w:r w:rsidRPr="00FA25A9">
        <w:rPr>
          <w:rFonts w:ascii="Times New Roman" w:hAnsi="Times New Roman" w:cs="Times New Roman"/>
          <w:lang w:val="uk-UA"/>
        </w:rPr>
        <w:t xml:space="preserve">зацікавлених сторін, які братимуть участь у реалізації Програми, а також їхніх функцій та обов'язків; </w:t>
      </w:r>
    </w:p>
    <w:p w14:paraId="6ECECD7C" w14:textId="6DC40E92" w:rsidR="00AB6977" w:rsidRPr="00FA25A9" w:rsidRDefault="00AB6977" w:rsidP="00AB6977">
      <w:pPr>
        <w:pStyle w:val="a9"/>
        <w:numPr>
          <w:ilvl w:val="0"/>
          <w:numId w:val="1"/>
        </w:numPr>
        <w:jc w:val="both"/>
        <w:rPr>
          <w:rFonts w:ascii="Times New Roman" w:hAnsi="Times New Roman" w:cs="Times New Roman"/>
          <w:lang w:val="uk-UA"/>
        </w:rPr>
      </w:pPr>
      <w:r w:rsidRPr="00FA25A9">
        <w:rPr>
          <w:rFonts w:ascii="Times New Roman" w:hAnsi="Times New Roman" w:cs="Times New Roman"/>
          <w:lang w:val="uk-UA"/>
        </w:rPr>
        <w:t>процедур та шаблонів документів Програми.</w:t>
      </w:r>
    </w:p>
    <w:p w14:paraId="2B0DA249" w14:textId="7B4DF664" w:rsidR="00AB6977" w:rsidRPr="00FA25A9" w:rsidRDefault="00AB6977" w:rsidP="00AB6977">
      <w:pPr>
        <w:jc w:val="both"/>
        <w:rPr>
          <w:rFonts w:ascii="Times New Roman" w:hAnsi="Times New Roman" w:cs="Times New Roman"/>
          <w:lang w:val="uk-UA"/>
        </w:rPr>
      </w:pPr>
      <w:r w:rsidRPr="00FA25A9">
        <w:rPr>
          <w:rFonts w:ascii="Times New Roman" w:hAnsi="Times New Roman" w:cs="Times New Roman"/>
          <w:lang w:val="uk-UA"/>
        </w:rPr>
        <w:t>Операційний посібник містить інформацію про принципи, правила та процедури  реалізації Програми. Посібник також містить настанови для всіх ключових суб'єктів, залучених до управління, впровадження та моніторингу Програми на національному та місцевому рівні. Посібник має на меті забезпечити спільне розуміння принципів та практики реалізації Програми та спрямований на створення основи для партнерства між всіма зацікавленими сторонами.</w:t>
      </w:r>
    </w:p>
    <w:p w14:paraId="4289EA38" w14:textId="133361D0" w:rsidR="00AB6977" w:rsidRPr="00FA25A9" w:rsidRDefault="00AB6977" w:rsidP="00AB6977">
      <w:pPr>
        <w:rPr>
          <w:rFonts w:ascii="Times New Roman" w:hAnsi="Times New Roman" w:cs="Times New Roman"/>
          <w:lang w:val="uk-UA"/>
        </w:rPr>
      </w:pPr>
      <w:r w:rsidRPr="00FA25A9">
        <w:rPr>
          <w:rFonts w:ascii="Times New Roman" w:hAnsi="Times New Roman" w:cs="Times New Roman"/>
          <w:lang w:val="uk-UA"/>
        </w:rPr>
        <w:t>Додаткову інформацію щодо Програми можна отримати за електронною адресою </w:t>
      </w:r>
      <w:hyperlink r:id="rId5" w:history="1">
        <w:r w:rsidRPr="00FA25A9">
          <w:rPr>
            <w:rStyle w:val="ae"/>
            <w:rFonts w:ascii="Times New Roman" w:hAnsi="Times New Roman" w:cs="Times New Roman"/>
            <w:b/>
            <w:bCs/>
            <w:lang w:val="uk-UA"/>
          </w:rPr>
          <w:t>UPBEE.support@mtu.gov.ua</w:t>
        </w:r>
      </w:hyperlink>
      <w:r w:rsidRPr="00FA25A9">
        <w:rPr>
          <w:rFonts w:ascii="Times New Roman" w:hAnsi="Times New Roman" w:cs="Times New Roman"/>
          <w:lang w:val="uk-UA"/>
        </w:rPr>
        <w:t> чи за телефоном </w:t>
      </w:r>
      <w:r w:rsidRPr="00FA25A9">
        <w:rPr>
          <w:rFonts w:ascii="Times New Roman" w:hAnsi="Times New Roman" w:cs="Times New Roman"/>
          <w:b/>
          <w:bCs/>
          <w:u w:val="single"/>
          <w:lang w:val="uk-UA"/>
        </w:rPr>
        <w:t>+380 98 443 27 92 (WhatsApp, Viber), +380 44 351 46 31.</w:t>
      </w:r>
    </w:p>
    <w:p w14:paraId="15A47C50" w14:textId="77777777" w:rsidR="00AB6977" w:rsidRPr="00FA25A9" w:rsidRDefault="00AB6977" w:rsidP="00AB6977">
      <w:pPr>
        <w:rPr>
          <w:rFonts w:ascii="Times New Roman" w:hAnsi="Times New Roman" w:cs="Times New Roman"/>
          <w:lang w:val="uk-UA"/>
        </w:rPr>
      </w:pPr>
    </w:p>
    <w:p w14:paraId="07AB5DA6" w14:textId="77777777" w:rsidR="00AB6977" w:rsidRPr="00FA25A9" w:rsidRDefault="00AB6977">
      <w:pPr>
        <w:rPr>
          <w:rFonts w:ascii="Times New Roman" w:hAnsi="Times New Roman" w:cs="Times New Roman"/>
          <w:lang w:val="uk-UA"/>
        </w:rPr>
      </w:pPr>
    </w:p>
    <w:sectPr w:rsidR="00AB6977" w:rsidRPr="00FA25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F0EBB"/>
    <w:multiLevelType w:val="hybridMultilevel"/>
    <w:tmpl w:val="90EE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77"/>
    <w:rsid w:val="0017315B"/>
    <w:rsid w:val="007D20C7"/>
    <w:rsid w:val="00AB6977"/>
    <w:rsid w:val="00C4181C"/>
    <w:rsid w:val="00FA25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6EDA"/>
  <w15:chartTrackingRefBased/>
  <w15:docId w15:val="{C3C7A3E7-C8F2-4448-A3C2-F843E6C9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B6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B6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B69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B69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B69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B69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B69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B69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B69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97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B697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B697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B697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B697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B69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B6977"/>
    <w:rPr>
      <w:rFonts w:eastAsiaTheme="majorEastAsia" w:cstheme="majorBidi"/>
      <w:color w:val="595959" w:themeColor="text1" w:themeTint="A6"/>
    </w:rPr>
  </w:style>
  <w:style w:type="character" w:customStyle="1" w:styleId="80">
    <w:name w:val="Заголовок 8 Знак"/>
    <w:basedOn w:val="a0"/>
    <w:link w:val="8"/>
    <w:uiPriority w:val="9"/>
    <w:semiHidden/>
    <w:rsid w:val="00AB69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B6977"/>
    <w:rPr>
      <w:rFonts w:eastAsiaTheme="majorEastAsia" w:cstheme="majorBidi"/>
      <w:color w:val="272727" w:themeColor="text1" w:themeTint="D8"/>
    </w:rPr>
  </w:style>
  <w:style w:type="paragraph" w:styleId="a3">
    <w:name w:val="Title"/>
    <w:basedOn w:val="a"/>
    <w:next w:val="a"/>
    <w:link w:val="a4"/>
    <w:uiPriority w:val="10"/>
    <w:qFormat/>
    <w:rsid w:val="00AB6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B69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697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B697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B6977"/>
    <w:pPr>
      <w:spacing w:before="160"/>
      <w:jc w:val="center"/>
    </w:pPr>
    <w:rPr>
      <w:i/>
      <w:iCs/>
      <w:color w:val="404040" w:themeColor="text1" w:themeTint="BF"/>
    </w:rPr>
  </w:style>
  <w:style w:type="character" w:customStyle="1" w:styleId="a8">
    <w:name w:val="Цитата Знак"/>
    <w:basedOn w:val="a0"/>
    <w:link w:val="a7"/>
    <w:uiPriority w:val="29"/>
    <w:rsid w:val="00AB6977"/>
    <w:rPr>
      <w:i/>
      <w:iCs/>
      <w:color w:val="404040" w:themeColor="text1" w:themeTint="BF"/>
    </w:rPr>
  </w:style>
  <w:style w:type="paragraph" w:styleId="a9">
    <w:name w:val="List Paragraph"/>
    <w:basedOn w:val="a"/>
    <w:uiPriority w:val="34"/>
    <w:qFormat/>
    <w:rsid w:val="00AB6977"/>
    <w:pPr>
      <w:ind w:left="720"/>
      <w:contextualSpacing/>
    </w:pPr>
  </w:style>
  <w:style w:type="character" w:styleId="aa">
    <w:name w:val="Intense Emphasis"/>
    <w:basedOn w:val="a0"/>
    <w:uiPriority w:val="21"/>
    <w:qFormat/>
    <w:rsid w:val="00AB6977"/>
    <w:rPr>
      <w:i/>
      <w:iCs/>
      <w:color w:val="0F4761" w:themeColor="accent1" w:themeShade="BF"/>
    </w:rPr>
  </w:style>
  <w:style w:type="paragraph" w:styleId="ab">
    <w:name w:val="Intense Quote"/>
    <w:basedOn w:val="a"/>
    <w:next w:val="a"/>
    <w:link w:val="ac"/>
    <w:uiPriority w:val="30"/>
    <w:qFormat/>
    <w:rsid w:val="00AB6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B6977"/>
    <w:rPr>
      <w:i/>
      <w:iCs/>
      <w:color w:val="0F4761" w:themeColor="accent1" w:themeShade="BF"/>
    </w:rPr>
  </w:style>
  <w:style w:type="character" w:styleId="ad">
    <w:name w:val="Intense Reference"/>
    <w:basedOn w:val="a0"/>
    <w:uiPriority w:val="32"/>
    <w:qFormat/>
    <w:rsid w:val="00AB6977"/>
    <w:rPr>
      <w:b/>
      <w:bCs/>
      <w:smallCaps/>
      <w:color w:val="0F4761" w:themeColor="accent1" w:themeShade="BF"/>
      <w:spacing w:val="5"/>
    </w:rPr>
  </w:style>
  <w:style w:type="character" w:styleId="ae">
    <w:name w:val="Hyperlink"/>
    <w:basedOn w:val="a0"/>
    <w:uiPriority w:val="99"/>
    <w:unhideWhenUsed/>
    <w:rsid w:val="00AB697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PBEE.support@mtu.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903</Words>
  <Characters>515</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Radiychuk</dc:creator>
  <cp:keywords/>
  <dc:description/>
  <cp:lastModifiedBy>Олейнікова Вікторія Анатоліївна</cp:lastModifiedBy>
  <cp:revision>2</cp:revision>
  <dcterms:created xsi:type="dcterms:W3CDTF">2024-10-14T14:30:00Z</dcterms:created>
  <dcterms:modified xsi:type="dcterms:W3CDTF">2024-10-14T14:30:00Z</dcterms:modified>
</cp:coreProperties>
</file>