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51" w:rsidRPr="006247E2" w:rsidRDefault="00C61887" w:rsidP="002552F7">
      <w:pPr>
        <w:spacing w:after="0" w:line="240" w:lineRule="auto"/>
        <w:jc w:val="center"/>
        <w:rPr>
          <w:rFonts w:ascii="Times New Roman" w:hAnsi="Times New Roman"/>
          <w:b/>
          <w:sz w:val="28"/>
          <w:szCs w:val="28"/>
          <w:lang w:val="uk-UA"/>
        </w:rPr>
      </w:pPr>
      <w:r w:rsidRPr="006247E2">
        <w:rPr>
          <w:rFonts w:ascii="Times New Roman" w:hAnsi="Times New Roman"/>
          <w:b/>
          <w:sz w:val="28"/>
          <w:szCs w:val="28"/>
          <w:lang w:val="uk-UA"/>
        </w:rPr>
        <w:t>ПОРІВНЯЛЬНА ТАБЛИЦЯ</w:t>
      </w:r>
    </w:p>
    <w:p w:rsidR="00C61887" w:rsidRDefault="00D514CC" w:rsidP="002552F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до проекту</w:t>
      </w:r>
      <w:r w:rsidR="00C61887" w:rsidRPr="006247E2">
        <w:rPr>
          <w:rFonts w:ascii="Times New Roman" w:hAnsi="Times New Roman"/>
          <w:b/>
          <w:sz w:val="28"/>
          <w:szCs w:val="28"/>
          <w:lang w:val="uk-UA"/>
        </w:rPr>
        <w:t xml:space="preserve"> Закону України «Про внесення змін до деяких законо</w:t>
      </w:r>
      <w:r w:rsidR="00516356">
        <w:rPr>
          <w:rFonts w:ascii="Times New Roman" w:hAnsi="Times New Roman"/>
          <w:b/>
          <w:sz w:val="28"/>
          <w:szCs w:val="28"/>
          <w:lang w:val="uk-UA"/>
        </w:rPr>
        <w:t xml:space="preserve">давчих актів України у зв’язку </w:t>
      </w:r>
      <w:r w:rsidR="00C61887" w:rsidRPr="006247E2">
        <w:rPr>
          <w:rFonts w:ascii="Times New Roman" w:hAnsi="Times New Roman"/>
          <w:b/>
          <w:sz w:val="28"/>
          <w:szCs w:val="28"/>
          <w:lang w:val="uk-UA"/>
        </w:rPr>
        <w:t xml:space="preserve">з </w:t>
      </w:r>
      <w:r w:rsidR="00062444">
        <w:rPr>
          <w:rFonts w:ascii="Times New Roman" w:hAnsi="Times New Roman"/>
          <w:b/>
          <w:sz w:val="28"/>
          <w:szCs w:val="28"/>
          <w:lang w:val="uk-UA"/>
        </w:rPr>
        <w:t xml:space="preserve">ратифікацією </w:t>
      </w:r>
      <w:r w:rsidR="00C61887" w:rsidRPr="006247E2">
        <w:rPr>
          <w:rFonts w:ascii="Times New Roman" w:hAnsi="Times New Roman"/>
          <w:b/>
          <w:sz w:val="28"/>
          <w:szCs w:val="28"/>
          <w:lang w:val="uk-UA"/>
        </w:rPr>
        <w:t xml:space="preserve">Конвенції </w:t>
      </w:r>
      <w:r w:rsidR="001E6129">
        <w:rPr>
          <w:rFonts w:ascii="Times New Roman" w:hAnsi="Times New Roman"/>
          <w:b/>
          <w:sz w:val="28"/>
          <w:szCs w:val="28"/>
          <w:lang w:val="uk-UA"/>
        </w:rPr>
        <w:t>Міжнародної організації праці</w:t>
      </w:r>
      <w:hyperlink r:id="rId8" w:history="1">
        <w:r w:rsidR="00C61887" w:rsidRPr="006247E2">
          <w:rPr>
            <w:rFonts w:ascii="Times New Roman" w:hAnsi="Times New Roman"/>
            <w:b/>
            <w:sz w:val="28"/>
            <w:szCs w:val="28"/>
            <w:lang w:val="uk-UA"/>
          </w:rPr>
          <w:t xml:space="preserve"> 2006 року про працю в морському судноплавстві</w:t>
        </w:r>
      </w:hyperlink>
      <w:r w:rsidR="00C61887" w:rsidRPr="006247E2">
        <w:rPr>
          <w:rFonts w:ascii="Times New Roman" w:hAnsi="Times New Roman"/>
          <w:b/>
          <w:sz w:val="28"/>
          <w:szCs w:val="28"/>
          <w:lang w:val="uk-UA"/>
        </w:rPr>
        <w:t>»</w:t>
      </w:r>
    </w:p>
    <w:p w:rsidR="002552F7" w:rsidRPr="002552F7" w:rsidRDefault="002552F7" w:rsidP="002552F7">
      <w:pPr>
        <w:spacing w:after="0" w:line="240" w:lineRule="auto"/>
        <w:jc w:val="center"/>
        <w:rPr>
          <w:rFonts w:ascii="Times New Roman" w:hAnsi="Times New Roman"/>
          <w:b/>
          <w:sz w:val="28"/>
          <w:szCs w:val="28"/>
          <w:lang w:val="uk-UA"/>
        </w:rPr>
      </w:pPr>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3"/>
        <w:gridCol w:w="7458"/>
      </w:tblGrid>
      <w:tr w:rsidR="003B20BC" w:rsidRPr="006247E2" w:rsidTr="009F53F9">
        <w:tc>
          <w:tcPr>
            <w:tcW w:w="2489" w:type="pct"/>
            <w:shd w:val="clear" w:color="auto" w:fill="auto"/>
          </w:tcPr>
          <w:p w:rsidR="003B20BC" w:rsidRPr="006247E2" w:rsidRDefault="003B20BC" w:rsidP="00B40801">
            <w:pPr>
              <w:spacing w:after="0" w:line="240" w:lineRule="auto"/>
              <w:jc w:val="center"/>
              <w:rPr>
                <w:rFonts w:ascii="Times New Roman" w:hAnsi="Times New Roman"/>
                <w:b/>
                <w:sz w:val="28"/>
                <w:szCs w:val="28"/>
                <w:lang w:val="uk-UA"/>
              </w:rPr>
            </w:pPr>
            <w:r w:rsidRPr="006247E2">
              <w:rPr>
                <w:rFonts w:ascii="Times New Roman" w:hAnsi="Times New Roman"/>
                <w:b/>
                <w:sz w:val="28"/>
                <w:szCs w:val="28"/>
                <w:lang w:val="uk-UA"/>
              </w:rPr>
              <w:t>Зміст положення (норми) чинного нормативно-правового акта</w:t>
            </w:r>
          </w:p>
        </w:tc>
        <w:tc>
          <w:tcPr>
            <w:tcW w:w="2511" w:type="pct"/>
            <w:shd w:val="clear" w:color="auto" w:fill="auto"/>
          </w:tcPr>
          <w:p w:rsidR="003B20BC" w:rsidRPr="006247E2" w:rsidRDefault="003B20BC" w:rsidP="00B40801">
            <w:pPr>
              <w:spacing w:after="0" w:line="240" w:lineRule="auto"/>
              <w:jc w:val="center"/>
              <w:rPr>
                <w:rFonts w:ascii="Times New Roman" w:hAnsi="Times New Roman"/>
                <w:b/>
                <w:sz w:val="28"/>
                <w:szCs w:val="28"/>
                <w:lang w:val="uk-UA"/>
              </w:rPr>
            </w:pPr>
            <w:r w:rsidRPr="006247E2">
              <w:rPr>
                <w:rFonts w:ascii="Times New Roman" w:hAnsi="Times New Roman"/>
                <w:b/>
                <w:sz w:val="28"/>
                <w:szCs w:val="28"/>
                <w:lang w:val="uk-UA"/>
              </w:rPr>
              <w:t>Зміст відповідного положення (норми) проекту нормативно-правового акта</w:t>
            </w:r>
          </w:p>
        </w:tc>
      </w:tr>
      <w:tr w:rsidR="005E4DF0" w:rsidRPr="006247E2" w:rsidTr="009F53F9">
        <w:tc>
          <w:tcPr>
            <w:tcW w:w="5000" w:type="pct"/>
            <w:gridSpan w:val="2"/>
            <w:shd w:val="clear" w:color="auto" w:fill="auto"/>
          </w:tcPr>
          <w:p w:rsidR="00705B1C" w:rsidRPr="006247E2" w:rsidRDefault="005E4DF0" w:rsidP="00705B1C">
            <w:pPr>
              <w:spacing w:after="0" w:line="240" w:lineRule="auto"/>
              <w:jc w:val="center"/>
              <w:rPr>
                <w:rFonts w:ascii="Times New Roman" w:hAnsi="Times New Roman"/>
                <w:b/>
                <w:sz w:val="28"/>
                <w:szCs w:val="28"/>
                <w:lang w:val="uk-UA"/>
              </w:rPr>
            </w:pPr>
            <w:r w:rsidRPr="006247E2">
              <w:rPr>
                <w:rFonts w:ascii="Times New Roman" w:hAnsi="Times New Roman"/>
                <w:b/>
                <w:sz w:val="28"/>
                <w:szCs w:val="28"/>
                <w:lang w:val="uk-UA"/>
              </w:rPr>
              <w:t>До Кодексу торговельного мореплавства України</w:t>
            </w:r>
          </w:p>
        </w:tc>
      </w:tr>
      <w:tr w:rsidR="003B20BC" w:rsidRPr="006247E2" w:rsidTr="009F53F9">
        <w:tc>
          <w:tcPr>
            <w:tcW w:w="2489" w:type="pct"/>
            <w:shd w:val="clear" w:color="auto" w:fill="auto"/>
          </w:tcPr>
          <w:p w:rsidR="003B20BC" w:rsidRPr="006247E2"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r w:rsidRPr="006247E2">
              <w:rPr>
                <w:rStyle w:val="rvts9"/>
                <w:rFonts w:eastAsia="Calibri"/>
                <w:bCs/>
                <w:color w:val="000000"/>
                <w:sz w:val="28"/>
                <w:szCs w:val="28"/>
                <w:bdr w:val="none" w:sz="0" w:space="0" w:color="auto" w:frame="1"/>
              </w:rPr>
              <w:t>Стаття 3.</w:t>
            </w:r>
            <w:r w:rsidR="0091583C">
              <w:rPr>
                <w:rStyle w:val="rvts9"/>
                <w:rFonts w:eastAsia="Calibri"/>
                <w:bCs/>
                <w:color w:val="000000"/>
                <w:sz w:val="28"/>
                <w:szCs w:val="28"/>
                <w:bdr w:val="none" w:sz="0" w:space="0" w:color="auto" w:frame="1"/>
              </w:rPr>
              <w:t xml:space="preserve"> </w:t>
            </w:r>
            <w:r w:rsidRPr="006247E2">
              <w:rPr>
                <w:color w:val="000000"/>
                <w:sz w:val="28"/>
                <w:szCs w:val="28"/>
              </w:rPr>
              <w:t>Державне регулювання торговельного мореплавства</w:t>
            </w:r>
          </w:p>
          <w:p w:rsidR="003B20BC" w:rsidRPr="006247E2"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bookmarkStart w:id="0" w:name="n23"/>
            <w:bookmarkEnd w:id="0"/>
            <w:r w:rsidRPr="006247E2">
              <w:rPr>
                <w:color w:val="000000"/>
                <w:sz w:val="28"/>
                <w:szCs w:val="28"/>
              </w:rPr>
              <w:t>Держава здійснює регулювання торговельного мореплавства через центральний орган виконавчої влади, що забезпечує формування та реалізує державну політику у сферах морського і річкового транспорту, інші центральні органи виконавчої влади та національну комісію, що здійснює державне регулювання у сфері транспорту.</w:t>
            </w:r>
          </w:p>
          <w:p w:rsidR="003B20BC" w:rsidRPr="006247E2" w:rsidRDefault="003B20BC" w:rsidP="00B40801">
            <w:pPr>
              <w:pStyle w:val="rvps2"/>
              <w:shd w:val="clear" w:color="auto" w:fill="FFFFFF"/>
              <w:spacing w:before="0" w:beforeAutospacing="0" w:after="0" w:afterAutospacing="0"/>
              <w:ind w:firstLine="709"/>
              <w:jc w:val="both"/>
              <w:textAlignment w:val="baseline"/>
              <w:rPr>
                <w:i/>
                <w:color w:val="000000"/>
                <w:sz w:val="28"/>
                <w:szCs w:val="28"/>
              </w:rPr>
            </w:pPr>
            <w:bookmarkStart w:id="1" w:name="n25"/>
            <w:bookmarkEnd w:id="1"/>
            <w:r w:rsidRPr="006247E2">
              <w:rPr>
                <w:i/>
                <w:color w:val="000000"/>
                <w:sz w:val="28"/>
                <w:szCs w:val="28"/>
              </w:rPr>
              <w:t>Згідно з цим Кодексом, іншими актами законодавства та міжнародними договорами України центральний орган виконавчої влади, що забезпечує формування державної політики у сфері транспорту, в межах своїх повноважень за участю заінтересованих центральних органів виконавчої влади розробляє та затверджує нормативні документи з питань торговельного мореплавства, інструкції, правила перевезень вантажів, пасажирів, пошти і багажу, правила перевезень у прямому змішаному та прямому водному сполученні, які є обов'язковими для всіх юридичних та фізичних осіб.</w:t>
            </w:r>
          </w:p>
          <w:p w:rsidR="003B20BC" w:rsidRPr="006247E2" w:rsidRDefault="003B20BC" w:rsidP="00B40801">
            <w:pPr>
              <w:pStyle w:val="rvps2"/>
              <w:shd w:val="clear" w:color="auto" w:fill="FFFFFF"/>
              <w:spacing w:before="0" w:beforeAutospacing="0" w:after="0" w:afterAutospacing="0"/>
              <w:ind w:firstLine="709"/>
              <w:jc w:val="both"/>
              <w:textAlignment w:val="baseline"/>
              <w:rPr>
                <w:strike/>
                <w:color w:val="000000"/>
                <w:sz w:val="28"/>
                <w:szCs w:val="28"/>
              </w:rPr>
            </w:pPr>
            <w:bookmarkStart w:id="2" w:name="n26"/>
            <w:bookmarkStart w:id="3" w:name="n27"/>
            <w:bookmarkEnd w:id="2"/>
            <w:bookmarkEnd w:id="3"/>
            <w:r w:rsidRPr="006247E2">
              <w:rPr>
                <w:strike/>
                <w:color w:val="000000"/>
                <w:sz w:val="28"/>
                <w:szCs w:val="28"/>
              </w:rPr>
              <w:t xml:space="preserve">Правила експлуатації риболовних суден затверджуються центральним органом виконавчої влади, що забезпечує формування державної політики у сфері </w:t>
            </w:r>
            <w:r w:rsidRPr="006247E2">
              <w:rPr>
                <w:strike/>
                <w:color w:val="000000"/>
                <w:sz w:val="28"/>
                <w:szCs w:val="28"/>
              </w:rPr>
              <w:lastRenderedPageBreak/>
              <w:t>безпеки мореплавства суден флоту рибного господарства.</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bCs/>
                <w:color w:val="000000"/>
                <w:sz w:val="28"/>
                <w:szCs w:val="28"/>
                <w:bdr w:val="none" w:sz="0" w:space="0" w:color="auto" w:frame="1"/>
                <w:lang w:val="uk-UA"/>
              </w:rPr>
            </w:pPr>
          </w:p>
        </w:tc>
        <w:tc>
          <w:tcPr>
            <w:tcW w:w="2511" w:type="pct"/>
            <w:shd w:val="clear" w:color="auto" w:fill="auto"/>
          </w:tcPr>
          <w:p w:rsidR="003B20BC" w:rsidRPr="006247E2" w:rsidRDefault="003B20BC" w:rsidP="00B40801">
            <w:pPr>
              <w:shd w:val="clear" w:color="auto" w:fill="FFFFFF"/>
              <w:spacing w:after="0" w:line="240" w:lineRule="auto"/>
              <w:ind w:firstLine="709"/>
              <w:jc w:val="both"/>
              <w:textAlignment w:val="baseline"/>
              <w:rPr>
                <w:rFonts w:ascii="Times New Roman" w:hAnsi="Times New Roman"/>
                <w:b/>
                <w:color w:val="000000"/>
                <w:sz w:val="28"/>
                <w:szCs w:val="28"/>
                <w:lang w:val="uk-UA"/>
              </w:rPr>
            </w:pPr>
            <w:r w:rsidRPr="006247E2">
              <w:rPr>
                <w:rFonts w:ascii="Times New Roman" w:hAnsi="Times New Roman"/>
                <w:bCs/>
                <w:color w:val="000000"/>
                <w:sz w:val="28"/>
                <w:szCs w:val="28"/>
                <w:bdr w:val="none" w:sz="0" w:space="0" w:color="auto" w:frame="1"/>
                <w:lang w:val="uk-UA"/>
              </w:rPr>
              <w:lastRenderedPageBreak/>
              <w:t>Стаття 3.</w:t>
            </w:r>
            <w:r w:rsidRPr="006247E2">
              <w:rPr>
                <w:rStyle w:val="apple-converted-space"/>
                <w:rFonts w:ascii="Times New Roman" w:hAnsi="Times New Roman"/>
                <w:color w:val="000000"/>
                <w:sz w:val="28"/>
                <w:szCs w:val="28"/>
                <w:lang w:val="uk-UA"/>
              </w:rPr>
              <w:t xml:space="preserve"> </w:t>
            </w:r>
            <w:r w:rsidRPr="006247E2">
              <w:rPr>
                <w:rFonts w:ascii="Times New Roman" w:hAnsi="Times New Roman"/>
                <w:color w:val="000000"/>
                <w:sz w:val="28"/>
                <w:szCs w:val="28"/>
                <w:lang w:val="uk-UA"/>
              </w:rPr>
              <w:t>Державне регулювання торговельного мореплавства</w:t>
            </w:r>
          </w:p>
          <w:p w:rsidR="003B20BC" w:rsidRPr="006247E2"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r w:rsidRPr="006247E2">
              <w:rPr>
                <w:color w:val="000000"/>
                <w:sz w:val="28"/>
                <w:szCs w:val="28"/>
              </w:rPr>
              <w:t>Держава здійснює регулювання торговельного мореплавства через центральний орган виконавчої влади, що забезпечує формування та реалізує державну політику у сферах морського і річкового транспорту, інші центральні органи виконавчої влади та національну комісію, що здійснює державне регулювання у сфері транспорту.</w:t>
            </w:r>
          </w:p>
          <w:p w:rsidR="003B20BC" w:rsidRPr="006247E2" w:rsidRDefault="003B20BC" w:rsidP="00B40801">
            <w:pPr>
              <w:pStyle w:val="rvps2"/>
              <w:shd w:val="clear" w:color="auto" w:fill="FFFFFF"/>
              <w:spacing w:before="0" w:beforeAutospacing="0" w:after="0" w:afterAutospacing="0"/>
              <w:ind w:firstLine="709"/>
              <w:jc w:val="both"/>
              <w:textAlignment w:val="baseline"/>
              <w:rPr>
                <w:b/>
                <w:bCs/>
                <w:color w:val="000000"/>
                <w:sz w:val="28"/>
                <w:szCs w:val="28"/>
                <w:bdr w:val="none" w:sz="0" w:space="0" w:color="auto" w:frame="1"/>
              </w:rPr>
            </w:pPr>
            <w:r w:rsidRPr="006247E2">
              <w:rPr>
                <w:b/>
                <w:color w:val="000000"/>
                <w:sz w:val="28"/>
                <w:szCs w:val="28"/>
              </w:rPr>
              <w:t>Центральний орган виконавчої влади, що забезпечує формування та реалізує державну політику у сфер</w:t>
            </w:r>
            <w:r w:rsidR="00062444">
              <w:rPr>
                <w:b/>
                <w:color w:val="000000"/>
                <w:sz w:val="28"/>
                <w:szCs w:val="28"/>
              </w:rPr>
              <w:t>ах</w:t>
            </w:r>
            <w:r w:rsidRPr="006247E2">
              <w:rPr>
                <w:b/>
                <w:color w:val="000000"/>
                <w:sz w:val="28"/>
                <w:szCs w:val="28"/>
              </w:rPr>
              <w:t xml:space="preserve"> морського і річкового транспорту за участю заінтересованих центральних органів виконавчої влади забезпечує нормативно-правове регулювання торговельного мореплавства і виконання зобов'язань, взятих за міжнародними договорами України у сфері торговельного мореплавства,</w:t>
            </w:r>
            <w:r w:rsidRPr="006247E2">
              <w:rPr>
                <w:b/>
                <w:bCs/>
                <w:color w:val="000000"/>
                <w:sz w:val="28"/>
                <w:szCs w:val="28"/>
                <w:bdr w:val="none" w:sz="0" w:space="0" w:color="auto" w:frame="1"/>
              </w:rPr>
              <w:t xml:space="preserve"> а також виконує функції компетентного органу з питань виконання Конвенції </w:t>
            </w:r>
            <w:r w:rsidR="004C48F7" w:rsidRPr="006247E2">
              <w:rPr>
                <w:b/>
                <w:bCs/>
                <w:color w:val="000000"/>
                <w:sz w:val="28"/>
                <w:szCs w:val="28"/>
                <w:bdr w:val="none" w:sz="0" w:space="0" w:color="auto" w:frame="1"/>
              </w:rPr>
              <w:t xml:space="preserve">2006 року </w:t>
            </w:r>
            <w:r w:rsidRPr="006247E2">
              <w:rPr>
                <w:b/>
                <w:bCs/>
                <w:color w:val="000000"/>
                <w:sz w:val="28"/>
                <w:szCs w:val="28"/>
                <w:bdr w:val="none" w:sz="0" w:space="0" w:color="auto" w:frame="1"/>
              </w:rPr>
              <w:t>про працю в морському судноплавстві.</w:t>
            </w:r>
          </w:p>
          <w:p w:rsidR="003B20BC" w:rsidRPr="006247E2" w:rsidRDefault="003B20BC" w:rsidP="00AD1540">
            <w:pPr>
              <w:pStyle w:val="rvps2"/>
              <w:shd w:val="clear" w:color="auto" w:fill="FFFFFF"/>
              <w:spacing w:before="0" w:beforeAutospacing="0" w:after="0" w:afterAutospacing="0"/>
              <w:ind w:firstLine="709"/>
              <w:jc w:val="both"/>
              <w:textAlignment w:val="baseline"/>
              <w:rPr>
                <w:b/>
                <w:bCs/>
                <w:color w:val="000000"/>
                <w:sz w:val="28"/>
                <w:szCs w:val="28"/>
                <w:bdr w:val="none" w:sz="0" w:space="0" w:color="auto" w:frame="1"/>
              </w:rPr>
            </w:pPr>
          </w:p>
        </w:tc>
      </w:tr>
      <w:tr w:rsidR="009F53F9" w:rsidRPr="009F53F9" w:rsidTr="009F53F9">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Ex>
        <w:tc>
          <w:tcPr>
            <w:tcW w:w="2489"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B5068" w:rsidRPr="009F53F9" w:rsidRDefault="002B5068" w:rsidP="002B5068">
            <w:pPr>
              <w:shd w:val="clear" w:color="auto" w:fill="FFFFFF"/>
              <w:spacing w:after="0" w:line="100" w:lineRule="atLeast"/>
              <w:ind w:firstLine="567"/>
              <w:rPr>
                <w:rFonts w:ascii="Times New Roman" w:hAnsi="Times New Roman"/>
                <w:b/>
                <w:sz w:val="28"/>
                <w:szCs w:val="28"/>
                <w:lang w:val="uk-UA"/>
              </w:rPr>
            </w:pPr>
            <w:bookmarkStart w:id="4" w:name="o43"/>
            <w:bookmarkStart w:id="5" w:name="o44"/>
            <w:bookmarkStart w:id="6" w:name="o45"/>
            <w:bookmarkEnd w:id="4"/>
            <w:bookmarkEnd w:id="5"/>
            <w:bookmarkEnd w:id="6"/>
            <w:r w:rsidRPr="009F53F9">
              <w:rPr>
                <w:rFonts w:ascii="Times New Roman" w:hAnsi="Times New Roman"/>
                <w:b/>
                <w:sz w:val="28"/>
                <w:szCs w:val="28"/>
                <w:lang w:val="uk-UA"/>
              </w:rPr>
              <w:lastRenderedPageBreak/>
              <w:t>Стаття 14. Колізійні норми</w:t>
            </w:r>
          </w:p>
          <w:p w:rsidR="002B5068" w:rsidRPr="009F53F9" w:rsidRDefault="002B5068" w:rsidP="002B5068">
            <w:pPr>
              <w:shd w:val="clear" w:color="auto" w:fill="FFFFFF"/>
              <w:spacing w:after="0" w:line="100" w:lineRule="atLeast"/>
              <w:ind w:firstLine="567"/>
            </w:pPr>
            <w:r w:rsidRPr="009F53F9">
              <w:rPr>
                <w:rFonts w:ascii="Times New Roman" w:hAnsi="Times New Roman"/>
                <w:sz w:val="28"/>
                <w:szCs w:val="28"/>
                <w:lang w:val="uk-UA"/>
              </w:rPr>
              <w:t> </w:t>
            </w:r>
            <w:bookmarkStart w:id="7" w:name="o65"/>
            <w:bookmarkEnd w:id="7"/>
            <w:r w:rsidRPr="009F53F9">
              <w:rPr>
                <w:rFonts w:ascii="Times New Roman" w:hAnsi="Times New Roman"/>
                <w:sz w:val="28"/>
                <w:szCs w:val="28"/>
                <w:lang w:val="uk-UA"/>
              </w:rPr>
              <w:t xml:space="preserve">Правила цього Кодексу, що містяться у зазначених нижче розділах і главах, застосовуються: </w:t>
            </w:r>
          </w:p>
          <w:p w:rsidR="002B5068" w:rsidRPr="009F53F9" w:rsidRDefault="002B5068" w:rsidP="002B5068">
            <w:pPr>
              <w:shd w:val="clear" w:color="auto" w:fill="FFFFFF"/>
              <w:spacing w:after="0" w:line="240" w:lineRule="auto"/>
              <w:ind w:firstLine="709"/>
              <w:jc w:val="both"/>
              <w:rPr>
                <w:rFonts w:ascii="Times New Roman" w:hAnsi="Times New Roman"/>
                <w:sz w:val="28"/>
                <w:szCs w:val="28"/>
                <w:lang w:val="uk-UA"/>
              </w:rPr>
            </w:pPr>
            <w:bookmarkStart w:id="8" w:name="o66"/>
            <w:bookmarkEnd w:id="8"/>
            <w:r w:rsidRPr="009F53F9">
              <w:rPr>
                <w:rFonts w:ascii="Times New Roman" w:hAnsi="Times New Roman"/>
                <w:sz w:val="28"/>
                <w:szCs w:val="28"/>
                <w:lang w:val="uk-UA"/>
              </w:rPr>
              <w:t>1) у розділі II «Судно» (за винятком статті 40 цього Кодексу) і в розділі III «Екіпаж судна» - до суден, що зареєстровані в Україні;</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B5068" w:rsidRPr="009F53F9" w:rsidRDefault="002B5068" w:rsidP="002B5068">
            <w:pPr>
              <w:shd w:val="clear" w:color="auto" w:fill="FFFFFF"/>
              <w:spacing w:after="0" w:line="100" w:lineRule="atLeast"/>
              <w:ind w:firstLine="567"/>
              <w:rPr>
                <w:rFonts w:ascii="Times New Roman" w:hAnsi="Times New Roman"/>
                <w:b/>
                <w:sz w:val="28"/>
                <w:szCs w:val="28"/>
                <w:lang w:val="uk-UA"/>
              </w:rPr>
            </w:pPr>
            <w:r w:rsidRPr="009F53F9">
              <w:rPr>
                <w:rFonts w:ascii="Times New Roman" w:hAnsi="Times New Roman"/>
                <w:b/>
                <w:sz w:val="28"/>
                <w:szCs w:val="28"/>
                <w:lang w:val="uk-UA"/>
              </w:rPr>
              <w:t>Стаття 14. Колізійні норми</w:t>
            </w:r>
          </w:p>
          <w:p w:rsidR="002B5068" w:rsidRPr="009F53F9" w:rsidRDefault="002B5068" w:rsidP="002B5068">
            <w:pPr>
              <w:shd w:val="clear" w:color="auto" w:fill="FFFFFF"/>
              <w:spacing w:after="0" w:line="100" w:lineRule="atLeast"/>
              <w:ind w:firstLine="567"/>
              <w:rPr>
                <w:rFonts w:ascii="Times New Roman" w:hAnsi="Times New Roman"/>
                <w:sz w:val="28"/>
                <w:szCs w:val="28"/>
                <w:lang w:val="uk-UA"/>
              </w:rPr>
            </w:pPr>
            <w:r w:rsidRPr="009F53F9">
              <w:rPr>
                <w:rFonts w:ascii="Times New Roman" w:hAnsi="Times New Roman"/>
                <w:sz w:val="28"/>
                <w:szCs w:val="28"/>
                <w:lang w:val="uk-UA"/>
              </w:rPr>
              <w:t xml:space="preserve"> Правила цього Кодексу, що містяться у зазначених нижче розділах і главах, застосовуються: </w:t>
            </w:r>
          </w:p>
          <w:p w:rsidR="002B5068" w:rsidRPr="009F53F9" w:rsidRDefault="002B5068" w:rsidP="002B5068">
            <w:pPr>
              <w:shd w:val="clear" w:color="auto" w:fill="FFFFFF"/>
              <w:spacing w:after="0" w:line="240" w:lineRule="auto"/>
              <w:ind w:firstLine="709"/>
              <w:jc w:val="both"/>
            </w:pPr>
            <w:r w:rsidRPr="009F53F9">
              <w:rPr>
                <w:rFonts w:ascii="Times New Roman" w:hAnsi="Times New Roman"/>
                <w:sz w:val="28"/>
                <w:szCs w:val="28"/>
                <w:lang w:val="uk-UA"/>
              </w:rPr>
              <w:t xml:space="preserve">1) у розділі II «Судно» (за винятком статті 40 цього Кодексу) і в розділі III «Екіпаж судна» </w:t>
            </w:r>
            <w:r w:rsidRPr="009F53F9">
              <w:rPr>
                <w:rFonts w:ascii="Times New Roman" w:hAnsi="Times New Roman"/>
                <w:b/>
                <w:sz w:val="28"/>
                <w:szCs w:val="28"/>
                <w:lang w:val="uk-UA"/>
              </w:rPr>
              <w:t>(за винятком статей 48, 52 цього Кодексу)</w:t>
            </w:r>
            <w:r w:rsidRPr="009F53F9">
              <w:rPr>
                <w:rFonts w:ascii="Times New Roman" w:hAnsi="Times New Roman"/>
                <w:sz w:val="28"/>
                <w:szCs w:val="28"/>
                <w:lang w:val="uk-UA"/>
              </w:rPr>
              <w:t xml:space="preserve"> – до суден, що зареєстровані в Україні;</w:t>
            </w:r>
          </w:p>
        </w:tc>
      </w:tr>
      <w:tr w:rsidR="003B20BC" w:rsidRPr="006247E2" w:rsidTr="009F53F9">
        <w:tc>
          <w:tcPr>
            <w:tcW w:w="2489" w:type="pct"/>
            <w:shd w:val="clear" w:color="auto" w:fill="auto"/>
          </w:tcPr>
          <w:p w:rsidR="003B20BC" w:rsidRPr="006247E2"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r w:rsidRPr="006247E2">
              <w:rPr>
                <w:rFonts w:ascii="Times New Roman" w:hAnsi="Times New Roman"/>
                <w:sz w:val="28"/>
                <w:szCs w:val="28"/>
                <w:lang w:val="uk-UA"/>
              </w:rPr>
              <w:t>Стаття 35. Суднові документи</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r w:rsidRPr="006247E2">
              <w:rPr>
                <w:rFonts w:ascii="Times New Roman" w:hAnsi="Times New Roman"/>
                <w:i/>
                <w:sz w:val="28"/>
                <w:szCs w:val="28"/>
                <w:lang w:val="uk-UA"/>
              </w:rPr>
              <w:t>Судно повинно мати такі основні суднові документи:</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9" w:name="n185"/>
            <w:bookmarkEnd w:id="9"/>
            <w:r w:rsidRPr="006247E2">
              <w:rPr>
                <w:rFonts w:ascii="Times New Roman" w:hAnsi="Times New Roman"/>
                <w:i/>
                <w:sz w:val="28"/>
                <w:szCs w:val="28"/>
                <w:lang w:val="uk-UA"/>
              </w:rPr>
              <w:t>свідоцтво про право плавання під Державним прапором України (судновий патент);</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0" w:name="n186"/>
            <w:bookmarkEnd w:id="10"/>
            <w:r w:rsidRPr="006247E2">
              <w:rPr>
                <w:rFonts w:ascii="Times New Roman" w:hAnsi="Times New Roman"/>
                <w:i/>
                <w:sz w:val="28"/>
                <w:szCs w:val="28"/>
                <w:lang w:val="uk-UA"/>
              </w:rPr>
              <w:t>свідоцтво про право власності на судно;</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1" w:name="n187"/>
            <w:bookmarkEnd w:id="11"/>
            <w:r w:rsidRPr="006247E2">
              <w:rPr>
                <w:rFonts w:ascii="Times New Roman" w:hAnsi="Times New Roman"/>
                <w:i/>
                <w:sz w:val="28"/>
                <w:szCs w:val="28"/>
                <w:lang w:val="uk-UA"/>
              </w:rPr>
              <w:t>класифікаційне свідоцтво;</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2" w:name="n188"/>
            <w:bookmarkEnd w:id="12"/>
            <w:r w:rsidRPr="006247E2">
              <w:rPr>
                <w:rFonts w:ascii="Times New Roman" w:hAnsi="Times New Roman"/>
                <w:i/>
                <w:sz w:val="28"/>
                <w:szCs w:val="28"/>
                <w:lang w:val="uk-UA"/>
              </w:rPr>
              <w:t>обмірне свідоцтво (для суден, що підлягають технічному нагляду класифікаційного товариства);</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3" w:name="n189"/>
            <w:bookmarkEnd w:id="13"/>
            <w:r w:rsidRPr="006247E2">
              <w:rPr>
                <w:rFonts w:ascii="Times New Roman" w:hAnsi="Times New Roman"/>
                <w:i/>
                <w:sz w:val="28"/>
                <w:szCs w:val="28"/>
                <w:lang w:val="uk-UA"/>
              </w:rPr>
              <w:t>свідоцтво про мінімальний склад екіпажу;</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4" w:name="n190"/>
            <w:bookmarkEnd w:id="14"/>
            <w:r w:rsidRPr="006247E2">
              <w:rPr>
                <w:rFonts w:ascii="Times New Roman" w:hAnsi="Times New Roman"/>
                <w:i/>
                <w:sz w:val="28"/>
                <w:szCs w:val="28"/>
                <w:lang w:val="uk-UA"/>
              </w:rPr>
              <w:t>список осіб суднового екіпажу (суднова роль);</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5" w:name="n191"/>
            <w:bookmarkEnd w:id="15"/>
            <w:r w:rsidRPr="006247E2">
              <w:rPr>
                <w:rFonts w:ascii="Times New Roman" w:hAnsi="Times New Roman"/>
                <w:i/>
                <w:sz w:val="28"/>
                <w:szCs w:val="28"/>
                <w:lang w:val="uk-UA"/>
              </w:rPr>
              <w:t>список пасажирів, що перебувають на судні;</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6" w:name="n192"/>
            <w:bookmarkEnd w:id="16"/>
            <w:r w:rsidRPr="006247E2">
              <w:rPr>
                <w:rFonts w:ascii="Times New Roman" w:hAnsi="Times New Roman"/>
                <w:i/>
                <w:sz w:val="28"/>
                <w:szCs w:val="28"/>
                <w:lang w:val="uk-UA"/>
              </w:rPr>
              <w:t>судновий журнал;</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7" w:name="n193"/>
            <w:bookmarkEnd w:id="17"/>
            <w:r w:rsidRPr="006247E2">
              <w:rPr>
                <w:rFonts w:ascii="Times New Roman" w:hAnsi="Times New Roman"/>
                <w:i/>
                <w:sz w:val="28"/>
                <w:szCs w:val="28"/>
                <w:lang w:val="uk-UA"/>
              </w:rPr>
              <w:t>машинний журнал (для суден з механічним двигуном);</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8" w:name="n194"/>
            <w:bookmarkEnd w:id="18"/>
            <w:r w:rsidRPr="006247E2">
              <w:rPr>
                <w:rFonts w:ascii="Times New Roman" w:hAnsi="Times New Roman"/>
                <w:i/>
                <w:sz w:val="28"/>
                <w:szCs w:val="28"/>
                <w:lang w:val="uk-UA"/>
              </w:rPr>
              <w:t>санітарний журнал;</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19" w:name="n195"/>
            <w:bookmarkEnd w:id="19"/>
            <w:r w:rsidRPr="006247E2">
              <w:rPr>
                <w:rFonts w:ascii="Times New Roman" w:hAnsi="Times New Roman"/>
                <w:i/>
                <w:sz w:val="28"/>
                <w:szCs w:val="28"/>
                <w:lang w:val="uk-UA"/>
              </w:rPr>
              <w:t>суднове санітарне свідоцтво;</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20" w:name="n196"/>
            <w:bookmarkEnd w:id="20"/>
            <w:r w:rsidRPr="006247E2">
              <w:rPr>
                <w:rFonts w:ascii="Times New Roman" w:hAnsi="Times New Roman"/>
                <w:i/>
                <w:sz w:val="28"/>
                <w:szCs w:val="28"/>
                <w:lang w:val="uk-UA"/>
              </w:rPr>
              <w:t>пасажирське свідоцтво, якщо судно перевозить більше 12 пасажирів;</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21" w:name="n197"/>
            <w:bookmarkEnd w:id="21"/>
            <w:r w:rsidRPr="006247E2">
              <w:rPr>
                <w:rFonts w:ascii="Times New Roman" w:hAnsi="Times New Roman"/>
                <w:i/>
                <w:sz w:val="28"/>
                <w:szCs w:val="28"/>
                <w:lang w:val="uk-UA"/>
              </w:rPr>
              <w:t>дозвіл на право користування судновою радіостанцією, журнал (щоденник радіослужби) та інші документи відповідно до Регламенту радіозв'язку;</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22" w:name="n198"/>
            <w:bookmarkEnd w:id="22"/>
            <w:r w:rsidRPr="006247E2">
              <w:rPr>
                <w:rFonts w:ascii="Times New Roman" w:hAnsi="Times New Roman"/>
                <w:i/>
                <w:sz w:val="28"/>
                <w:szCs w:val="28"/>
                <w:lang w:val="uk-UA"/>
              </w:rPr>
              <w:t>свідоцтво про вантажну марку, якщо судно використовується для цілей, передбачених пунктами 1, 3 частини першої статті 15 цього Кодексу;</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i/>
                <w:sz w:val="28"/>
                <w:szCs w:val="28"/>
                <w:lang w:val="uk-UA"/>
              </w:rPr>
            </w:pPr>
            <w:bookmarkStart w:id="23" w:name="n199"/>
            <w:bookmarkEnd w:id="23"/>
            <w:r w:rsidRPr="006247E2">
              <w:rPr>
                <w:rFonts w:ascii="Times New Roman" w:hAnsi="Times New Roman"/>
                <w:i/>
                <w:sz w:val="28"/>
                <w:szCs w:val="28"/>
                <w:lang w:val="uk-UA"/>
              </w:rPr>
              <w:t>журнал реєстрації заходів щодо запобігання забрудненню моря.</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bookmarkStart w:id="24" w:name="n200"/>
            <w:bookmarkEnd w:id="24"/>
            <w:r w:rsidRPr="006247E2">
              <w:rPr>
                <w:rFonts w:ascii="Times New Roman" w:hAnsi="Times New Roman"/>
                <w:i/>
                <w:sz w:val="28"/>
                <w:szCs w:val="28"/>
                <w:lang w:val="uk-UA"/>
              </w:rPr>
              <w:t xml:space="preserve">Список осіб суднового екіпажу (суднова роль), список пасажирів, судновий </w:t>
            </w:r>
            <w:proofErr w:type="spellStart"/>
            <w:r w:rsidRPr="006247E2">
              <w:rPr>
                <w:rFonts w:ascii="Times New Roman" w:hAnsi="Times New Roman"/>
                <w:i/>
                <w:sz w:val="28"/>
                <w:szCs w:val="28"/>
                <w:lang w:val="uk-UA"/>
              </w:rPr>
              <w:t>радіо-</w:t>
            </w:r>
            <w:proofErr w:type="spellEnd"/>
            <w:r w:rsidRPr="006247E2">
              <w:rPr>
                <w:rFonts w:ascii="Times New Roman" w:hAnsi="Times New Roman"/>
                <w:i/>
                <w:sz w:val="28"/>
                <w:szCs w:val="28"/>
                <w:lang w:val="uk-UA"/>
              </w:rPr>
              <w:t xml:space="preserve"> і машинний журнали ведуться за формою і правилами, встановленими центральним органом виконавчої влади, що забезпечує формування державної політики у сфері транспорту, </w:t>
            </w:r>
            <w:r w:rsidRPr="006247E2">
              <w:rPr>
                <w:rFonts w:ascii="Times New Roman" w:hAnsi="Times New Roman"/>
                <w:sz w:val="28"/>
                <w:szCs w:val="28"/>
                <w:lang w:val="uk-UA"/>
              </w:rPr>
              <w:t>а на риболовних суднах - центральним органом виконавчої влади, що забезпечує формування державної політики у сфері безпеки мореплавства суден флоту рибного господарства.</w:t>
            </w:r>
          </w:p>
          <w:p w:rsidR="000D7D39" w:rsidRPr="006247E2" w:rsidRDefault="000D7D39" w:rsidP="00B40801">
            <w:pPr>
              <w:shd w:val="clear" w:color="auto" w:fill="FFFFFF"/>
              <w:spacing w:after="0" w:line="240" w:lineRule="auto"/>
              <w:ind w:firstLine="709"/>
              <w:jc w:val="both"/>
              <w:textAlignment w:val="baseline"/>
              <w:rPr>
                <w:rFonts w:ascii="Times New Roman" w:hAnsi="Times New Roman"/>
                <w:sz w:val="28"/>
                <w:szCs w:val="28"/>
                <w:lang w:val="uk-UA"/>
              </w:rPr>
            </w:pPr>
          </w:p>
          <w:p w:rsidR="000D7D39" w:rsidRPr="006247E2" w:rsidRDefault="000D7D39" w:rsidP="00B40801">
            <w:pPr>
              <w:shd w:val="clear" w:color="auto" w:fill="FFFFFF"/>
              <w:spacing w:after="0" w:line="240" w:lineRule="auto"/>
              <w:ind w:firstLine="709"/>
              <w:jc w:val="both"/>
              <w:textAlignment w:val="baseline"/>
              <w:rPr>
                <w:rFonts w:ascii="Times New Roman" w:hAnsi="Times New Roman"/>
                <w:sz w:val="28"/>
                <w:szCs w:val="28"/>
                <w:lang w:val="uk-UA"/>
              </w:rPr>
            </w:pPr>
          </w:p>
          <w:p w:rsidR="000D7D39" w:rsidRPr="006247E2" w:rsidRDefault="000D7D39" w:rsidP="00B40801">
            <w:pPr>
              <w:shd w:val="clear" w:color="auto" w:fill="FFFFFF"/>
              <w:spacing w:after="0" w:line="240" w:lineRule="auto"/>
              <w:ind w:firstLine="709"/>
              <w:jc w:val="both"/>
              <w:textAlignment w:val="baseline"/>
              <w:rPr>
                <w:rFonts w:ascii="Times New Roman" w:hAnsi="Times New Roman"/>
                <w:sz w:val="28"/>
                <w:szCs w:val="28"/>
                <w:lang w:val="uk-UA"/>
              </w:rPr>
            </w:pPr>
          </w:p>
          <w:p w:rsidR="00AD1540" w:rsidRDefault="00AD1540" w:rsidP="00B40801">
            <w:pPr>
              <w:shd w:val="clear" w:color="auto" w:fill="FFFFFF"/>
              <w:spacing w:after="0" w:line="240" w:lineRule="auto"/>
              <w:ind w:firstLine="709"/>
              <w:jc w:val="both"/>
              <w:textAlignment w:val="baseline"/>
              <w:rPr>
                <w:rFonts w:ascii="Times New Roman" w:hAnsi="Times New Roman"/>
                <w:sz w:val="28"/>
                <w:szCs w:val="28"/>
                <w:lang w:val="uk-UA"/>
              </w:rPr>
            </w:pPr>
          </w:p>
          <w:p w:rsidR="00AD1540" w:rsidRPr="006247E2" w:rsidRDefault="00AD1540" w:rsidP="00B40801">
            <w:pPr>
              <w:shd w:val="clear" w:color="auto" w:fill="FFFFFF"/>
              <w:spacing w:after="0" w:line="240" w:lineRule="auto"/>
              <w:ind w:firstLine="709"/>
              <w:jc w:val="both"/>
              <w:textAlignment w:val="baseline"/>
              <w:rPr>
                <w:rFonts w:ascii="Times New Roman" w:hAnsi="Times New Roman"/>
                <w:sz w:val="28"/>
                <w:szCs w:val="28"/>
                <w:lang w:val="uk-UA"/>
              </w:rPr>
            </w:pPr>
          </w:p>
          <w:p w:rsidR="000D7D39" w:rsidRPr="006247E2" w:rsidRDefault="000D7D39" w:rsidP="00B40801">
            <w:pPr>
              <w:shd w:val="clear" w:color="auto" w:fill="FFFFFF"/>
              <w:spacing w:after="0" w:line="240" w:lineRule="auto"/>
              <w:ind w:firstLine="709"/>
              <w:jc w:val="both"/>
              <w:textAlignment w:val="baseline"/>
              <w:rPr>
                <w:rFonts w:ascii="Times New Roman" w:hAnsi="Times New Roman"/>
                <w:sz w:val="28"/>
                <w:szCs w:val="28"/>
                <w:lang w:val="uk-UA"/>
              </w:rPr>
            </w:pPr>
          </w:p>
          <w:p w:rsidR="00705B1C" w:rsidRDefault="00705B1C" w:rsidP="00B40801">
            <w:pPr>
              <w:shd w:val="clear" w:color="auto" w:fill="FFFFFF"/>
              <w:spacing w:after="0" w:line="240" w:lineRule="auto"/>
              <w:ind w:firstLine="709"/>
              <w:jc w:val="both"/>
              <w:textAlignment w:val="baseline"/>
              <w:rPr>
                <w:rFonts w:ascii="Times New Roman" w:hAnsi="Times New Roman"/>
                <w:sz w:val="28"/>
                <w:szCs w:val="28"/>
                <w:lang w:val="uk-UA"/>
              </w:rPr>
            </w:pPr>
          </w:p>
          <w:p w:rsidR="00705B1C" w:rsidRDefault="00705B1C" w:rsidP="00B40801">
            <w:pPr>
              <w:shd w:val="clear" w:color="auto" w:fill="FFFFFF"/>
              <w:spacing w:after="0" w:line="240" w:lineRule="auto"/>
              <w:ind w:firstLine="709"/>
              <w:jc w:val="both"/>
              <w:textAlignment w:val="baseline"/>
              <w:rPr>
                <w:rFonts w:ascii="Times New Roman" w:hAnsi="Times New Roman"/>
                <w:sz w:val="28"/>
                <w:szCs w:val="28"/>
                <w:lang w:val="uk-UA"/>
              </w:rPr>
            </w:pPr>
          </w:p>
          <w:p w:rsidR="003B20BC" w:rsidRPr="006247E2"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r w:rsidRPr="006247E2">
              <w:rPr>
                <w:rFonts w:ascii="Times New Roman" w:hAnsi="Times New Roman"/>
                <w:sz w:val="28"/>
                <w:szCs w:val="28"/>
                <w:lang w:val="uk-UA"/>
              </w:rPr>
              <w:t xml:space="preserve">Санітарний журнал ведеться за формою і правилами, встановленими центральним органом виконавчої влади, що забезпечує формування державної політики у сфері </w:t>
            </w:r>
            <w:r w:rsidRPr="006247E2">
              <w:rPr>
                <w:rFonts w:ascii="Times New Roman" w:hAnsi="Times New Roman"/>
                <w:i/>
                <w:sz w:val="28"/>
                <w:szCs w:val="28"/>
                <w:lang w:val="uk-UA"/>
              </w:rPr>
              <w:t>транспорту</w:t>
            </w:r>
            <w:r w:rsidRPr="006247E2">
              <w:rPr>
                <w:rFonts w:ascii="Times New Roman" w:hAnsi="Times New Roman"/>
                <w:sz w:val="28"/>
                <w:szCs w:val="28"/>
                <w:lang w:val="uk-UA"/>
              </w:rPr>
              <w:t>, за погодженням з центральним органом виконавчої влади, що забезпечує формування державної політики у сфері охорони здоров'я.</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bookmarkStart w:id="25" w:name="n204"/>
            <w:bookmarkEnd w:id="25"/>
            <w:r w:rsidRPr="006247E2">
              <w:rPr>
                <w:rFonts w:ascii="Times New Roman" w:hAnsi="Times New Roman"/>
                <w:sz w:val="28"/>
                <w:szCs w:val="28"/>
                <w:lang w:val="uk-UA"/>
              </w:rPr>
              <w:t>Судна, зареєстровані в Судновій книзі України, замість документів, зазначених у абзацах другому і третьому частини першої цієї статті, повинні мати судновий білет.</w:t>
            </w:r>
          </w:p>
          <w:p w:rsidR="003B20BC" w:rsidRPr="007276A0"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bookmarkStart w:id="26" w:name="n205"/>
            <w:bookmarkEnd w:id="26"/>
            <w:r w:rsidRPr="007276A0">
              <w:rPr>
                <w:rFonts w:ascii="Times New Roman" w:hAnsi="Times New Roman"/>
                <w:sz w:val="28"/>
                <w:szCs w:val="28"/>
                <w:lang w:val="uk-UA"/>
              </w:rPr>
              <w:t xml:space="preserve">Судно, що </w:t>
            </w:r>
            <w:r w:rsidRPr="007276A0">
              <w:rPr>
                <w:rFonts w:ascii="Times New Roman" w:hAnsi="Times New Roman"/>
                <w:i/>
                <w:sz w:val="28"/>
                <w:szCs w:val="28"/>
                <w:lang w:val="uk-UA"/>
              </w:rPr>
              <w:t>плаває за кордон</w:t>
            </w:r>
            <w:r w:rsidRPr="007276A0">
              <w:rPr>
                <w:rFonts w:ascii="Times New Roman" w:hAnsi="Times New Roman"/>
                <w:sz w:val="28"/>
                <w:szCs w:val="28"/>
                <w:lang w:val="uk-UA"/>
              </w:rPr>
              <w:t>, повинно також мати документи, передбачені міжнародними договорами України.</w:t>
            </w:r>
          </w:p>
        </w:tc>
        <w:tc>
          <w:tcPr>
            <w:tcW w:w="2511" w:type="pct"/>
            <w:shd w:val="clear" w:color="auto" w:fill="auto"/>
          </w:tcPr>
          <w:p w:rsidR="003B20BC" w:rsidRPr="006247E2"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r w:rsidRPr="006247E2">
              <w:rPr>
                <w:rFonts w:ascii="Times New Roman" w:hAnsi="Times New Roman"/>
                <w:sz w:val="28"/>
                <w:szCs w:val="28"/>
                <w:lang w:val="uk-UA"/>
              </w:rPr>
              <w:t>Стаття 35. Суднові документи</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На морському судні або судні змішаного плавання повинні бути такі суднові документи:</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свідоцтво про право власності на судно або його нотаріально засвідчена копія;</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свідоцтво про право плавання під Державним прапором України (судновий патент);</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класифікаційне свідоцтво;</w:t>
            </w:r>
          </w:p>
          <w:p w:rsidR="003B20BC"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обмірне свідоцтво – на судні довжиною 24 м і більше;</w:t>
            </w:r>
          </w:p>
          <w:p w:rsidR="0055327F" w:rsidRPr="006247E2" w:rsidRDefault="0055327F"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436AB8">
              <w:rPr>
                <w:rFonts w:ascii="Times New Roman" w:hAnsi="Times New Roman"/>
                <w:b/>
                <w:sz w:val="28"/>
                <w:szCs w:val="28"/>
                <w:lang w:val="uk-UA"/>
              </w:rPr>
              <w:t>свідоцтво про відповідність трудовим нормам в морському судноплавстві;</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свідоцтво про мінімальний склад екіпажу;</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пасажирське свідоцтво (для пасажирських суден);</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суднова роль (список осіб суднового екіпажу);</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список пасажирів, що перебувають на судні (за наявності);</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судновий журнал;</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машинний журнал (для суден з механічним двигуном);</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санітарний журнал;</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дозвіл на право користування судновою радіостанцією;</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свідоцтво про вантажну марку, якщо судно використовується для цілей, передбачених пунктами 1, 3 частини першої статті 15 цього Кодексу;</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журнали та (або) інші документи, що стосуються операцій зі шкідливими речовинами.</w:t>
            </w:r>
          </w:p>
          <w:p w:rsidR="003B20BC" w:rsidRPr="00436AB8"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r w:rsidRPr="006247E2">
              <w:rPr>
                <w:rFonts w:ascii="Times New Roman" w:hAnsi="Times New Roman"/>
                <w:b/>
                <w:sz w:val="28"/>
                <w:szCs w:val="28"/>
                <w:lang w:val="uk-UA"/>
              </w:rPr>
              <w:t>Суднова роль, список пасажирів, судновий і машинний журнали в</w:t>
            </w:r>
            <w:r w:rsidR="00EE7018">
              <w:rPr>
                <w:rFonts w:ascii="Times New Roman" w:hAnsi="Times New Roman"/>
                <w:b/>
                <w:sz w:val="28"/>
                <w:szCs w:val="28"/>
                <w:lang w:val="uk-UA"/>
              </w:rPr>
              <w:t>едуться за формою і правилами, у</w:t>
            </w:r>
            <w:r w:rsidRPr="006247E2">
              <w:rPr>
                <w:rFonts w:ascii="Times New Roman" w:hAnsi="Times New Roman"/>
                <w:b/>
                <w:sz w:val="28"/>
                <w:szCs w:val="28"/>
                <w:lang w:val="uk-UA"/>
              </w:rPr>
              <w:t>становленими центральним органом виконавчої влади, що забезпечує формування та реалізує державну політику</w:t>
            </w:r>
            <w:r w:rsidR="00062444">
              <w:rPr>
                <w:rFonts w:ascii="Times New Roman" w:hAnsi="Times New Roman"/>
                <w:b/>
                <w:sz w:val="28"/>
                <w:szCs w:val="28"/>
                <w:lang w:val="uk-UA"/>
              </w:rPr>
              <w:t xml:space="preserve"> </w:t>
            </w:r>
            <w:r w:rsidRPr="006247E2">
              <w:rPr>
                <w:rFonts w:ascii="Times New Roman" w:hAnsi="Times New Roman"/>
                <w:b/>
                <w:sz w:val="28"/>
                <w:szCs w:val="28"/>
                <w:lang w:val="uk-UA"/>
              </w:rPr>
              <w:t>у сфер</w:t>
            </w:r>
            <w:r w:rsidR="00062444">
              <w:rPr>
                <w:rFonts w:ascii="Times New Roman" w:hAnsi="Times New Roman"/>
                <w:b/>
                <w:sz w:val="28"/>
                <w:szCs w:val="28"/>
                <w:lang w:val="uk-UA"/>
              </w:rPr>
              <w:t>ах</w:t>
            </w:r>
            <w:r w:rsidRPr="006247E2">
              <w:rPr>
                <w:rFonts w:ascii="Times New Roman" w:hAnsi="Times New Roman"/>
                <w:b/>
                <w:sz w:val="28"/>
                <w:szCs w:val="28"/>
                <w:lang w:val="uk-UA"/>
              </w:rPr>
              <w:t xml:space="preserve"> морського і річкового транспорту, </w:t>
            </w:r>
            <w:r w:rsidRPr="00436AB8">
              <w:rPr>
                <w:rFonts w:ascii="Times New Roman" w:hAnsi="Times New Roman"/>
                <w:sz w:val="28"/>
                <w:szCs w:val="28"/>
                <w:lang w:val="uk-UA"/>
              </w:rPr>
              <w:t>а на риболовних суднах – центральним органом виконавчої влади, що забезпечує формування державної політики у сфері безпеки мореплавства суден флоту рибного господарства.</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Реєстрація операцій зі шкідливими речовинами на</w:t>
            </w:r>
            <w:r w:rsidR="00EE7018">
              <w:rPr>
                <w:rFonts w:ascii="Times New Roman" w:hAnsi="Times New Roman"/>
                <w:b/>
                <w:sz w:val="28"/>
                <w:szCs w:val="28"/>
                <w:lang w:val="uk-UA"/>
              </w:rPr>
              <w:t xml:space="preserve"> суднах ведеться за правилами, у</w:t>
            </w:r>
            <w:r w:rsidRPr="006247E2">
              <w:rPr>
                <w:rFonts w:ascii="Times New Roman" w:hAnsi="Times New Roman"/>
                <w:b/>
                <w:sz w:val="28"/>
                <w:szCs w:val="28"/>
                <w:lang w:val="uk-UA"/>
              </w:rPr>
              <w:t xml:space="preserve">становленими центральним органом виконавчої влади, що </w:t>
            </w:r>
            <w:r w:rsidR="00062444" w:rsidRPr="006247E2">
              <w:rPr>
                <w:rFonts w:ascii="Times New Roman" w:hAnsi="Times New Roman"/>
                <w:b/>
                <w:sz w:val="28"/>
                <w:szCs w:val="28"/>
                <w:lang w:val="uk-UA"/>
              </w:rPr>
              <w:t>забезпечує формування та реалізує державну політику</w:t>
            </w:r>
            <w:r w:rsidR="00062444">
              <w:rPr>
                <w:rFonts w:ascii="Times New Roman" w:hAnsi="Times New Roman"/>
                <w:b/>
                <w:sz w:val="28"/>
                <w:szCs w:val="28"/>
                <w:lang w:val="uk-UA"/>
              </w:rPr>
              <w:t xml:space="preserve"> </w:t>
            </w:r>
            <w:r w:rsidR="00062444" w:rsidRPr="006247E2">
              <w:rPr>
                <w:rFonts w:ascii="Times New Roman" w:hAnsi="Times New Roman"/>
                <w:b/>
                <w:sz w:val="28"/>
                <w:szCs w:val="28"/>
                <w:lang w:val="uk-UA"/>
              </w:rPr>
              <w:t>у сфер</w:t>
            </w:r>
            <w:r w:rsidR="00062444">
              <w:rPr>
                <w:rFonts w:ascii="Times New Roman" w:hAnsi="Times New Roman"/>
                <w:b/>
                <w:sz w:val="28"/>
                <w:szCs w:val="28"/>
                <w:lang w:val="uk-UA"/>
              </w:rPr>
              <w:t>ах</w:t>
            </w:r>
            <w:r w:rsidR="00062444" w:rsidRPr="006247E2">
              <w:rPr>
                <w:rFonts w:ascii="Times New Roman" w:hAnsi="Times New Roman"/>
                <w:b/>
                <w:sz w:val="28"/>
                <w:szCs w:val="28"/>
                <w:lang w:val="uk-UA"/>
              </w:rPr>
              <w:t xml:space="preserve"> морського і річкового транспорту</w:t>
            </w:r>
            <w:r w:rsidRPr="006247E2">
              <w:rPr>
                <w:rFonts w:ascii="Times New Roman" w:hAnsi="Times New Roman"/>
                <w:b/>
                <w:sz w:val="28"/>
                <w:szCs w:val="28"/>
                <w:lang w:val="uk-UA"/>
              </w:rPr>
              <w:t>, з урахуванням вимог міжнародних договорів України.</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r w:rsidRPr="006247E2">
              <w:rPr>
                <w:rFonts w:ascii="Times New Roman" w:hAnsi="Times New Roman"/>
                <w:sz w:val="28"/>
                <w:szCs w:val="28"/>
                <w:lang w:val="uk-UA"/>
              </w:rPr>
              <w:t>Санітарний журнал в</w:t>
            </w:r>
            <w:r w:rsidR="00EE7018">
              <w:rPr>
                <w:rFonts w:ascii="Times New Roman" w:hAnsi="Times New Roman"/>
                <w:sz w:val="28"/>
                <w:szCs w:val="28"/>
                <w:lang w:val="uk-UA"/>
              </w:rPr>
              <w:t>едеться за формою і правилами, у</w:t>
            </w:r>
            <w:r w:rsidRPr="006247E2">
              <w:rPr>
                <w:rFonts w:ascii="Times New Roman" w:hAnsi="Times New Roman"/>
                <w:sz w:val="28"/>
                <w:szCs w:val="28"/>
                <w:lang w:val="uk-UA"/>
              </w:rPr>
              <w:t xml:space="preserve">становленими центральним органом виконавчої влади, що забезпечує </w:t>
            </w:r>
            <w:r w:rsidRPr="00062444">
              <w:rPr>
                <w:rFonts w:ascii="Times New Roman" w:hAnsi="Times New Roman"/>
                <w:b/>
                <w:sz w:val="28"/>
                <w:szCs w:val="28"/>
                <w:lang w:val="uk-UA"/>
              </w:rPr>
              <w:t>формування</w:t>
            </w:r>
            <w:r w:rsidR="00062444" w:rsidRPr="00062444">
              <w:rPr>
                <w:rFonts w:ascii="Times New Roman" w:hAnsi="Times New Roman"/>
                <w:b/>
                <w:sz w:val="28"/>
                <w:szCs w:val="28"/>
                <w:lang w:val="uk-UA"/>
              </w:rPr>
              <w:t xml:space="preserve"> та реалізує державну</w:t>
            </w:r>
            <w:r w:rsidRPr="00062444">
              <w:rPr>
                <w:rFonts w:ascii="Times New Roman" w:hAnsi="Times New Roman"/>
                <w:b/>
                <w:sz w:val="28"/>
                <w:szCs w:val="28"/>
                <w:lang w:val="uk-UA"/>
              </w:rPr>
              <w:t xml:space="preserve"> політик</w:t>
            </w:r>
            <w:r w:rsidR="00062444" w:rsidRPr="00062444">
              <w:rPr>
                <w:rFonts w:ascii="Times New Roman" w:hAnsi="Times New Roman"/>
                <w:b/>
                <w:sz w:val="28"/>
                <w:szCs w:val="28"/>
                <w:lang w:val="uk-UA"/>
              </w:rPr>
              <w:t>у у сферах</w:t>
            </w:r>
            <w:r w:rsidRPr="00062444">
              <w:rPr>
                <w:rFonts w:ascii="Times New Roman" w:hAnsi="Times New Roman"/>
                <w:b/>
                <w:sz w:val="28"/>
                <w:szCs w:val="28"/>
                <w:lang w:val="uk-UA"/>
              </w:rPr>
              <w:t xml:space="preserve"> </w:t>
            </w:r>
            <w:r w:rsidRPr="006247E2">
              <w:rPr>
                <w:rFonts w:ascii="Times New Roman" w:hAnsi="Times New Roman"/>
                <w:b/>
                <w:sz w:val="28"/>
                <w:szCs w:val="28"/>
                <w:lang w:val="uk-UA"/>
              </w:rPr>
              <w:t>морського і річкового транспорту</w:t>
            </w:r>
            <w:r w:rsidRPr="006247E2">
              <w:rPr>
                <w:rFonts w:ascii="Times New Roman" w:hAnsi="Times New Roman"/>
                <w:sz w:val="28"/>
                <w:szCs w:val="28"/>
                <w:lang w:val="uk-UA"/>
              </w:rPr>
              <w:t xml:space="preserve">, за погодженням </w:t>
            </w:r>
            <w:r w:rsidR="00EE7018">
              <w:rPr>
                <w:rFonts w:ascii="Times New Roman" w:hAnsi="Times New Roman"/>
                <w:sz w:val="28"/>
                <w:szCs w:val="28"/>
                <w:lang w:val="uk-UA"/>
              </w:rPr>
              <w:t>і</w:t>
            </w:r>
            <w:r w:rsidRPr="006247E2">
              <w:rPr>
                <w:rFonts w:ascii="Times New Roman" w:hAnsi="Times New Roman"/>
                <w:sz w:val="28"/>
                <w:szCs w:val="28"/>
                <w:lang w:val="uk-UA"/>
              </w:rPr>
              <w:t>з центральним органом виконавчої влади, що забезпечує формування</w:t>
            </w:r>
            <w:r w:rsidR="00062444">
              <w:rPr>
                <w:rFonts w:ascii="Times New Roman" w:hAnsi="Times New Roman"/>
                <w:sz w:val="28"/>
                <w:szCs w:val="28"/>
                <w:lang w:val="uk-UA"/>
              </w:rPr>
              <w:t xml:space="preserve"> та реалізує</w:t>
            </w:r>
            <w:r w:rsidRPr="006247E2">
              <w:rPr>
                <w:rFonts w:ascii="Times New Roman" w:hAnsi="Times New Roman"/>
                <w:sz w:val="28"/>
                <w:szCs w:val="28"/>
                <w:lang w:val="uk-UA"/>
              </w:rPr>
              <w:t xml:space="preserve"> державн</w:t>
            </w:r>
            <w:r w:rsidR="00062444">
              <w:rPr>
                <w:rFonts w:ascii="Times New Roman" w:hAnsi="Times New Roman"/>
                <w:sz w:val="28"/>
                <w:szCs w:val="28"/>
                <w:lang w:val="uk-UA"/>
              </w:rPr>
              <w:t>у</w:t>
            </w:r>
            <w:r w:rsidRPr="006247E2">
              <w:rPr>
                <w:rFonts w:ascii="Times New Roman" w:hAnsi="Times New Roman"/>
                <w:sz w:val="28"/>
                <w:szCs w:val="28"/>
                <w:lang w:val="uk-UA"/>
              </w:rPr>
              <w:t xml:space="preserve"> політик</w:t>
            </w:r>
            <w:r w:rsidR="00062444">
              <w:rPr>
                <w:rFonts w:ascii="Times New Roman" w:hAnsi="Times New Roman"/>
                <w:sz w:val="28"/>
                <w:szCs w:val="28"/>
                <w:lang w:val="uk-UA"/>
              </w:rPr>
              <w:t>у</w:t>
            </w:r>
            <w:r w:rsidRPr="006247E2">
              <w:rPr>
                <w:rFonts w:ascii="Times New Roman" w:hAnsi="Times New Roman"/>
                <w:sz w:val="28"/>
                <w:szCs w:val="28"/>
                <w:lang w:val="uk-UA"/>
              </w:rPr>
              <w:t xml:space="preserve"> у сфері охорони здоров'я.</w:t>
            </w:r>
          </w:p>
          <w:p w:rsidR="007276A0" w:rsidRPr="006247E2" w:rsidRDefault="007276A0" w:rsidP="00B40801">
            <w:pPr>
              <w:shd w:val="clear" w:color="auto" w:fill="FFFFFF"/>
              <w:spacing w:after="0" w:line="240" w:lineRule="auto"/>
              <w:ind w:firstLine="709"/>
              <w:jc w:val="both"/>
              <w:textAlignment w:val="baseline"/>
              <w:rPr>
                <w:rFonts w:ascii="Times New Roman" w:hAnsi="Times New Roman"/>
                <w:sz w:val="28"/>
                <w:szCs w:val="28"/>
                <w:lang w:val="uk-UA"/>
              </w:rPr>
            </w:pPr>
            <w:r w:rsidRPr="006247E2">
              <w:rPr>
                <w:rFonts w:ascii="Times New Roman" w:hAnsi="Times New Roman"/>
                <w:sz w:val="28"/>
                <w:szCs w:val="28"/>
                <w:lang w:val="uk-UA"/>
              </w:rPr>
              <w:t xml:space="preserve">Судна, зареєстровані в Судновій книзі України, </w:t>
            </w:r>
            <w:r w:rsidR="00EE7018">
              <w:rPr>
                <w:rFonts w:ascii="Times New Roman" w:hAnsi="Times New Roman"/>
                <w:sz w:val="28"/>
                <w:szCs w:val="28"/>
                <w:lang w:val="uk-UA"/>
              </w:rPr>
              <w:t>замість документів, зазначених в</w:t>
            </w:r>
            <w:r w:rsidRPr="006247E2">
              <w:rPr>
                <w:rFonts w:ascii="Times New Roman" w:hAnsi="Times New Roman"/>
                <w:sz w:val="28"/>
                <w:szCs w:val="28"/>
                <w:lang w:val="uk-UA"/>
              </w:rPr>
              <w:t xml:space="preserve"> абзацах другому і третьому частини першої цієї статті, повинні мати судновий білет.</w:t>
            </w:r>
          </w:p>
          <w:p w:rsidR="003B20BC" w:rsidRPr="007276A0" w:rsidRDefault="003B20BC" w:rsidP="00B40801">
            <w:pPr>
              <w:shd w:val="clear" w:color="auto" w:fill="FFFFFF"/>
              <w:spacing w:after="0" w:line="240" w:lineRule="auto"/>
              <w:ind w:firstLine="709"/>
              <w:jc w:val="both"/>
              <w:textAlignment w:val="baseline"/>
              <w:rPr>
                <w:rFonts w:ascii="Times New Roman" w:hAnsi="Times New Roman"/>
                <w:bCs/>
                <w:sz w:val="28"/>
                <w:szCs w:val="28"/>
                <w:lang w:val="uk-UA" w:eastAsia="uk-UA"/>
              </w:rPr>
            </w:pPr>
            <w:r w:rsidRPr="007276A0">
              <w:rPr>
                <w:rFonts w:ascii="Times New Roman" w:hAnsi="Times New Roman"/>
                <w:sz w:val="28"/>
                <w:szCs w:val="28"/>
                <w:lang w:val="uk-UA"/>
              </w:rPr>
              <w:t xml:space="preserve">Судно, що </w:t>
            </w:r>
            <w:r w:rsidRPr="007276A0">
              <w:rPr>
                <w:rFonts w:ascii="Times New Roman" w:hAnsi="Times New Roman"/>
                <w:b/>
                <w:sz w:val="28"/>
                <w:szCs w:val="28"/>
                <w:lang w:val="uk-UA"/>
              </w:rPr>
              <w:t>здійснює закордонне плавання</w:t>
            </w:r>
            <w:r w:rsidRPr="007276A0">
              <w:rPr>
                <w:rFonts w:ascii="Times New Roman" w:hAnsi="Times New Roman"/>
                <w:sz w:val="28"/>
                <w:szCs w:val="28"/>
                <w:lang w:val="uk-UA"/>
              </w:rPr>
              <w:t>, повинно також мати документи, передбачені міжнародними договорами України.</w:t>
            </w:r>
          </w:p>
        </w:tc>
      </w:tr>
      <w:tr w:rsidR="003B20BC" w:rsidRPr="006247E2" w:rsidTr="009F53F9">
        <w:tc>
          <w:tcPr>
            <w:tcW w:w="2489" w:type="pct"/>
          </w:tcPr>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sz w:val="28"/>
                <w:szCs w:val="28"/>
                <w:lang w:val="uk-UA"/>
              </w:rPr>
              <w:br w:type="page"/>
            </w:r>
            <w:r w:rsidRPr="006247E2">
              <w:rPr>
                <w:rFonts w:ascii="Times New Roman" w:hAnsi="Times New Roman"/>
                <w:b/>
                <w:sz w:val="28"/>
                <w:szCs w:val="28"/>
                <w:lang w:val="uk-UA"/>
              </w:rPr>
              <w:t>Стаття 38. Органи, що видають суднові документи</w:t>
            </w: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r w:rsidRPr="006247E2">
              <w:rPr>
                <w:rFonts w:ascii="Times New Roman" w:eastAsia="Times New Roman" w:hAnsi="Times New Roman"/>
                <w:color w:val="000000"/>
                <w:sz w:val="28"/>
                <w:szCs w:val="28"/>
                <w:lang w:val="uk-UA" w:eastAsia="ru-RU"/>
              </w:rPr>
              <w:t>Свідоцтво про право плавання під Державним прапором України і свідоцтво про право власності на судно видаються капітаном порту, в якому судно зареєстроване у Державному судновому реєстрі України. Судновий білет видає орган, що зареєстрував судно у Судновій книзі України.</w:t>
            </w: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bookmarkStart w:id="27" w:name="o209"/>
            <w:bookmarkEnd w:id="27"/>
            <w:r w:rsidRPr="006247E2">
              <w:rPr>
                <w:rFonts w:ascii="Times New Roman" w:eastAsia="Times New Roman" w:hAnsi="Times New Roman"/>
                <w:strike/>
                <w:color w:val="000000"/>
                <w:sz w:val="28"/>
                <w:szCs w:val="28"/>
                <w:lang w:val="uk-UA" w:eastAsia="ru-RU"/>
              </w:rPr>
              <w:t xml:space="preserve">Свідоцтво про придатність до плавання, обмірне свідоцтво, пасажирське свідоцтво, </w:t>
            </w:r>
            <w:proofErr w:type="spellStart"/>
            <w:r w:rsidRPr="006247E2">
              <w:rPr>
                <w:rFonts w:ascii="Times New Roman" w:eastAsia="Times New Roman" w:hAnsi="Times New Roman"/>
                <w:strike/>
                <w:color w:val="000000"/>
                <w:sz w:val="28"/>
                <w:szCs w:val="28"/>
                <w:lang w:val="uk-UA" w:eastAsia="ru-RU"/>
              </w:rPr>
              <w:t>свідоцтво</w:t>
            </w:r>
            <w:proofErr w:type="spellEnd"/>
            <w:r w:rsidRPr="006247E2">
              <w:rPr>
                <w:rFonts w:ascii="Times New Roman" w:eastAsia="Times New Roman" w:hAnsi="Times New Roman"/>
                <w:strike/>
                <w:color w:val="000000"/>
                <w:sz w:val="28"/>
                <w:szCs w:val="28"/>
                <w:lang w:val="uk-UA" w:eastAsia="ru-RU"/>
              </w:rPr>
              <w:t xml:space="preserve"> про вантажну марку, свідоцтво про відповідність спеціальним вимогам для суден, що перевозять небезпечні вантажі, а також інші </w:t>
            </w:r>
            <w:r w:rsidRPr="006247E2">
              <w:rPr>
                <w:rFonts w:ascii="Times New Roman" w:eastAsia="Times New Roman" w:hAnsi="Times New Roman"/>
                <w:i/>
                <w:color w:val="000000"/>
                <w:sz w:val="28"/>
                <w:szCs w:val="28"/>
                <w:lang w:val="uk-UA" w:eastAsia="ru-RU"/>
              </w:rPr>
              <w:t>суднові документи, що передбачені міжнародними договорами України з питань безпеки мореплавства, видає класифікаційне товариство за дорученням центрального органу виконавчої влади, що забезпечує формування державної політики у сфері транспорту.</w:t>
            </w: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sidRPr="006247E2">
              <w:rPr>
                <w:rFonts w:ascii="Times New Roman" w:eastAsia="Times New Roman" w:hAnsi="Times New Roman"/>
                <w:sz w:val="28"/>
                <w:szCs w:val="28"/>
                <w:lang w:val="uk-UA" w:eastAsia="ru-RU"/>
              </w:rPr>
              <w:t>З дозволу класифікаційного товариства окремі категорії суден можуть не мати обмірного свідоцтва або свідоцтва про вантажну марку.</w:t>
            </w: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r w:rsidRPr="006247E2">
              <w:rPr>
                <w:rFonts w:ascii="Times New Roman" w:eastAsia="Times New Roman" w:hAnsi="Times New Roman"/>
                <w:sz w:val="28"/>
                <w:szCs w:val="28"/>
                <w:lang w:val="uk-UA" w:eastAsia="ru-RU"/>
              </w:rPr>
              <w:t>…</w:t>
            </w:r>
            <w:bookmarkStart w:id="28" w:name="o212"/>
            <w:bookmarkEnd w:id="28"/>
          </w:p>
        </w:tc>
        <w:tc>
          <w:tcPr>
            <w:tcW w:w="2511" w:type="pct"/>
          </w:tcPr>
          <w:p w:rsidR="003B20BC" w:rsidRPr="006247E2" w:rsidRDefault="003B20BC" w:rsidP="00B40801">
            <w:pPr>
              <w:shd w:val="clear" w:color="auto" w:fill="FFFFFF"/>
              <w:spacing w:after="0" w:line="240" w:lineRule="auto"/>
              <w:ind w:firstLine="709"/>
              <w:jc w:val="both"/>
              <w:textAlignment w:val="baseline"/>
              <w:rPr>
                <w:rFonts w:ascii="Times New Roman" w:hAnsi="Times New Roman"/>
                <w:b/>
                <w:sz w:val="28"/>
                <w:szCs w:val="28"/>
                <w:lang w:val="uk-UA"/>
              </w:rPr>
            </w:pPr>
            <w:r w:rsidRPr="006247E2">
              <w:rPr>
                <w:rFonts w:ascii="Times New Roman" w:hAnsi="Times New Roman"/>
                <w:b/>
                <w:sz w:val="28"/>
                <w:szCs w:val="28"/>
                <w:lang w:val="uk-UA"/>
              </w:rPr>
              <w:t>Стаття 38. Органи, що видають суднові документи</w:t>
            </w: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r w:rsidRPr="006247E2">
              <w:rPr>
                <w:rFonts w:ascii="Times New Roman" w:eastAsia="Times New Roman" w:hAnsi="Times New Roman"/>
                <w:color w:val="000000"/>
                <w:sz w:val="28"/>
                <w:szCs w:val="28"/>
                <w:lang w:val="uk-UA" w:eastAsia="ru-RU"/>
              </w:rPr>
              <w:t xml:space="preserve">Свідоцтво про право плавання під Державним прапором України і Свідоцтво про право власності на судно видаються капітаном </w:t>
            </w:r>
            <w:r w:rsidRPr="006247E2">
              <w:rPr>
                <w:rFonts w:ascii="Times New Roman" w:eastAsia="Times New Roman" w:hAnsi="Times New Roman"/>
                <w:b/>
                <w:color w:val="000000"/>
                <w:sz w:val="28"/>
                <w:szCs w:val="28"/>
                <w:lang w:val="uk-UA" w:eastAsia="ru-RU"/>
              </w:rPr>
              <w:t>морського</w:t>
            </w:r>
            <w:r w:rsidRPr="006247E2">
              <w:rPr>
                <w:rFonts w:ascii="Times New Roman" w:eastAsia="Times New Roman" w:hAnsi="Times New Roman"/>
                <w:color w:val="000000"/>
                <w:sz w:val="28"/>
                <w:szCs w:val="28"/>
                <w:lang w:val="uk-UA" w:eastAsia="ru-RU"/>
              </w:rPr>
              <w:t xml:space="preserve"> порту, в якому судно зареєстроване у Державному судновому реєстрі України. Судновий білет видає орган, що зареєстрував судно у Судновій книзі України.</w:t>
            </w: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ru-RU"/>
              </w:rPr>
            </w:pPr>
            <w:r w:rsidRPr="006247E2">
              <w:rPr>
                <w:rFonts w:ascii="Times New Roman" w:eastAsia="Times New Roman" w:hAnsi="Times New Roman"/>
                <w:b/>
                <w:color w:val="000000"/>
                <w:sz w:val="28"/>
                <w:szCs w:val="28"/>
                <w:lang w:val="uk-UA" w:eastAsia="ru-RU"/>
              </w:rPr>
              <w:t xml:space="preserve">Класифікаційне свідоцтво, обмірне свідоцтво, </w:t>
            </w:r>
            <w:proofErr w:type="spellStart"/>
            <w:r w:rsidR="00234A19">
              <w:rPr>
                <w:rFonts w:ascii="Times New Roman" w:eastAsia="Times New Roman" w:hAnsi="Times New Roman"/>
                <w:b/>
                <w:color w:val="1C39CA"/>
                <w:sz w:val="28"/>
                <w:szCs w:val="28"/>
                <w:lang w:val="uk-UA" w:eastAsia="uk-UA"/>
              </w:rPr>
              <w:t>свідоцтво</w:t>
            </w:r>
            <w:proofErr w:type="spellEnd"/>
            <w:r w:rsidR="00234A19">
              <w:rPr>
                <w:rFonts w:ascii="Times New Roman" w:eastAsia="Times New Roman" w:hAnsi="Times New Roman"/>
                <w:b/>
                <w:color w:val="1C39CA"/>
                <w:sz w:val="28"/>
                <w:szCs w:val="28"/>
                <w:lang w:val="uk-UA" w:eastAsia="uk-UA"/>
              </w:rPr>
              <w:t xml:space="preserve"> про відповідність трудовим нормам в морському судноплавстві, </w:t>
            </w:r>
            <w:r w:rsidRPr="006247E2">
              <w:rPr>
                <w:rFonts w:ascii="Times New Roman" w:eastAsia="Times New Roman" w:hAnsi="Times New Roman"/>
                <w:b/>
                <w:color w:val="000000"/>
                <w:sz w:val="28"/>
                <w:szCs w:val="28"/>
                <w:lang w:val="uk-UA" w:eastAsia="ru-RU"/>
              </w:rPr>
              <w:t xml:space="preserve">пасажирське свідоцтво, </w:t>
            </w:r>
            <w:proofErr w:type="spellStart"/>
            <w:r w:rsidRPr="006247E2">
              <w:rPr>
                <w:rFonts w:ascii="Times New Roman" w:eastAsia="Times New Roman" w:hAnsi="Times New Roman"/>
                <w:b/>
                <w:color w:val="000000"/>
                <w:sz w:val="28"/>
                <w:szCs w:val="28"/>
                <w:lang w:val="uk-UA" w:eastAsia="ru-RU"/>
              </w:rPr>
              <w:t>свідоцтво</w:t>
            </w:r>
            <w:proofErr w:type="spellEnd"/>
            <w:r w:rsidRPr="006247E2">
              <w:rPr>
                <w:rFonts w:ascii="Times New Roman" w:eastAsia="Times New Roman" w:hAnsi="Times New Roman"/>
                <w:b/>
                <w:color w:val="000000"/>
                <w:sz w:val="28"/>
                <w:szCs w:val="28"/>
                <w:lang w:val="uk-UA" w:eastAsia="ru-RU"/>
              </w:rPr>
              <w:t xml:space="preserve"> про вантажну марку для суден, які не здійснюють міжнародних рейсів, видають</w:t>
            </w:r>
            <w:r w:rsidR="00EE7018">
              <w:rPr>
                <w:rFonts w:ascii="Times New Roman" w:eastAsia="Times New Roman" w:hAnsi="Times New Roman"/>
                <w:b/>
                <w:color w:val="000000"/>
                <w:sz w:val="28"/>
                <w:szCs w:val="28"/>
                <w:lang w:val="uk-UA" w:eastAsia="ru-RU"/>
              </w:rPr>
              <w:t>ся класифікаційним товариством н</w:t>
            </w:r>
            <w:r w:rsidRPr="006247E2">
              <w:rPr>
                <w:rFonts w:ascii="Times New Roman" w:eastAsia="Times New Roman" w:hAnsi="Times New Roman"/>
                <w:b/>
                <w:color w:val="000000"/>
                <w:sz w:val="28"/>
                <w:szCs w:val="28"/>
                <w:lang w:val="uk-UA" w:eastAsia="ru-RU"/>
              </w:rPr>
              <w:t>а виб</w:t>
            </w:r>
            <w:r w:rsidR="00EE7018">
              <w:rPr>
                <w:rFonts w:ascii="Times New Roman" w:eastAsia="Times New Roman" w:hAnsi="Times New Roman"/>
                <w:b/>
                <w:color w:val="000000"/>
                <w:sz w:val="28"/>
                <w:szCs w:val="28"/>
                <w:lang w:val="uk-UA" w:eastAsia="ru-RU"/>
              </w:rPr>
              <w:t>і</w:t>
            </w:r>
            <w:r w:rsidRPr="006247E2">
              <w:rPr>
                <w:rFonts w:ascii="Times New Roman" w:eastAsia="Times New Roman" w:hAnsi="Times New Roman"/>
                <w:b/>
                <w:color w:val="000000"/>
                <w:sz w:val="28"/>
                <w:szCs w:val="28"/>
                <w:lang w:val="uk-UA" w:eastAsia="ru-RU"/>
              </w:rPr>
              <w:t>р судновласника.</w:t>
            </w: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ru-RU"/>
              </w:rPr>
            </w:pPr>
          </w:p>
          <w:p w:rsidR="003B20BC" w:rsidRDefault="003B20BC" w:rsidP="00B40801">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p>
          <w:p w:rsidR="004F1823" w:rsidRPr="006247E2" w:rsidRDefault="004F1823" w:rsidP="00B40801">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p>
          <w:p w:rsidR="00705B1C" w:rsidRDefault="00705B1C" w:rsidP="00B40801">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p>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ru-RU"/>
              </w:rPr>
            </w:pPr>
            <w:r w:rsidRPr="006247E2">
              <w:rPr>
                <w:rFonts w:ascii="Times New Roman" w:eastAsia="Times New Roman" w:hAnsi="Times New Roman"/>
                <w:sz w:val="28"/>
                <w:szCs w:val="28"/>
                <w:lang w:val="uk-UA" w:eastAsia="ru-RU"/>
              </w:rPr>
              <w:t>З дозволу класифікаційного товариства окремі категорії суден можуть не мати обмірного свідоцтва або свідоцтва про вантажну марку.</w:t>
            </w:r>
          </w:p>
          <w:p w:rsidR="006F2036" w:rsidRDefault="003B20BC" w:rsidP="00B40801">
            <w:pPr>
              <w:shd w:val="clear" w:color="auto" w:fill="FFFFFF"/>
              <w:spacing w:after="0" w:line="240" w:lineRule="auto"/>
              <w:ind w:firstLine="220"/>
              <w:jc w:val="both"/>
              <w:textAlignment w:val="baseline"/>
              <w:rPr>
                <w:rFonts w:ascii="Times New Roman" w:eastAsia="Times New Roman" w:hAnsi="Times New Roman"/>
                <w:b/>
                <w:color w:val="000000"/>
                <w:sz w:val="28"/>
                <w:szCs w:val="28"/>
                <w:lang w:val="uk-UA" w:eastAsia="uk-UA"/>
              </w:rPr>
            </w:pPr>
            <w:r w:rsidRPr="006247E2">
              <w:rPr>
                <w:rFonts w:ascii="Times New Roman" w:eastAsia="Times New Roman" w:hAnsi="Times New Roman"/>
                <w:b/>
                <w:color w:val="000000"/>
                <w:sz w:val="28"/>
                <w:szCs w:val="28"/>
                <w:lang w:val="uk-UA" w:eastAsia="ru-RU"/>
              </w:rPr>
              <w:t xml:space="preserve">Суднові </w:t>
            </w:r>
            <w:r w:rsidR="006F2036">
              <w:rPr>
                <w:rFonts w:ascii="Times New Roman" w:eastAsia="Times New Roman" w:hAnsi="Times New Roman"/>
                <w:b/>
                <w:color w:val="000000"/>
                <w:sz w:val="28"/>
                <w:szCs w:val="28"/>
                <w:lang w:val="uk-UA" w:eastAsia="ru-RU"/>
              </w:rPr>
              <w:t>свідоцтва</w:t>
            </w:r>
            <w:r w:rsidRPr="006247E2">
              <w:rPr>
                <w:rFonts w:ascii="Times New Roman" w:eastAsia="Times New Roman" w:hAnsi="Times New Roman"/>
                <w:b/>
                <w:color w:val="000000"/>
                <w:sz w:val="28"/>
                <w:szCs w:val="28"/>
                <w:lang w:val="uk-UA" w:eastAsia="ru-RU"/>
              </w:rPr>
              <w:t>, що передбачені міжнародними договорами</w:t>
            </w:r>
            <w:r w:rsidRPr="006247E2">
              <w:rPr>
                <w:rFonts w:ascii="Times New Roman" w:eastAsia="Times New Roman" w:hAnsi="Times New Roman"/>
                <w:b/>
                <w:color w:val="000000"/>
                <w:sz w:val="28"/>
                <w:szCs w:val="28"/>
                <w:lang w:val="uk-UA" w:eastAsia="uk-UA"/>
              </w:rPr>
              <w:t xml:space="preserve"> України у сфері торговельного мореплавства</w:t>
            </w:r>
            <w:r w:rsidRPr="006247E2">
              <w:rPr>
                <w:rFonts w:ascii="Times New Roman" w:eastAsia="Times New Roman" w:hAnsi="Times New Roman"/>
                <w:b/>
                <w:color w:val="000000"/>
                <w:sz w:val="28"/>
                <w:szCs w:val="28"/>
                <w:lang w:val="uk-UA" w:eastAsia="ru-RU"/>
              </w:rPr>
              <w:t>, видає визнана організація</w:t>
            </w:r>
            <w:r w:rsidR="006F2036">
              <w:rPr>
                <w:rFonts w:ascii="Times New Roman" w:eastAsia="Times New Roman" w:hAnsi="Times New Roman"/>
                <w:b/>
                <w:color w:val="000000"/>
                <w:sz w:val="28"/>
                <w:szCs w:val="28"/>
                <w:lang w:val="uk-UA" w:eastAsia="ru-RU"/>
              </w:rPr>
              <w:t xml:space="preserve">, яка також здійснює </w:t>
            </w:r>
            <w:r w:rsidR="006F2036" w:rsidRPr="00A9006A">
              <w:rPr>
                <w:rFonts w:ascii="Times New Roman" w:eastAsia="Times New Roman" w:hAnsi="Times New Roman"/>
                <w:b/>
                <w:color w:val="000000"/>
                <w:sz w:val="28"/>
                <w:szCs w:val="28"/>
                <w:lang w:val="uk-UA" w:eastAsia="uk-UA"/>
              </w:rPr>
              <w:t>ог</w:t>
            </w:r>
            <w:r w:rsidR="006F2036">
              <w:rPr>
                <w:rFonts w:ascii="Times New Roman" w:eastAsia="Times New Roman" w:hAnsi="Times New Roman"/>
                <w:b/>
                <w:color w:val="000000"/>
                <w:sz w:val="28"/>
                <w:szCs w:val="28"/>
                <w:lang w:val="uk-UA" w:eastAsia="uk-UA"/>
              </w:rPr>
              <w:t>ляд суден</w:t>
            </w:r>
            <w:r w:rsidR="006F2036" w:rsidRPr="00A9006A">
              <w:rPr>
                <w:rFonts w:ascii="Times New Roman" w:eastAsia="Times New Roman" w:hAnsi="Times New Roman"/>
                <w:b/>
                <w:color w:val="000000"/>
                <w:sz w:val="28"/>
                <w:szCs w:val="28"/>
                <w:lang w:val="uk-UA" w:eastAsia="uk-UA"/>
              </w:rPr>
              <w:t xml:space="preserve"> і</w:t>
            </w:r>
            <w:r w:rsidR="006F2036">
              <w:rPr>
                <w:rFonts w:ascii="Times New Roman" w:eastAsia="Times New Roman" w:hAnsi="Times New Roman"/>
                <w:b/>
                <w:color w:val="000000"/>
                <w:sz w:val="28"/>
                <w:szCs w:val="28"/>
                <w:lang w:val="uk-UA" w:eastAsia="uk-UA"/>
              </w:rPr>
              <w:t xml:space="preserve"> надає</w:t>
            </w:r>
            <w:r w:rsidR="006F2036" w:rsidRPr="00A9006A">
              <w:rPr>
                <w:rFonts w:ascii="Times New Roman" w:eastAsia="Times New Roman" w:hAnsi="Times New Roman"/>
                <w:b/>
                <w:color w:val="000000"/>
                <w:sz w:val="28"/>
                <w:szCs w:val="28"/>
                <w:lang w:val="uk-UA" w:eastAsia="uk-UA"/>
              </w:rPr>
              <w:t xml:space="preserve"> послуг</w:t>
            </w:r>
            <w:r w:rsidR="006F2036">
              <w:rPr>
                <w:rFonts w:ascii="Times New Roman" w:eastAsia="Times New Roman" w:hAnsi="Times New Roman"/>
                <w:b/>
                <w:color w:val="000000"/>
                <w:sz w:val="28"/>
                <w:szCs w:val="28"/>
                <w:lang w:val="uk-UA" w:eastAsia="uk-UA"/>
              </w:rPr>
              <w:t>и</w:t>
            </w:r>
            <w:r w:rsidR="00062444">
              <w:rPr>
                <w:rFonts w:ascii="Times New Roman" w:eastAsia="Times New Roman" w:hAnsi="Times New Roman"/>
                <w:b/>
                <w:color w:val="000000"/>
                <w:sz w:val="28"/>
                <w:szCs w:val="28"/>
                <w:lang w:val="uk-UA" w:eastAsia="uk-UA"/>
              </w:rPr>
              <w:t xml:space="preserve"> від імені держави прапора</w:t>
            </w:r>
            <w:r w:rsidR="006F2036" w:rsidRPr="00A9006A">
              <w:rPr>
                <w:rFonts w:ascii="Times New Roman" w:eastAsia="Times New Roman" w:hAnsi="Times New Roman"/>
                <w:b/>
                <w:color w:val="000000"/>
                <w:sz w:val="28"/>
                <w:szCs w:val="28"/>
                <w:lang w:val="uk-UA" w:eastAsia="uk-UA"/>
              </w:rPr>
              <w:t xml:space="preserve"> згідно з обов’язковими документами </w:t>
            </w:r>
            <w:r w:rsidR="006F2036">
              <w:rPr>
                <w:rFonts w:ascii="Times New Roman" w:eastAsia="Times New Roman" w:hAnsi="Times New Roman"/>
                <w:b/>
                <w:color w:val="000000"/>
                <w:sz w:val="28"/>
                <w:szCs w:val="28"/>
                <w:lang w:val="uk-UA" w:eastAsia="uk-UA"/>
              </w:rPr>
              <w:t>Міжнародної морської організації.</w:t>
            </w:r>
            <w:r w:rsidRPr="006247E2">
              <w:rPr>
                <w:rFonts w:ascii="Times New Roman" w:eastAsia="Times New Roman" w:hAnsi="Times New Roman"/>
                <w:b/>
                <w:color w:val="000000"/>
                <w:sz w:val="28"/>
                <w:szCs w:val="28"/>
                <w:lang w:val="uk-UA" w:eastAsia="ru-RU"/>
              </w:rPr>
              <w:t xml:space="preserve"> </w:t>
            </w:r>
            <w:r w:rsidR="006F2036">
              <w:rPr>
                <w:rFonts w:ascii="Times New Roman" w:eastAsia="Times New Roman" w:hAnsi="Times New Roman"/>
                <w:b/>
                <w:color w:val="000000"/>
                <w:sz w:val="28"/>
                <w:szCs w:val="28"/>
                <w:lang w:val="uk-UA" w:eastAsia="ru-RU"/>
              </w:rPr>
              <w:t xml:space="preserve">Визнана організація діє </w:t>
            </w:r>
            <w:r w:rsidRPr="006247E2">
              <w:rPr>
                <w:rFonts w:ascii="Times New Roman" w:eastAsia="Times New Roman" w:hAnsi="Times New Roman"/>
                <w:b/>
                <w:color w:val="000000"/>
                <w:sz w:val="28"/>
                <w:szCs w:val="28"/>
                <w:lang w:val="uk-UA" w:eastAsia="uk-UA"/>
              </w:rPr>
              <w:t>на підст</w:t>
            </w:r>
            <w:r w:rsidR="00D01392">
              <w:rPr>
                <w:rFonts w:ascii="Times New Roman" w:eastAsia="Times New Roman" w:hAnsi="Times New Roman"/>
                <w:b/>
                <w:color w:val="000000"/>
                <w:sz w:val="28"/>
                <w:szCs w:val="28"/>
                <w:lang w:val="uk-UA" w:eastAsia="uk-UA"/>
              </w:rPr>
              <w:t>аві двостороннього договору, який</w:t>
            </w:r>
            <w:r w:rsidRPr="006247E2">
              <w:rPr>
                <w:rFonts w:ascii="Times New Roman" w:eastAsia="Times New Roman" w:hAnsi="Times New Roman"/>
                <w:b/>
                <w:color w:val="000000"/>
                <w:sz w:val="28"/>
                <w:szCs w:val="28"/>
                <w:lang w:val="uk-UA" w:eastAsia="uk-UA"/>
              </w:rPr>
              <w:t xml:space="preserve"> укладає з нею центральний орган виконавчої влади, що </w:t>
            </w:r>
            <w:r w:rsidR="00D01392" w:rsidRPr="006247E2">
              <w:rPr>
                <w:rFonts w:ascii="Times New Roman" w:hAnsi="Times New Roman"/>
                <w:b/>
                <w:sz w:val="28"/>
                <w:szCs w:val="28"/>
                <w:lang w:val="uk-UA"/>
              </w:rPr>
              <w:t>забезпечує формування та реалізує державну політику</w:t>
            </w:r>
            <w:r w:rsidR="00D01392">
              <w:rPr>
                <w:rFonts w:ascii="Times New Roman" w:hAnsi="Times New Roman"/>
                <w:b/>
                <w:sz w:val="28"/>
                <w:szCs w:val="28"/>
                <w:lang w:val="uk-UA"/>
              </w:rPr>
              <w:t xml:space="preserve"> </w:t>
            </w:r>
            <w:r w:rsidR="00D01392" w:rsidRPr="006247E2">
              <w:rPr>
                <w:rFonts w:ascii="Times New Roman" w:hAnsi="Times New Roman"/>
                <w:b/>
                <w:sz w:val="28"/>
                <w:szCs w:val="28"/>
                <w:lang w:val="uk-UA"/>
              </w:rPr>
              <w:t>у сфер</w:t>
            </w:r>
            <w:r w:rsidR="00D01392">
              <w:rPr>
                <w:rFonts w:ascii="Times New Roman" w:hAnsi="Times New Roman"/>
                <w:b/>
                <w:sz w:val="28"/>
                <w:szCs w:val="28"/>
                <w:lang w:val="uk-UA"/>
              </w:rPr>
              <w:t>ах</w:t>
            </w:r>
            <w:r w:rsidR="00D01392" w:rsidRPr="006247E2">
              <w:rPr>
                <w:rFonts w:ascii="Times New Roman" w:hAnsi="Times New Roman"/>
                <w:b/>
                <w:sz w:val="28"/>
                <w:szCs w:val="28"/>
                <w:lang w:val="uk-UA"/>
              </w:rPr>
              <w:t xml:space="preserve"> морського і річкового транспорту</w:t>
            </w:r>
            <w:r w:rsidRPr="006247E2">
              <w:rPr>
                <w:rFonts w:ascii="Times New Roman" w:eastAsia="Times New Roman" w:hAnsi="Times New Roman"/>
                <w:b/>
                <w:color w:val="000000"/>
                <w:sz w:val="28"/>
                <w:szCs w:val="28"/>
                <w:lang w:val="uk-UA" w:eastAsia="uk-UA"/>
              </w:rPr>
              <w:t>.</w:t>
            </w:r>
          </w:p>
          <w:p w:rsidR="0018222D" w:rsidRDefault="003B20BC" w:rsidP="00B40801">
            <w:pPr>
              <w:shd w:val="clear" w:color="auto" w:fill="FFFFFF"/>
              <w:spacing w:after="0" w:line="240" w:lineRule="auto"/>
              <w:ind w:firstLine="220"/>
              <w:jc w:val="both"/>
              <w:textAlignment w:val="baseline"/>
              <w:rPr>
                <w:rFonts w:ascii="Times New Roman" w:eastAsia="Times New Roman" w:hAnsi="Times New Roman"/>
                <w:b/>
                <w:color w:val="000000"/>
                <w:sz w:val="28"/>
                <w:szCs w:val="28"/>
                <w:lang w:val="uk-UA" w:eastAsia="uk-UA"/>
              </w:rPr>
            </w:pPr>
            <w:r w:rsidRPr="006247E2">
              <w:rPr>
                <w:rFonts w:ascii="Times New Roman" w:eastAsia="Times New Roman" w:hAnsi="Times New Roman"/>
                <w:b/>
                <w:color w:val="000000"/>
                <w:sz w:val="28"/>
                <w:szCs w:val="28"/>
                <w:lang w:val="uk-UA" w:eastAsia="ru-RU"/>
              </w:rPr>
              <w:t>Свідоцтво про звільнення судна від виконання вимог міжнародних договорів</w:t>
            </w:r>
            <w:r w:rsidRPr="006247E2">
              <w:rPr>
                <w:rFonts w:ascii="Times New Roman" w:eastAsia="Times New Roman" w:hAnsi="Times New Roman"/>
                <w:b/>
                <w:color w:val="000000"/>
                <w:sz w:val="28"/>
                <w:szCs w:val="28"/>
                <w:lang w:val="uk-UA" w:eastAsia="uk-UA"/>
              </w:rPr>
              <w:t xml:space="preserve"> України у сфері торговельного мореплавства визнана організація видає за окремим рішенням центрального органу виконавчої влади, що </w:t>
            </w:r>
            <w:r w:rsidR="00D01392" w:rsidRPr="006247E2">
              <w:rPr>
                <w:rFonts w:ascii="Times New Roman" w:hAnsi="Times New Roman"/>
                <w:b/>
                <w:sz w:val="28"/>
                <w:szCs w:val="28"/>
                <w:lang w:val="uk-UA"/>
              </w:rPr>
              <w:t>забезпечує формування та реалізує державну політику</w:t>
            </w:r>
            <w:r w:rsidR="00D01392">
              <w:rPr>
                <w:rFonts w:ascii="Times New Roman" w:hAnsi="Times New Roman"/>
                <w:b/>
                <w:sz w:val="28"/>
                <w:szCs w:val="28"/>
                <w:lang w:val="uk-UA"/>
              </w:rPr>
              <w:t xml:space="preserve"> </w:t>
            </w:r>
            <w:r w:rsidR="00D01392" w:rsidRPr="006247E2">
              <w:rPr>
                <w:rFonts w:ascii="Times New Roman" w:hAnsi="Times New Roman"/>
                <w:b/>
                <w:sz w:val="28"/>
                <w:szCs w:val="28"/>
                <w:lang w:val="uk-UA"/>
              </w:rPr>
              <w:t>у сфер</w:t>
            </w:r>
            <w:r w:rsidR="00D01392">
              <w:rPr>
                <w:rFonts w:ascii="Times New Roman" w:hAnsi="Times New Roman"/>
                <w:b/>
                <w:sz w:val="28"/>
                <w:szCs w:val="28"/>
                <w:lang w:val="uk-UA"/>
              </w:rPr>
              <w:t>ах</w:t>
            </w:r>
            <w:r w:rsidR="00D01392" w:rsidRPr="006247E2">
              <w:rPr>
                <w:rFonts w:ascii="Times New Roman" w:hAnsi="Times New Roman"/>
                <w:b/>
                <w:sz w:val="28"/>
                <w:szCs w:val="28"/>
                <w:lang w:val="uk-UA"/>
              </w:rPr>
              <w:t xml:space="preserve"> морського і річкового транспорту</w:t>
            </w:r>
            <w:r w:rsidR="006F2036">
              <w:rPr>
                <w:rFonts w:ascii="Times New Roman" w:eastAsia="Times New Roman" w:hAnsi="Times New Roman"/>
                <w:b/>
                <w:color w:val="000000"/>
                <w:sz w:val="28"/>
                <w:szCs w:val="28"/>
                <w:lang w:val="uk-UA" w:eastAsia="ru-RU"/>
              </w:rPr>
              <w:t>.</w:t>
            </w:r>
          </w:p>
          <w:p w:rsidR="00954870" w:rsidRPr="006247E2" w:rsidRDefault="0018222D" w:rsidP="00B40801">
            <w:pPr>
              <w:shd w:val="clear" w:color="auto" w:fill="FFFFFF"/>
              <w:spacing w:after="0" w:line="240" w:lineRule="auto"/>
              <w:ind w:firstLine="220"/>
              <w:jc w:val="both"/>
              <w:textAlignment w:val="baseline"/>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uk-UA"/>
              </w:rPr>
              <w:t>Ч</w:t>
            </w:r>
            <w:r w:rsidR="000D7D39" w:rsidRPr="006247E2">
              <w:rPr>
                <w:rFonts w:ascii="Times New Roman" w:eastAsia="Times New Roman" w:hAnsi="Times New Roman"/>
                <w:b/>
                <w:color w:val="000000"/>
                <w:sz w:val="28"/>
                <w:szCs w:val="28"/>
                <w:lang w:val="uk-UA" w:eastAsia="uk-UA"/>
              </w:rPr>
              <w:t>астину І Декларації про дотримання трудових норм в морському судноплавстві, яка додається до Свідоцтва про відповідність трудовим нормам</w:t>
            </w:r>
            <w:r>
              <w:rPr>
                <w:rFonts w:ascii="Times New Roman" w:eastAsia="Times New Roman" w:hAnsi="Times New Roman"/>
                <w:b/>
                <w:color w:val="000000"/>
                <w:sz w:val="28"/>
                <w:szCs w:val="28"/>
                <w:lang w:val="uk-UA" w:eastAsia="uk-UA"/>
              </w:rPr>
              <w:t xml:space="preserve">, заповнює </w:t>
            </w:r>
            <w:r w:rsidRPr="006247E2">
              <w:rPr>
                <w:rFonts w:ascii="Times New Roman" w:hAnsi="Times New Roman"/>
                <w:b/>
                <w:sz w:val="28"/>
                <w:szCs w:val="28"/>
                <w:lang w:val="uk-UA"/>
              </w:rPr>
              <w:t>центра</w:t>
            </w:r>
            <w:r>
              <w:rPr>
                <w:rFonts w:ascii="Times New Roman" w:hAnsi="Times New Roman"/>
                <w:b/>
                <w:sz w:val="28"/>
                <w:szCs w:val="28"/>
                <w:lang w:val="uk-UA"/>
              </w:rPr>
              <w:t>льний орган</w:t>
            </w:r>
            <w:r w:rsidRPr="006247E2">
              <w:rPr>
                <w:rFonts w:ascii="Times New Roman" w:hAnsi="Times New Roman"/>
                <w:b/>
                <w:sz w:val="28"/>
                <w:szCs w:val="28"/>
                <w:lang w:val="uk-UA"/>
              </w:rPr>
              <w:t xml:space="preserve"> виконавчої влади, що </w:t>
            </w:r>
            <w:r w:rsidR="00D01392" w:rsidRPr="006247E2">
              <w:rPr>
                <w:rFonts w:ascii="Times New Roman" w:hAnsi="Times New Roman"/>
                <w:b/>
                <w:sz w:val="28"/>
                <w:szCs w:val="28"/>
                <w:lang w:val="uk-UA"/>
              </w:rPr>
              <w:t>забезпечує формування та реалізує державну політику</w:t>
            </w:r>
            <w:r w:rsidR="00D01392">
              <w:rPr>
                <w:rFonts w:ascii="Times New Roman" w:hAnsi="Times New Roman"/>
                <w:b/>
                <w:sz w:val="28"/>
                <w:szCs w:val="28"/>
                <w:lang w:val="uk-UA"/>
              </w:rPr>
              <w:t xml:space="preserve"> </w:t>
            </w:r>
            <w:r w:rsidR="00D01392" w:rsidRPr="006247E2">
              <w:rPr>
                <w:rFonts w:ascii="Times New Roman" w:hAnsi="Times New Roman"/>
                <w:b/>
                <w:sz w:val="28"/>
                <w:szCs w:val="28"/>
                <w:lang w:val="uk-UA"/>
              </w:rPr>
              <w:t>у сфер</w:t>
            </w:r>
            <w:r w:rsidR="00D01392">
              <w:rPr>
                <w:rFonts w:ascii="Times New Roman" w:hAnsi="Times New Roman"/>
                <w:b/>
                <w:sz w:val="28"/>
                <w:szCs w:val="28"/>
                <w:lang w:val="uk-UA"/>
              </w:rPr>
              <w:t>ах</w:t>
            </w:r>
            <w:r w:rsidR="00D01392" w:rsidRPr="006247E2">
              <w:rPr>
                <w:rFonts w:ascii="Times New Roman" w:hAnsi="Times New Roman"/>
                <w:b/>
                <w:sz w:val="28"/>
                <w:szCs w:val="28"/>
                <w:lang w:val="uk-UA"/>
              </w:rPr>
              <w:t xml:space="preserve"> морського і річкового транспорту</w:t>
            </w:r>
            <w:r>
              <w:rPr>
                <w:rFonts w:ascii="Times New Roman" w:hAnsi="Times New Roman"/>
                <w:b/>
                <w:sz w:val="28"/>
                <w:szCs w:val="28"/>
                <w:lang w:val="uk-UA"/>
              </w:rPr>
              <w:t>.</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sz w:val="28"/>
                <w:szCs w:val="28"/>
                <w:lang w:val="uk-UA"/>
              </w:rPr>
            </w:pPr>
            <w:r w:rsidRPr="006247E2">
              <w:rPr>
                <w:rFonts w:ascii="Times New Roman" w:hAnsi="Times New Roman"/>
                <w:sz w:val="28"/>
                <w:szCs w:val="28"/>
                <w:lang w:val="uk-UA"/>
              </w:rPr>
              <w:t>…</w:t>
            </w:r>
          </w:p>
        </w:tc>
      </w:tr>
      <w:tr w:rsidR="003B20BC" w:rsidRPr="00EE7018" w:rsidTr="009F53F9">
        <w:trPr>
          <w:trHeight w:val="1380"/>
        </w:trPr>
        <w:tc>
          <w:tcPr>
            <w:tcW w:w="2489" w:type="pct"/>
          </w:tcPr>
          <w:p w:rsidR="003B20BC" w:rsidRPr="006247E2" w:rsidRDefault="003B20BC" w:rsidP="00B40801">
            <w:pPr>
              <w:shd w:val="clear" w:color="auto" w:fill="FFFFFF"/>
              <w:spacing w:after="0" w:line="240" w:lineRule="auto"/>
              <w:ind w:firstLine="709"/>
              <w:jc w:val="both"/>
              <w:textAlignment w:val="baseline"/>
              <w:rPr>
                <w:rFonts w:ascii="Times New Roman" w:hAnsi="Times New Roman"/>
                <w:b/>
                <w:bCs/>
                <w:color w:val="000000"/>
                <w:sz w:val="28"/>
                <w:szCs w:val="28"/>
                <w:bdr w:val="none" w:sz="0" w:space="0" w:color="auto" w:frame="1"/>
                <w:lang w:val="uk-UA"/>
              </w:rPr>
            </w:pPr>
            <w:r w:rsidRPr="006247E2">
              <w:rPr>
                <w:rFonts w:ascii="Times New Roman" w:hAnsi="Times New Roman"/>
                <w:bCs/>
                <w:color w:val="000000"/>
                <w:sz w:val="28"/>
                <w:szCs w:val="28"/>
                <w:bdr w:val="none" w:sz="0" w:space="0" w:color="auto" w:frame="1"/>
                <w:lang w:val="uk-UA"/>
              </w:rPr>
              <w:t>Стаття 40. Визнання суднових документів іноземних держав</w:t>
            </w:r>
          </w:p>
          <w:p w:rsidR="003B20BC" w:rsidRDefault="003B20BC" w:rsidP="00B40801">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r w:rsidRPr="00CB7AE7">
              <w:rPr>
                <w:rFonts w:ascii="Times New Roman" w:eastAsia="Times New Roman" w:hAnsi="Times New Roman"/>
                <w:strike/>
                <w:color w:val="000000"/>
                <w:sz w:val="28"/>
                <w:szCs w:val="28"/>
                <w:lang w:val="uk-UA" w:eastAsia="uk-UA"/>
              </w:rPr>
              <w:t>Визнання обмірного свідоцтва, пасажирського свідоцтва, дозволу на право користування судновою радіостанцією, свідоцтва про відповідність спеціальним вимогам для суден, що перевозять небезпечні вантажі, свідоцтва про вантажну марку судна, що плаває під іноземним прапором і заходить в порти України, здійснюється на підставі міжнародних дог</w:t>
            </w:r>
            <w:r w:rsidR="00891B99">
              <w:rPr>
                <w:rFonts w:ascii="Times New Roman" w:eastAsia="Times New Roman" w:hAnsi="Times New Roman"/>
                <w:strike/>
                <w:color w:val="000000"/>
                <w:sz w:val="28"/>
                <w:szCs w:val="28"/>
                <w:lang w:val="uk-UA" w:eastAsia="uk-UA"/>
              </w:rPr>
              <w:t>оворів України.</w:t>
            </w:r>
          </w:p>
          <w:p w:rsidR="00891B99" w:rsidRPr="00891B99" w:rsidRDefault="00891B99" w:rsidP="00891B99">
            <w:pPr>
              <w:shd w:val="clear" w:color="auto" w:fill="FFFFFF"/>
              <w:spacing w:after="0" w:line="240" w:lineRule="auto"/>
              <w:ind w:firstLine="709"/>
              <w:jc w:val="both"/>
              <w:textAlignment w:val="baseline"/>
              <w:rPr>
                <w:rFonts w:ascii="Times New Roman" w:hAnsi="Times New Roman"/>
                <w:bCs/>
                <w:color w:val="000000"/>
                <w:sz w:val="28"/>
                <w:szCs w:val="28"/>
                <w:bdr w:val="none" w:sz="0" w:space="0" w:color="auto" w:frame="1"/>
                <w:lang w:val="uk-UA"/>
              </w:rPr>
            </w:pPr>
            <w:r w:rsidRPr="00891B99">
              <w:rPr>
                <w:rFonts w:ascii="Times New Roman" w:hAnsi="Times New Roman"/>
                <w:bCs/>
                <w:color w:val="000000"/>
                <w:sz w:val="28"/>
                <w:szCs w:val="28"/>
                <w:bdr w:val="none" w:sz="0" w:space="0" w:color="auto" w:frame="1"/>
                <w:lang w:val="uk-UA"/>
              </w:rPr>
              <w:t xml:space="preserve">Судно, що плаває під прапором іноземної держави і не має при заходженні в порти України документів, вказаних у частині першій цієї статті, підлягає обов'язковому огляду </w:t>
            </w:r>
            <w:r w:rsidRPr="00891B99">
              <w:rPr>
                <w:rFonts w:ascii="Times New Roman" w:hAnsi="Times New Roman"/>
                <w:bCs/>
                <w:strike/>
                <w:color w:val="000000"/>
                <w:sz w:val="28"/>
                <w:szCs w:val="28"/>
                <w:bdr w:val="none" w:sz="0" w:space="0" w:color="auto" w:frame="1"/>
                <w:lang w:val="uk-UA"/>
              </w:rPr>
              <w:t xml:space="preserve">з визначенням місткості, </w:t>
            </w:r>
            <w:proofErr w:type="spellStart"/>
            <w:r w:rsidRPr="00891B99">
              <w:rPr>
                <w:rFonts w:ascii="Times New Roman" w:hAnsi="Times New Roman"/>
                <w:bCs/>
                <w:strike/>
                <w:color w:val="000000"/>
                <w:sz w:val="28"/>
                <w:szCs w:val="28"/>
                <w:bdr w:val="none" w:sz="0" w:space="0" w:color="auto" w:frame="1"/>
                <w:lang w:val="uk-UA"/>
              </w:rPr>
              <w:t>пасажиромісткості</w:t>
            </w:r>
            <w:proofErr w:type="spellEnd"/>
            <w:r w:rsidRPr="00891B99">
              <w:rPr>
                <w:rFonts w:ascii="Times New Roman" w:hAnsi="Times New Roman"/>
                <w:bCs/>
                <w:strike/>
                <w:color w:val="000000"/>
                <w:sz w:val="28"/>
                <w:szCs w:val="28"/>
                <w:bdr w:val="none" w:sz="0" w:space="0" w:color="auto" w:frame="1"/>
                <w:lang w:val="uk-UA"/>
              </w:rPr>
              <w:t>, найменшої висоти надводного борту та огляду його радіостанції</w:t>
            </w:r>
            <w:r w:rsidRPr="00891B99">
              <w:rPr>
                <w:rFonts w:ascii="Times New Roman" w:hAnsi="Times New Roman"/>
                <w:bCs/>
                <w:color w:val="000000"/>
                <w:sz w:val="28"/>
                <w:szCs w:val="28"/>
                <w:bdr w:val="none" w:sz="0" w:space="0" w:color="auto" w:frame="1"/>
                <w:lang w:val="uk-UA"/>
              </w:rPr>
              <w:t xml:space="preserve"> на тих же підставах, що й судна, які плавають під Державним прапором України.</w:t>
            </w:r>
          </w:p>
          <w:p w:rsidR="00891B99" w:rsidRPr="00891B99" w:rsidRDefault="00891B99" w:rsidP="00891B99">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bookmarkStart w:id="29" w:name="n228"/>
            <w:bookmarkEnd w:id="29"/>
            <w:r w:rsidRPr="00891B99">
              <w:rPr>
                <w:rFonts w:ascii="Times New Roman" w:hAnsi="Times New Roman"/>
                <w:bCs/>
                <w:strike/>
                <w:color w:val="000000"/>
                <w:sz w:val="28"/>
                <w:szCs w:val="28"/>
                <w:bdr w:val="none" w:sz="0" w:space="0" w:color="auto" w:frame="1"/>
                <w:lang w:val="uk-UA"/>
              </w:rPr>
              <w:t>У разі виникнення сумніву щодо виконання вимог безпеки плавання будь-яким судном, що плаває під іноземним прапором, при заходженні в порти України, незалежно від наявності відповідних документів, воно може бути піддано огляду в порядку технічного нагляду на тих же підставах, що й судна, які плавають під Державним прапором України.</w:t>
            </w:r>
          </w:p>
        </w:tc>
        <w:tc>
          <w:tcPr>
            <w:tcW w:w="2511" w:type="pct"/>
          </w:tcPr>
          <w:p w:rsidR="003B20BC" w:rsidRPr="006247E2"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6247E2">
              <w:rPr>
                <w:rFonts w:ascii="Times New Roman" w:hAnsi="Times New Roman"/>
                <w:bCs/>
                <w:color w:val="000000"/>
                <w:sz w:val="28"/>
                <w:szCs w:val="28"/>
                <w:bdr w:val="none" w:sz="0" w:space="0" w:color="auto" w:frame="1"/>
                <w:lang w:val="uk-UA"/>
              </w:rPr>
              <w:t>Стаття 40. Визнання суднових документів іноземних держав</w:t>
            </w:r>
          </w:p>
          <w:p w:rsidR="003B20BC"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CB7AE7">
              <w:rPr>
                <w:rFonts w:ascii="Times New Roman" w:eastAsia="Times New Roman" w:hAnsi="Times New Roman"/>
                <w:b/>
                <w:color w:val="000000"/>
                <w:sz w:val="28"/>
                <w:szCs w:val="28"/>
                <w:lang w:val="uk-UA" w:eastAsia="uk-UA"/>
              </w:rPr>
              <w:t xml:space="preserve">Визнання </w:t>
            </w:r>
            <w:r w:rsidR="00CB7AE7" w:rsidRPr="00CB7AE7">
              <w:rPr>
                <w:rFonts w:ascii="Times New Roman" w:eastAsia="Times New Roman" w:hAnsi="Times New Roman"/>
                <w:b/>
                <w:color w:val="000000"/>
                <w:sz w:val="28"/>
                <w:szCs w:val="28"/>
                <w:lang w:val="uk-UA" w:eastAsia="uk-UA"/>
              </w:rPr>
              <w:t xml:space="preserve">суднових документів </w:t>
            </w:r>
            <w:r w:rsidR="00365FB8">
              <w:rPr>
                <w:rFonts w:ascii="Times New Roman" w:eastAsia="Times New Roman" w:hAnsi="Times New Roman"/>
                <w:b/>
                <w:color w:val="000000"/>
                <w:sz w:val="28"/>
                <w:szCs w:val="28"/>
                <w:lang w:val="uk-UA" w:eastAsia="uk-UA"/>
              </w:rPr>
              <w:t xml:space="preserve">іноземного </w:t>
            </w:r>
            <w:r w:rsidRPr="00CB7AE7">
              <w:rPr>
                <w:rFonts w:ascii="Times New Roman" w:eastAsia="Times New Roman" w:hAnsi="Times New Roman"/>
                <w:b/>
                <w:color w:val="000000"/>
                <w:sz w:val="28"/>
                <w:szCs w:val="28"/>
                <w:lang w:val="uk-UA" w:eastAsia="uk-UA"/>
              </w:rPr>
              <w:t xml:space="preserve">судна, </w:t>
            </w:r>
            <w:r w:rsidR="00365FB8">
              <w:rPr>
                <w:rFonts w:ascii="Times New Roman" w:eastAsia="Times New Roman" w:hAnsi="Times New Roman"/>
                <w:b/>
                <w:color w:val="000000"/>
                <w:sz w:val="28"/>
                <w:szCs w:val="28"/>
                <w:lang w:val="uk-UA" w:eastAsia="uk-UA"/>
              </w:rPr>
              <w:t>яке</w:t>
            </w:r>
            <w:r w:rsidR="00EE7018">
              <w:rPr>
                <w:rFonts w:ascii="Times New Roman" w:eastAsia="Times New Roman" w:hAnsi="Times New Roman"/>
                <w:b/>
                <w:color w:val="000000"/>
                <w:sz w:val="28"/>
                <w:szCs w:val="28"/>
                <w:lang w:val="uk-UA" w:eastAsia="uk-UA"/>
              </w:rPr>
              <w:t xml:space="preserve"> заходить у</w:t>
            </w:r>
            <w:r w:rsidRPr="00CB7AE7">
              <w:rPr>
                <w:rFonts w:ascii="Times New Roman" w:eastAsia="Times New Roman" w:hAnsi="Times New Roman"/>
                <w:b/>
                <w:color w:val="000000"/>
                <w:sz w:val="28"/>
                <w:szCs w:val="28"/>
                <w:lang w:val="uk-UA" w:eastAsia="uk-UA"/>
              </w:rPr>
              <w:t xml:space="preserve"> </w:t>
            </w:r>
            <w:r w:rsidR="00CB7AE7" w:rsidRPr="00CB7AE7">
              <w:rPr>
                <w:rFonts w:ascii="Times New Roman" w:eastAsia="Times New Roman" w:hAnsi="Times New Roman"/>
                <w:b/>
                <w:color w:val="000000"/>
                <w:sz w:val="28"/>
                <w:szCs w:val="28"/>
                <w:lang w:val="uk-UA" w:eastAsia="uk-UA"/>
              </w:rPr>
              <w:t>терито</w:t>
            </w:r>
            <w:r w:rsidR="00CB7AE7">
              <w:rPr>
                <w:rFonts w:ascii="Times New Roman" w:eastAsia="Times New Roman" w:hAnsi="Times New Roman"/>
                <w:b/>
                <w:color w:val="000000"/>
                <w:sz w:val="28"/>
                <w:szCs w:val="28"/>
                <w:lang w:val="uk-UA" w:eastAsia="uk-UA"/>
              </w:rPr>
              <w:t>ріальне море,</w:t>
            </w:r>
            <w:r w:rsidR="00CB7AE7" w:rsidRPr="00CB7AE7">
              <w:rPr>
                <w:rFonts w:ascii="Times New Roman" w:eastAsia="Times New Roman" w:hAnsi="Times New Roman"/>
                <w:b/>
                <w:color w:val="000000"/>
                <w:sz w:val="28"/>
                <w:szCs w:val="28"/>
                <w:lang w:val="uk-UA" w:eastAsia="uk-UA"/>
              </w:rPr>
              <w:t xml:space="preserve"> внутрішні води</w:t>
            </w:r>
            <w:r w:rsidRPr="00CB7AE7">
              <w:rPr>
                <w:rFonts w:ascii="Times New Roman" w:eastAsia="Times New Roman" w:hAnsi="Times New Roman"/>
                <w:b/>
                <w:color w:val="000000"/>
                <w:sz w:val="28"/>
                <w:szCs w:val="28"/>
                <w:lang w:val="uk-UA" w:eastAsia="uk-UA"/>
              </w:rPr>
              <w:t xml:space="preserve"> </w:t>
            </w:r>
            <w:r w:rsidR="00CB7AE7">
              <w:rPr>
                <w:rFonts w:ascii="Times New Roman" w:eastAsia="Times New Roman" w:hAnsi="Times New Roman"/>
                <w:b/>
                <w:color w:val="000000"/>
                <w:sz w:val="28"/>
                <w:szCs w:val="28"/>
                <w:lang w:val="uk-UA" w:eastAsia="uk-UA"/>
              </w:rPr>
              <w:t xml:space="preserve">та морські порти </w:t>
            </w:r>
            <w:r w:rsidRPr="00CB7AE7">
              <w:rPr>
                <w:rFonts w:ascii="Times New Roman" w:eastAsia="Times New Roman" w:hAnsi="Times New Roman"/>
                <w:b/>
                <w:color w:val="000000"/>
                <w:sz w:val="28"/>
                <w:szCs w:val="28"/>
                <w:lang w:val="uk-UA" w:eastAsia="uk-UA"/>
              </w:rPr>
              <w:t>України, здійснюється на підставі міжнародних договорів України.</w:t>
            </w:r>
          </w:p>
          <w:p w:rsidR="00436AB8" w:rsidRDefault="00436AB8"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p>
          <w:p w:rsidR="00436AB8" w:rsidRDefault="00436AB8"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p>
          <w:p w:rsidR="00436AB8" w:rsidRPr="00CB7AE7" w:rsidRDefault="00436AB8"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p>
          <w:p w:rsidR="003B20BC" w:rsidRPr="006247E2" w:rsidRDefault="00891B99" w:rsidP="00891B99">
            <w:pPr>
              <w:shd w:val="clear" w:color="auto" w:fill="FFFFFF"/>
              <w:spacing w:after="0" w:line="240" w:lineRule="auto"/>
              <w:ind w:firstLine="709"/>
              <w:jc w:val="both"/>
              <w:textAlignment w:val="baseline"/>
              <w:rPr>
                <w:rFonts w:ascii="Times New Roman" w:eastAsia="Times New Roman" w:hAnsi="Times New Roman"/>
                <w:color w:val="000000"/>
                <w:sz w:val="28"/>
                <w:szCs w:val="28"/>
                <w:lang w:val="uk-UA" w:eastAsia="uk-UA"/>
              </w:rPr>
            </w:pPr>
            <w:r w:rsidRPr="00891B99">
              <w:rPr>
                <w:rFonts w:ascii="Times New Roman" w:hAnsi="Times New Roman"/>
                <w:bCs/>
                <w:color w:val="000000"/>
                <w:sz w:val="28"/>
                <w:szCs w:val="28"/>
                <w:bdr w:val="none" w:sz="0" w:space="0" w:color="auto" w:frame="1"/>
                <w:lang w:val="uk-UA"/>
              </w:rPr>
              <w:t>Судно, що плаває під прапором іноземної держави і не має при заходженні в порти України документів, вказаних у частині першій цієї статті, підлягає обов'язковому огляду на тих же підставах, що й судна, які плавають під Державним прапором України.</w:t>
            </w:r>
          </w:p>
        </w:tc>
      </w:tr>
      <w:tr w:rsidR="003B20BC" w:rsidRPr="006247E2" w:rsidTr="009F53F9">
        <w:tc>
          <w:tcPr>
            <w:tcW w:w="2489" w:type="pct"/>
          </w:tcPr>
          <w:p w:rsidR="003B20BC" w:rsidRPr="00436AB8" w:rsidRDefault="003B20BC" w:rsidP="00B40801">
            <w:pPr>
              <w:spacing w:after="0" w:line="240" w:lineRule="auto"/>
              <w:ind w:firstLine="709"/>
              <w:jc w:val="both"/>
              <w:textAlignment w:val="baseline"/>
              <w:rPr>
                <w:rFonts w:ascii="Times New Roman" w:eastAsia="Times New Roman" w:hAnsi="Times New Roman"/>
                <w:strike/>
                <w:color w:val="000000"/>
                <w:sz w:val="28"/>
                <w:szCs w:val="28"/>
                <w:bdr w:val="none" w:sz="0" w:space="0" w:color="auto" w:frame="1"/>
                <w:lang w:val="uk-UA" w:eastAsia="uk-UA"/>
              </w:rPr>
            </w:pPr>
            <w:r w:rsidRPr="00436AB8">
              <w:rPr>
                <w:rFonts w:ascii="Times New Roman" w:eastAsia="Times New Roman" w:hAnsi="Times New Roman"/>
                <w:bCs/>
                <w:strike/>
                <w:color w:val="000000"/>
                <w:sz w:val="28"/>
                <w:szCs w:val="28"/>
                <w:bdr w:val="none" w:sz="0" w:space="0" w:color="auto" w:frame="1"/>
                <w:lang w:val="uk-UA" w:eastAsia="uk-UA"/>
              </w:rPr>
              <w:t>Стаття 48.</w:t>
            </w:r>
            <w:r w:rsidRPr="00436AB8">
              <w:rPr>
                <w:rFonts w:ascii="Times New Roman" w:eastAsia="Times New Roman" w:hAnsi="Times New Roman"/>
                <w:strike/>
                <w:color w:val="000000"/>
                <w:sz w:val="28"/>
                <w:szCs w:val="28"/>
                <w:bdr w:val="none" w:sz="0" w:space="0" w:color="auto" w:frame="1"/>
                <w:lang w:val="uk-UA" w:eastAsia="uk-UA"/>
              </w:rPr>
              <w:t> Правове становище екіпажу судна</w:t>
            </w:r>
          </w:p>
          <w:p w:rsidR="003B20BC" w:rsidRPr="00436AB8" w:rsidRDefault="003B20BC" w:rsidP="00B40801">
            <w:pPr>
              <w:spacing w:after="0" w:line="240" w:lineRule="auto"/>
              <w:ind w:firstLine="709"/>
              <w:jc w:val="both"/>
              <w:textAlignment w:val="baseline"/>
              <w:rPr>
                <w:rFonts w:ascii="Times New Roman" w:eastAsia="Times New Roman" w:hAnsi="Times New Roman"/>
                <w:strike/>
                <w:color w:val="000000"/>
                <w:sz w:val="28"/>
                <w:szCs w:val="28"/>
                <w:bdr w:val="none" w:sz="0" w:space="0" w:color="auto" w:frame="1"/>
                <w:lang w:val="uk-UA" w:eastAsia="uk-UA"/>
              </w:rPr>
            </w:pPr>
            <w:bookmarkStart w:id="30" w:name="n294"/>
            <w:bookmarkEnd w:id="30"/>
            <w:r w:rsidRPr="00436AB8">
              <w:rPr>
                <w:rFonts w:ascii="Times New Roman" w:eastAsia="Times New Roman" w:hAnsi="Times New Roman"/>
                <w:strike/>
                <w:color w:val="000000"/>
                <w:sz w:val="28"/>
                <w:szCs w:val="28"/>
                <w:bdr w:val="none" w:sz="0" w:space="0" w:color="auto" w:frame="1"/>
                <w:lang w:val="uk-UA" w:eastAsia="uk-UA"/>
              </w:rPr>
              <w:t>Правове становище екіпажу судна, що плаває під прапором України, а також відносини між членами екіпажу, які беруть участь в експлуатації цього судна, між членами екіпажу цього судна і судновласником визначаються чинним законодавством України.</w:t>
            </w:r>
          </w:p>
          <w:p w:rsidR="003B20BC" w:rsidRPr="006247E2" w:rsidRDefault="003B20BC" w:rsidP="00B40801">
            <w:pPr>
              <w:spacing w:after="0" w:line="240" w:lineRule="auto"/>
              <w:ind w:firstLine="709"/>
              <w:jc w:val="both"/>
              <w:textAlignment w:val="baseline"/>
              <w:rPr>
                <w:rFonts w:ascii="Times New Roman" w:hAnsi="Times New Roman"/>
                <w:b/>
                <w:bCs/>
                <w:color w:val="000000"/>
                <w:sz w:val="28"/>
                <w:szCs w:val="28"/>
                <w:bdr w:val="none" w:sz="0" w:space="0" w:color="auto" w:frame="1"/>
                <w:lang w:val="uk-UA"/>
              </w:rPr>
            </w:pPr>
            <w:bookmarkStart w:id="31" w:name="n295"/>
            <w:bookmarkEnd w:id="31"/>
            <w:r w:rsidRPr="00436AB8">
              <w:rPr>
                <w:rFonts w:ascii="Times New Roman" w:eastAsia="Times New Roman" w:hAnsi="Times New Roman"/>
                <w:strike/>
                <w:color w:val="000000"/>
                <w:sz w:val="28"/>
                <w:szCs w:val="28"/>
                <w:bdr w:val="none" w:sz="0" w:space="0" w:color="auto" w:frame="1"/>
                <w:lang w:val="uk-UA" w:eastAsia="uk-UA"/>
              </w:rPr>
              <w:t>Відносини, зазначені у частині першій цієї статті, що виникають на судні, яке знаходиться в територіальному морі та внутрішніх водах України і плаває під прапором іншої держави, регулюються законодавством держави, під прапором якої плаває судно, договорами між судновласником і членами екіпажу судна, якщо інше не передбачено міжнародним договором України.</w:t>
            </w:r>
          </w:p>
        </w:tc>
        <w:tc>
          <w:tcPr>
            <w:tcW w:w="2511" w:type="pct"/>
          </w:tcPr>
          <w:p w:rsidR="003B20BC" w:rsidRPr="00436AB8" w:rsidRDefault="003B20BC" w:rsidP="00B40801">
            <w:pPr>
              <w:spacing w:after="0" w:line="240" w:lineRule="auto"/>
              <w:ind w:firstLine="709"/>
              <w:jc w:val="both"/>
              <w:textAlignment w:val="baseline"/>
              <w:rPr>
                <w:rFonts w:ascii="Times New Roman" w:eastAsia="Times New Roman" w:hAnsi="Times New Roman"/>
                <w:b/>
                <w:color w:val="000000"/>
                <w:sz w:val="28"/>
                <w:szCs w:val="28"/>
                <w:bdr w:val="none" w:sz="0" w:space="0" w:color="auto" w:frame="1"/>
                <w:lang w:val="uk-UA" w:eastAsia="uk-UA"/>
              </w:rPr>
            </w:pPr>
            <w:r w:rsidRPr="00436AB8">
              <w:rPr>
                <w:rFonts w:ascii="Times New Roman" w:eastAsia="Times New Roman" w:hAnsi="Times New Roman"/>
                <w:b/>
                <w:bCs/>
                <w:color w:val="000000"/>
                <w:sz w:val="28"/>
                <w:szCs w:val="28"/>
                <w:bdr w:val="none" w:sz="0" w:space="0" w:color="auto" w:frame="1"/>
                <w:lang w:val="uk-UA" w:eastAsia="uk-UA"/>
              </w:rPr>
              <w:t>Стаття 48.</w:t>
            </w:r>
            <w:r w:rsidRPr="00436AB8">
              <w:rPr>
                <w:rFonts w:ascii="Times New Roman" w:eastAsia="Times New Roman" w:hAnsi="Times New Roman"/>
                <w:b/>
                <w:color w:val="000000"/>
                <w:sz w:val="28"/>
                <w:szCs w:val="28"/>
                <w:bdr w:val="none" w:sz="0" w:space="0" w:color="auto" w:frame="1"/>
                <w:lang w:val="uk-UA" w:eastAsia="uk-UA"/>
              </w:rPr>
              <w:t> Правове становище і права членів екіпажу судна</w:t>
            </w:r>
          </w:p>
          <w:p w:rsidR="003B20BC" w:rsidRPr="00436AB8" w:rsidRDefault="003B20BC" w:rsidP="00B40801">
            <w:pPr>
              <w:spacing w:after="0" w:line="240" w:lineRule="auto"/>
              <w:ind w:firstLine="709"/>
              <w:jc w:val="both"/>
              <w:textAlignment w:val="baseline"/>
              <w:rPr>
                <w:rFonts w:ascii="Times New Roman" w:eastAsia="Times New Roman" w:hAnsi="Times New Roman"/>
                <w:b/>
                <w:color w:val="000000"/>
                <w:sz w:val="28"/>
                <w:szCs w:val="28"/>
                <w:bdr w:val="none" w:sz="0" w:space="0" w:color="auto" w:frame="1"/>
                <w:lang w:val="uk-UA" w:eastAsia="uk-UA"/>
              </w:rPr>
            </w:pPr>
            <w:r w:rsidRPr="00436AB8">
              <w:rPr>
                <w:rFonts w:ascii="Times New Roman" w:eastAsia="Times New Roman" w:hAnsi="Times New Roman"/>
                <w:b/>
                <w:color w:val="000000"/>
                <w:sz w:val="28"/>
                <w:szCs w:val="28"/>
                <w:bdr w:val="none" w:sz="0" w:space="0" w:color="auto" w:frame="1"/>
                <w:lang w:val="uk-UA" w:eastAsia="uk-UA"/>
              </w:rPr>
              <w:t>Правове становище екіпажу судна, що плаває під прапором України, відносини між членами екіпажу, а також між членами екіпажу цього судна і судновласником регулюються законодавством України.</w:t>
            </w:r>
          </w:p>
          <w:p w:rsidR="003B20BC" w:rsidRPr="00436AB8" w:rsidRDefault="003B20BC" w:rsidP="00B40801">
            <w:pPr>
              <w:spacing w:after="0" w:line="240" w:lineRule="auto"/>
              <w:ind w:firstLine="709"/>
              <w:jc w:val="both"/>
              <w:textAlignment w:val="baseline"/>
              <w:rPr>
                <w:rFonts w:ascii="Times New Roman" w:eastAsia="Times New Roman" w:hAnsi="Times New Roman"/>
                <w:b/>
                <w:color w:val="000000"/>
                <w:sz w:val="28"/>
                <w:szCs w:val="28"/>
                <w:bdr w:val="none" w:sz="0" w:space="0" w:color="auto" w:frame="1"/>
                <w:lang w:val="uk-UA" w:eastAsia="uk-UA"/>
              </w:rPr>
            </w:pPr>
            <w:r w:rsidRPr="00436AB8">
              <w:rPr>
                <w:rFonts w:ascii="Times New Roman" w:eastAsia="Times New Roman" w:hAnsi="Times New Roman"/>
                <w:b/>
                <w:color w:val="000000"/>
                <w:sz w:val="28"/>
                <w:szCs w:val="28"/>
                <w:bdr w:val="none" w:sz="0" w:space="0" w:color="auto" w:frame="1"/>
                <w:lang w:val="uk-UA" w:eastAsia="uk-UA"/>
              </w:rPr>
              <w:t>Відносини, зазначені у частині першій цієї статті, що виникають на іноземному судні, яке знаходиться в територіальному морі та внутрішніх водах України, регулюються законодавством держави, під прапором якої плаває судно, договорами між судновласником і членами екіпажу судна, якщо інше не передбачено міжнародним договором України.</w:t>
            </w:r>
          </w:p>
          <w:p w:rsidR="003B20BC" w:rsidRPr="00436AB8" w:rsidRDefault="003B20BC" w:rsidP="00B40801">
            <w:pPr>
              <w:spacing w:after="0" w:line="240" w:lineRule="auto"/>
              <w:ind w:firstLine="709"/>
              <w:jc w:val="both"/>
              <w:textAlignment w:val="baseline"/>
              <w:rPr>
                <w:rFonts w:ascii="Times New Roman" w:eastAsia="Times New Roman" w:hAnsi="Times New Roman"/>
                <w:b/>
                <w:color w:val="000000"/>
                <w:sz w:val="28"/>
                <w:szCs w:val="28"/>
                <w:bdr w:val="none" w:sz="0" w:space="0" w:color="auto" w:frame="1"/>
                <w:lang w:val="uk-UA" w:eastAsia="uk-UA"/>
              </w:rPr>
            </w:pPr>
            <w:r w:rsidRPr="00436AB8">
              <w:rPr>
                <w:rFonts w:ascii="Times New Roman" w:eastAsia="Times New Roman" w:hAnsi="Times New Roman"/>
                <w:b/>
                <w:color w:val="000000"/>
                <w:sz w:val="28"/>
                <w:szCs w:val="28"/>
                <w:bdr w:val="none" w:sz="0" w:space="0" w:color="auto" w:frame="1"/>
                <w:lang w:val="uk-UA" w:eastAsia="uk-UA"/>
              </w:rPr>
              <w:t>Кожний член екіпажу має право на:</w:t>
            </w:r>
          </w:p>
          <w:p w:rsidR="003B20BC" w:rsidRPr="00436AB8" w:rsidRDefault="003B20BC" w:rsidP="00B40801">
            <w:pPr>
              <w:spacing w:after="0" w:line="240" w:lineRule="auto"/>
              <w:ind w:firstLine="709"/>
              <w:jc w:val="both"/>
              <w:textAlignment w:val="baseline"/>
              <w:rPr>
                <w:rFonts w:ascii="Times New Roman" w:eastAsia="Times New Roman" w:hAnsi="Times New Roman"/>
                <w:b/>
                <w:color w:val="000000"/>
                <w:sz w:val="28"/>
                <w:szCs w:val="28"/>
                <w:bdr w:val="none" w:sz="0" w:space="0" w:color="auto" w:frame="1"/>
                <w:lang w:val="uk-UA" w:eastAsia="uk-UA"/>
              </w:rPr>
            </w:pPr>
            <w:r w:rsidRPr="00436AB8">
              <w:rPr>
                <w:rFonts w:ascii="Times New Roman" w:eastAsia="Times New Roman" w:hAnsi="Times New Roman"/>
                <w:b/>
                <w:color w:val="000000"/>
                <w:sz w:val="28"/>
                <w:szCs w:val="28"/>
                <w:bdr w:val="none" w:sz="0" w:space="0" w:color="auto" w:frame="1"/>
                <w:lang w:val="uk-UA" w:eastAsia="uk-UA"/>
              </w:rPr>
              <w:t>1) безпечне й надійне робоче місце, яке відповідає нормам техніки безпеки;</w:t>
            </w:r>
          </w:p>
          <w:p w:rsidR="003B20BC" w:rsidRPr="00436AB8" w:rsidRDefault="003B20BC" w:rsidP="00B40801">
            <w:pPr>
              <w:spacing w:after="0" w:line="240" w:lineRule="auto"/>
              <w:ind w:firstLine="709"/>
              <w:jc w:val="both"/>
              <w:textAlignment w:val="baseline"/>
              <w:rPr>
                <w:rFonts w:ascii="Times New Roman" w:eastAsia="Times New Roman" w:hAnsi="Times New Roman"/>
                <w:b/>
                <w:color w:val="000000"/>
                <w:sz w:val="28"/>
                <w:szCs w:val="28"/>
                <w:bdr w:val="none" w:sz="0" w:space="0" w:color="auto" w:frame="1"/>
                <w:lang w:val="uk-UA" w:eastAsia="uk-UA"/>
              </w:rPr>
            </w:pPr>
            <w:r w:rsidRPr="00436AB8">
              <w:rPr>
                <w:rFonts w:ascii="Times New Roman" w:eastAsia="Times New Roman" w:hAnsi="Times New Roman"/>
                <w:b/>
                <w:color w:val="000000"/>
                <w:sz w:val="28"/>
                <w:szCs w:val="28"/>
                <w:bdr w:val="none" w:sz="0" w:space="0" w:color="auto" w:frame="1"/>
                <w:lang w:val="uk-UA" w:eastAsia="uk-UA"/>
              </w:rPr>
              <w:t>2) справедливі умови зайнятості;</w:t>
            </w:r>
          </w:p>
          <w:p w:rsidR="003B20BC" w:rsidRPr="00436AB8" w:rsidRDefault="003B20BC" w:rsidP="00B40801">
            <w:pPr>
              <w:spacing w:after="0" w:line="240" w:lineRule="auto"/>
              <w:ind w:firstLine="709"/>
              <w:jc w:val="both"/>
              <w:textAlignment w:val="baseline"/>
              <w:rPr>
                <w:rFonts w:ascii="Times New Roman" w:eastAsia="Times New Roman" w:hAnsi="Times New Roman"/>
                <w:b/>
                <w:color w:val="000000"/>
                <w:sz w:val="28"/>
                <w:szCs w:val="28"/>
                <w:bdr w:val="none" w:sz="0" w:space="0" w:color="auto" w:frame="1"/>
                <w:lang w:val="uk-UA" w:eastAsia="uk-UA"/>
              </w:rPr>
            </w:pPr>
            <w:r w:rsidRPr="00436AB8">
              <w:rPr>
                <w:rFonts w:ascii="Times New Roman" w:eastAsia="Times New Roman" w:hAnsi="Times New Roman"/>
                <w:b/>
                <w:color w:val="000000"/>
                <w:sz w:val="28"/>
                <w:szCs w:val="28"/>
                <w:bdr w:val="none" w:sz="0" w:space="0" w:color="auto" w:frame="1"/>
                <w:lang w:val="uk-UA" w:eastAsia="uk-UA"/>
              </w:rPr>
              <w:t>3) гідні умови праці й життя на борту судна;</w:t>
            </w:r>
          </w:p>
          <w:p w:rsidR="003B20BC" w:rsidRPr="00436AB8" w:rsidRDefault="003B20BC" w:rsidP="00B40801">
            <w:pPr>
              <w:spacing w:after="0" w:line="240" w:lineRule="auto"/>
              <w:ind w:firstLine="709"/>
              <w:jc w:val="both"/>
              <w:textAlignment w:val="baseline"/>
              <w:rPr>
                <w:rFonts w:ascii="Times New Roman" w:hAnsi="Times New Roman"/>
                <w:b/>
                <w:bCs/>
                <w:color w:val="000000"/>
                <w:sz w:val="28"/>
                <w:szCs w:val="28"/>
                <w:bdr w:val="none" w:sz="0" w:space="0" w:color="auto" w:frame="1"/>
                <w:lang w:val="uk-UA"/>
              </w:rPr>
            </w:pPr>
            <w:r w:rsidRPr="00436AB8">
              <w:rPr>
                <w:rFonts w:ascii="Times New Roman" w:eastAsia="Times New Roman" w:hAnsi="Times New Roman"/>
                <w:b/>
                <w:color w:val="000000"/>
                <w:sz w:val="28"/>
                <w:szCs w:val="28"/>
                <w:bdr w:val="none" w:sz="0" w:space="0" w:color="auto" w:frame="1"/>
                <w:lang w:val="uk-UA" w:eastAsia="uk-UA"/>
              </w:rPr>
              <w:t>4) охорону здоров’я, медичне обслуговування, соціально-побутове обслуговування та на інші форми соціального захисту.</w:t>
            </w:r>
          </w:p>
        </w:tc>
      </w:tr>
      <w:tr w:rsidR="003B20BC" w:rsidRPr="00EE7018" w:rsidTr="009F53F9">
        <w:tc>
          <w:tcPr>
            <w:tcW w:w="2489" w:type="pct"/>
          </w:tcPr>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r w:rsidRPr="00436AB8">
              <w:rPr>
                <w:rFonts w:ascii="Times New Roman" w:eastAsia="Times New Roman" w:hAnsi="Times New Roman"/>
                <w:strike/>
                <w:color w:val="000000"/>
                <w:sz w:val="28"/>
                <w:szCs w:val="28"/>
                <w:lang w:val="uk-UA" w:eastAsia="uk-UA"/>
              </w:rPr>
              <w:t>Стаття 52. Вимоги до стану здоров’я членів екіпажу</w:t>
            </w:r>
            <w:bookmarkStart w:id="32" w:name="o303"/>
            <w:bookmarkEnd w:id="32"/>
          </w:p>
          <w:p w:rsidR="00705B1C" w:rsidRDefault="00705B1C" w:rsidP="00365FB8">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p>
          <w:p w:rsidR="003B20BC" w:rsidRPr="00436AB8" w:rsidRDefault="003B20BC" w:rsidP="00365FB8">
            <w:pPr>
              <w:shd w:val="clear" w:color="auto" w:fill="FFFFFF"/>
              <w:spacing w:after="0" w:line="240" w:lineRule="auto"/>
              <w:ind w:firstLine="709"/>
              <w:jc w:val="both"/>
              <w:textAlignment w:val="baseline"/>
              <w:rPr>
                <w:rFonts w:ascii="Times New Roman" w:eastAsia="Times New Roman" w:hAnsi="Times New Roman"/>
                <w:b/>
                <w:strike/>
                <w:color w:val="000000"/>
                <w:sz w:val="28"/>
                <w:szCs w:val="28"/>
                <w:lang w:val="uk-UA" w:eastAsia="uk-UA"/>
              </w:rPr>
            </w:pPr>
            <w:r w:rsidRPr="00436AB8">
              <w:rPr>
                <w:rFonts w:ascii="Times New Roman" w:eastAsia="Times New Roman" w:hAnsi="Times New Roman"/>
                <w:strike/>
                <w:color w:val="000000"/>
                <w:sz w:val="28"/>
                <w:szCs w:val="28"/>
                <w:lang w:val="uk-UA" w:eastAsia="uk-UA"/>
              </w:rPr>
              <w:t>До роботи на судні допускаються особи, визнані придатними для цього за станом здоров’я.</w:t>
            </w:r>
            <w:r w:rsidR="00365FB8" w:rsidRPr="00436AB8">
              <w:rPr>
                <w:rFonts w:ascii="Times New Roman" w:eastAsia="Times New Roman" w:hAnsi="Times New Roman"/>
                <w:strike/>
                <w:color w:val="000000"/>
                <w:sz w:val="28"/>
                <w:szCs w:val="28"/>
                <w:lang w:val="uk-UA" w:eastAsia="uk-UA"/>
              </w:rPr>
              <w:t xml:space="preserve"> </w:t>
            </w:r>
            <w:r w:rsidRPr="00436AB8">
              <w:rPr>
                <w:rFonts w:ascii="Times New Roman" w:eastAsia="Times New Roman" w:hAnsi="Times New Roman"/>
                <w:strike/>
                <w:color w:val="000000"/>
                <w:sz w:val="28"/>
                <w:szCs w:val="28"/>
                <w:lang w:val="uk-UA" w:eastAsia="uk-UA"/>
              </w:rPr>
              <w:t>Висновок про придатність особи для роботи на судні за станом здоров’я надається закладом центрального органу виконавчої влади, що забезпечує формування державної політики у сфері охорони здоров’я, відповідно до правил, установлених цим органом.</w:t>
            </w:r>
          </w:p>
        </w:tc>
        <w:tc>
          <w:tcPr>
            <w:tcW w:w="2511" w:type="pct"/>
          </w:tcPr>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Стаття 52. Вимоги до віку, стану здоров’я, медичного обслуговування членів екіпажу</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До роботи на судні допускаються особи, визнані придатними для цього за віком і станом здоров’я.</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 xml:space="preserve">Забороняється приймати на роботу, залучати до роботи або використовувати працю на борту судна осіб віком до 18 років. </w:t>
            </w:r>
            <w:r w:rsidRPr="00436AB8">
              <w:rPr>
                <w:rFonts w:ascii="Times New Roman" w:hAnsi="Times New Roman"/>
                <w:b/>
                <w:color w:val="000000"/>
                <w:sz w:val="28"/>
                <w:szCs w:val="28"/>
                <w:lang w:val="uk-UA"/>
              </w:rPr>
              <w:t>Особи віком від 16 до 18 років, які</w:t>
            </w:r>
            <w:r w:rsidRPr="00436AB8">
              <w:rPr>
                <w:rFonts w:ascii="Times New Roman" w:hAnsi="Times New Roman"/>
                <w:b/>
                <w:color w:val="0070C0"/>
                <w:sz w:val="28"/>
                <w:szCs w:val="28"/>
                <w:lang w:val="uk-UA"/>
              </w:rPr>
              <w:t xml:space="preserve"> </w:t>
            </w:r>
            <w:r w:rsidR="00EE7018">
              <w:rPr>
                <w:rFonts w:ascii="Times New Roman" w:hAnsi="Times New Roman"/>
                <w:b/>
                <w:color w:val="000000"/>
                <w:sz w:val="28"/>
                <w:szCs w:val="28"/>
                <w:lang w:val="uk-UA"/>
              </w:rPr>
              <w:t>навчаються в</w:t>
            </w:r>
            <w:r w:rsidRPr="00436AB8">
              <w:rPr>
                <w:rFonts w:ascii="Times New Roman" w:hAnsi="Times New Roman"/>
                <w:b/>
                <w:color w:val="000000"/>
                <w:sz w:val="28"/>
                <w:szCs w:val="28"/>
                <w:lang w:val="uk-UA"/>
              </w:rPr>
              <w:t xml:space="preserve"> навчальних закладах, </w:t>
            </w:r>
            <w:r w:rsidR="00EE7018">
              <w:rPr>
                <w:rFonts w:ascii="Times New Roman" w:hAnsi="Times New Roman"/>
                <w:b/>
                <w:color w:val="000000"/>
                <w:sz w:val="28"/>
                <w:szCs w:val="28"/>
                <w:lang w:val="uk-UA"/>
              </w:rPr>
              <w:t xml:space="preserve">під час </w:t>
            </w:r>
            <w:r w:rsidRPr="00436AB8">
              <w:rPr>
                <w:rFonts w:ascii="Times New Roman" w:hAnsi="Times New Roman"/>
                <w:b/>
                <w:color w:val="000000"/>
                <w:sz w:val="28"/>
                <w:szCs w:val="28"/>
                <w:lang w:val="uk-UA"/>
              </w:rPr>
              <w:t>проходженн</w:t>
            </w:r>
            <w:r w:rsidR="00EE7018">
              <w:rPr>
                <w:rFonts w:ascii="Times New Roman" w:hAnsi="Times New Roman"/>
                <w:b/>
                <w:color w:val="000000"/>
                <w:sz w:val="28"/>
                <w:szCs w:val="28"/>
                <w:lang w:val="uk-UA"/>
              </w:rPr>
              <w:t>я</w:t>
            </w:r>
            <w:r w:rsidRPr="00436AB8">
              <w:rPr>
                <w:rFonts w:ascii="Times New Roman" w:hAnsi="Times New Roman"/>
                <w:b/>
                <w:color w:val="000000"/>
                <w:sz w:val="28"/>
                <w:szCs w:val="28"/>
                <w:lang w:val="uk-UA"/>
              </w:rPr>
              <w:t xml:space="preserve"> виробничої практики (виробничого навчання) можуть</w:t>
            </w:r>
            <w:r w:rsidR="0091583C" w:rsidRPr="00436AB8">
              <w:rPr>
                <w:rFonts w:ascii="Times New Roman" w:hAnsi="Times New Roman"/>
                <w:b/>
                <w:color w:val="000000"/>
                <w:sz w:val="28"/>
                <w:szCs w:val="28"/>
                <w:lang w:val="uk-UA"/>
              </w:rPr>
              <w:t xml:space="preserve"> </w:t>
            </w:r>
            <w:r w:rsidRPr="00436AB8">
              <w:rPr>
                <w:rFonts w:ascii="Times New Roman" w:hAnsi="Times New Roman"/>
                <w:b/>
                <w:color w:val="000000"/>
                <w:sz w:val="28"/>
                <w:szCs w:val="28"/>
                <w:lang w:val="uk-UA"/>
              </w:rPr>
              <w:t>залучатис</w:t>
            </w:r>
            <w:r w:rsidR="00EE7018">
              <w:rPr>
                <w:rFonts w:ascii="Times New Roman" w:hAnsi="Times New Roman"/>
                <w:b/>
                <w:color w:val="000000"/>
                <w:sz w:val="28"/>
                <w:szCs w:val="28"/>
                <w:lang w:val="uk-UA"/>
              </w:rPr>
              <w:t>я</w:t>
            </w:r>
            <w:r w:rsidRPr="00436AB8">
              <w:rPr>
                <w:rFonts w:ascii="Times New Roman" w:hAnsi="Times New Roman"/>
                <w:b/>
                <w:color w:val="000000"/>
                <w:sz w:val="28"/>
                <w:szCs w:val="28"/>
                <w:lang w:val="uk-UA"/>
              </w:rPr>
              <w:t xml:space="preserve"> до роботи на судні у денний час на </w:t>
            </w:r>
            <w:r w:rsidR="00EE7018">
              <w:rPr>
                <w:rFonts w:ascii="Times New Roman" w:hAnsi="Times New Roman"/>
                <w:b/>
                <w:color w:val="000000"/>
                <w:sz w:val="28"/>
                <w:szCs w:val="28"/>
                <w:lang w:val="uk-UA"/>
              </w:rPr>
              <w:t>період</w:t>
            </w:r>
            <w:r w:rsidRPr="00436AB8">
              <w:rPr>
                <w:rFonts w:ascii="Times New Roman" w:hAnsi="Times New Roman"/>
                <w:b/>
                <w:color w:val="000000"/>
                <w:sz w:val="28"/>
                <w:szCs w:val="28"/>
                <w:lang w:val="uk-UA"/>
              </w:rPr>
              <w:t xml:space="preserve"> не більш як 4 години. </w:t>
            </w:r>
            <w:r w:rsidRPr="00436AB8">
              <w:rPr>
                <w:rFonts w:ascii="Times New Roman" w:eastAsia="Times New Roman" w:hAnsi="Times New Roman"/>
                <w:b/>
                <w:color w:val="000000"/>
                <w:sz w:val="28"/>
                <w:szCs w:val="28"/>
                <w:lang w:val="uk-UA" w:eastAsia="uk-UA"/>
              </w:rPr>
              <w:t xml:space="preserve">Забороняється прийом на роботу, залучення до роботи або використання праці осіб молодше 18 років </w:t>
            </w:r>
            <w:r w:rsidR="00EE7018">
              <w:rPr>
                <w:rFonts w:ascii="Times New Roman" w:eastAsia="Times New Roman" w:hAnsi="Times New Roman"/>
                <w:b/>
                <w:color w:val="000000"/>
                <w:sz w:val="28"/>
                <w:szCs w:val="28"/>
                <w:lang w:val="uk-UA" w:eastAsia="uk-UA"/>
              </w:rPr>
              <w:t>як</w:t>
            </w:r>
            <w:r w:rsidRPr="00436AB8">
              <w:rPr>
                <w:rFonts w:ascii="Times New Roman" w:eastAsia="Times New Roman" w:hAnsi="Times New Roman"/>
                <w:b/>
                <w:color w:val="000000"/>
                <w:sz w:val="28"/>
                <w:szCs w:val="28"/>
                <w:lang w:val="uk-UA" w:eastAsia="uk-UA"/>
              </w:rPr>
              <w:t xml:space="preserve"> суднового </w:t>
            </w:r>
            <w:r w:rsidR="00EE7018">
              <w:rPr>
                <w:rFonts w:ascii="Times New Roman" w:eastAsia="Times New Roman" w:hAnsi="Times New Roman"/>
                <w:b/>
                <w:color w:val="000000"/>
                <w:sz w:val="28"/>
                <w:szCs w:val="28"/>
                <w:lang w:val="uk-UA" w:eastAsia="uk-UA"/>
              </w:rPr>
              <w:t>кухаря</w:t>
            </w:r>
            <w:r w:rsidRPr="00436AB8">
              <w:rPr>
                <w:rFonts w:ascii="Times New Roman" w:eastAsia="Times New Roman" w:hAnsi="Times New Roman"/>
                <w:b/>
                <w:color w:val="000000"/>
                <w:sz w:val="28"/>
                <w:szCs w:val="28"/>
                <w:lang w:val="uk-UA" w:eastAsia="uk-UA"/>
              </w:rPr>
              <w:t>.</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Висновок про придатність особи для роботи на судні за станом здоров’я (медичне свідоцтво</w:t>
            </w:r>
            <w:r w:rsidR="00365FB8" w:rsidRPr="00436AB8">
              <w:rPr>
                <w:rFonts w:ascii="Times New Roman" w:eastAsia="Times New Roman" w:hAnsi="Times New Roman"/>
                <w:b/>
                <w:color w:val="000000"/>
                <w:sz w:val="28"/>
                <w:szCs w:val="28"/>
                <w:lang w:val="uk-UA" w:eastAsia="uk-UA"/>
              </w:rPr>
              <w:t xml:space="preserve"> моряка</w:t>
            </w:r>
            <w:r w:rsidRPr="00436AB8">
              <w:rPr>
                <w:rFonts w:ascii="Times New Roman" w:eastAsia="Times New Roman" w:hAnsi="Times New Roman"/>
                <w:b/>
                <w:color w:val="000000"/>
                <w:sz w:val="28"/>
                <w:szCs w:val="28"/>
                <w:lang w:val="uk-UA" w:eastAsia="uk-UA"/>
              </w:rPr>
              <w:t xml:space="preserve">) надається </w:t>
            </w:r>
            <w:r w:rsidR="00365FB8" w:rsidRPr="00436AB8">
              <w:rPr>
                <w:rFonts w:ascii="Times New Roman" w:eastAsia="Times New Roman" w:hAnsi="Times New Roman"/>
                <w:b/>
                <w:color w:val="000000"/>
                <w:sz w:val="28"/>
                <w:szCs w:val="28"/>
                <w:lang w:val="uk-UA" w:eastAsia="uk-UA"/>
              </w:rPr>
              <w:t xml:space="preserve">визнаним </w:t>
            </w:r>
            <w:r w:rsidRPr="00436AB8">
              <w:rPr>
                <w:rFonts w:ascii="Times New Roman" w:eastAsia="Times New Roman" w:hAnsi="Times New Roman"/>
                <w:b/>
                <w:color w:val="000000"/>
                <w:sz w:val="28"/>
                <w:szCs w:val="28"/>
                <w:lang w:val="uk-UA" w:eastAsia="uk-UA"/>
              </w:rPr>
              <w:t xml:space="preserve">закладом </w:t>
            </w:r>
            <w:r w:rsidR="00365FB8" w:rsidRPr="00436AB8">
              <w:rPr>
                <w:rFonts w:ascii="Times New Roman" w:eastAsia="Times New Roman" w:hAnsi="Times New Roman"/>
                <w:b/>
                <w:color w:val="000000"/>
                <w:sz w:val="28"/>
                <w:szCs w:val="28"/>
                <w:lang w:val="uk-UA" w:eastAsia="uk-UA"/>
              </w:rPr>
              <w:t>охорони здоров’я.</w:t>
            </w:r>
            <w:r w:rsidRPr="00436AB8">
              <w:rPr>
                <w:rFonts w:ascii="Times New Roman" w:eastAsia="Times New Roman" w:hAnsi="Times New Roman"/>
                <w:b/>
                <w:color w:val="000000"/>
                <w:sz w:val="28"/>
                <w:szCs w:val="28"/>
                <w:lang w:val="uk-UA" w:eastAsia="uk-UA"/>
              </w:rPr>
              <w:t xml:space="preserve"> Якщо термін чинності медичного свідоцтва завершився під час рейсу, то свідоцтво продовжує залишатися чинним до наступного порту заходу, де член екіпажу судна може одержати медичне свідоцтво у кваліфікованого практикуючого лікаря </w:t>
            </w:r>
            <w:r w:rsidR="009C2FEF" w:rsidRPr="00436AB8">
              <w:rPr>
                <w:rFonts w:ascii="Times New Roman" w:eastAsia="Times New Roman" w:hAnsi="Times New Roman"/>
                <w:b/>
                <w:color w:val="000000"/>
                <w:sz w:val="28"/>
                <w:szCs w:val="28"/>
                <w:lang w:val="uk-UA" w:eastAsia="uk-UA"/>
              </w:rPr>
              <w:t>або у визнан</w:t>
            </w:r>
            <w:r w:rsidR="00365FB8" w:rsidRPr="00436AB8">
              <w:rPr>
                <w:rFonts w:ascii="Times New Roman" w:eastAsia="Times New Roman" w:hAnsi="Times New Roman"/>
                <w:b/>
                <w:color w:val="000000"/>
                <w:sz w:val="28"/>
                <w:szCs w:val="28"/>
                <w:lang w:val="uk-UA" w:eastAsia="uk-UA"/>
              </w:rPr>
              <w:t>ому закладі охорони здоров’я</w:t>
            </w:r>
            <w:r w:rsidR="009C2FEF" w:rsidRPr="00436AB8">
              <w:rPr>
                <w:rFonts w:ascii="Times New Roman" w:eastAsia="Times New Roman" w:hAnsi="Times New Roman"/>
                <w:b/>
                <w:color w:val="000000"/>
                <w:sz w:val="28"/>
                <w:szCs w:val="28"/>
                <w:lang w:val="uk-UA" w:eastAsia="uk-UA"/>
              </w:rPr>
              <w:t xml:space="preserve"> </w:t>
            </w:r>
            <w:r w:rsidRPr="00436AB8">
              <w:rPr>
                <w:rFonts w:ascii="Times New Roman" w:eastAsia="Times New Roman" w:hAnsi="Times New Roman"/>
                <w:b/>
                <w:color w:val="000000"/>
                <w:sz w:val="28"/>
                <w:szCs w:val="28"/>
                <w:lang w:val="uk-UA" w:eastAsia="uk-UA"/>
              </w:rPr>
              <w:t>за умови, що цей період часу не перевищує трьох місяців.</w:t>
            </w:r>
          </w:p>
          <w:p w:rsidR="00365FB8" w:rsidRPr="00436AB8" w:rsidRDefault="00365FB8"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Правила визнання закладів охорони здоров’я та видачі медичних свідоцтв моряка встановлюються центральним органом виконавчої влади, що забезпечує формування</w:t>
            </w:r>
            <w:r w:rsidR="00637B7A">
              <w:rPr>
                <w:rFonts w:ascii="Times New Roman" w:eastAsia="Times New Roman" w:hAnsi="Times New Roman"/>
                <w:b/>
                <w:color w:val="000000"/>
                <w:sz w:val="28"/>
                <w:szCs w:val="28"/>
                <w:lang w:val="uk-UA" w:eastAsia="uk-UA"/>
              </w:rPr>
              <w:t xml:space="preserve"> та реалізує</w:t>
            </w:r>
            <w:r w:rsidRPr="00436AB8">
              <w:rPr>
                <w:rFonts w:ascii="Times New Roman" w:eastAsia="Times New Roman" w:hAnsi="Times New Roman"/>
                <w:b/>
                <w:color w:val="000000"/>
                <w:sz w:val="28"/>
                <w:szCs w:val="28"/>
                <w:lang w:val="uk-UA" w:eastAsia="uk-UA"/>
              </w:rPr>
              <w:t xml:space="preserve"> державн</w:t>
            </w:r>
            <w:r w:rsidR="00637B7A">
              <w:rPr>
                <w:rFonts w:ascii="Times New Roman" w:eastAsia="Times New Roman" w:hAnsi="Times New Roman"/>
                <w:b/>
                <w:color w:val="000000"/>
                <w:sz w:val="28"/>
                <w:szCs w:val="28"/>
                <w:lang w:val="uk-UA" w:eastAsia="uk-UA"/>
              </w:rPr>
              <w:t>у</w:t>
            </w:r>
            <w:r w:rsidRPr="00436AB8">
              <w:rPr>
                <w:rFonts w:ascii="Times New Roman" w:eastAsia="Times New Roman" w:hAnsi="Times New Roman"/>
                <w:b/>
                <w:color w:val="000000"/>
                <w:sz w:val="28"/>
                <w:szCs w:val="28"/>
                <w:lang w:val="uk-UA" w:eastAsia="uk-UA"/>
              </w:rPr>
              <w:t xml:space="preserve"> політик</w:t>
            </w:r>
            <w:r w:rsidR="00637B7A">
              <w:rPr>
                <w:rFonts w:ascii="Times New Roman" w:eastAsia="Times New Roman" w:hAnsi="Times New Roman"/>
                <w:b/>
                <w:color w:val="000000"/>
                <w:sz w:val="28"/>
                <w:szCs w:val="28"/>
                <w:lang w:val="uk-UA" w:eastAsia="uk-UA"/>
              </w:rPr>
              <w:t>у</w:t>
            </w:r>
            <w:r w:rsidRPr="00436AB8">
              <w:rPr>
                <w:rFonts w:ascii="Times New Roman" w:eastAsia="Times New Roman" w:hAnsi="Times New Roman"/>
                <w:b/>
                <w:color w:val="000000"/>
                <w:sz w:val="28"/>
                <w:szCs w:val="28"/>
                <w:lang w:val="uk-UA" w:eastAsia="uk-UA"/>
              </w:rPr>
              <w:t xml:space="preserve"> у сфері охорони здоров’я.</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Члени екіпажу судна повинні мати доступ до невідкладного та належного медичного обслуговування як на борту судна, так і на березі.</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Членам екіпажу судна, які потребують невідкладної медичної допомоги, повинен бути наданий доступ до розташованих на березі медичних установ без будь-яких ускладнень та незалежно від їх національності або релігійних переконань.</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Порядок медичного обслуговування членів екіпажу на борту судна та на березі затверджується центральним органом виконавчої влади, що забезпечує формування та реаліз</w:t>
            </w:r>
            <w:r w:rsidR="00D01392">
              <w:rPr>
                <w:rFonts w:ascii="Times New Roman" w:eastAsia="Times New Roman" w:hAnsi="Times New Roman"/>
                <w:b/>
                <w:color w:val="000000"/>
                <w:sz w:val="28"/>
                <w:szCs w:val="28"/>
                <w:lang w:val="uk-UA" w:eastAsia="uk-UA"/>
              </w:rPr>
              <w:t>ує державну</w:t>
            </w:r>
            <w:r w:rsidRPr="00436AB8">
              <w:rPr>
                <w:rFonts w:ascii="Times New Roman" w:eastAsia="Times New Roman" w:hAnsi="Times New Roman"/>
                <w:b/>
                <w:color w:val="000000"/>
                <w:sz w:val="28"/>
                <w:szCs w:val="28"/>
                <w:lang w:val="uk-UA" w:eastAsia="uk-UA"/>
              </w:rPr>
              <w:t xml:space="preserve"> політик</w:t>
            </w:r>
            <w:r w:rsidR="00D01392">
              <w:rPr>
                <w:rFonts w:ascii="Times New Roman" w:eastAsia="Times New Roman" w:hAnsi="Times New Roman"/>
                <w:b/>
                <w:color w:val="000000"/>
                <w:sz w:val="28"/>
                <w:szCs w:val="28"/>
                <w:lang w:val="uk-UA" w:eastAsia="uk-UA"/>
              </w:rPr>
              <w:t>у</w:t>
            </w:r>
            <w:r w:rsidRPr="00436AB8">
              <w:rPr>
                <w:rFonts w:ascii="Times New Roman" w:eastAsia="Times New Roman" w:hAnsi="Times New Roman"/>
                <w:b/>
                <w:color w:val="000000"/>
                <w:sz w:val="28"/>
                <w:szCs w:val="28"/>
                <w:lang w:val="uk-UA" w:eastAsia="uk-UA"/>
              </w:rPr>
              <w:t xml:space="preserve"> у сфері охорони здоров’я.</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Усі судна по</w:t>
            </w:r>
            <w:r w:rsidR="00637B7A">
              <w:rPr>
                <w:rFonts w:ascii="Times New Roman" w:eastAsia="Times New Roman" w:hAnsi="Times New Roman"/>
                <w:b/>
                <w:color w:val="000000"/>
                <w:sz w:val="28"/>
                <w:szCs w:val="28"/>
                <w:lang w:val="uk-UA" w:eastAsia="uk-UA"/>
              </w:rPr>
              <w:t xml:space="preserve">винні мати повний та постійно </w:t>
            </w:r>
            <w:proofErr w:type="spellStart"/>
            <w:r w:rsidR="00637B7A">
              <w:rPr>
                <w:rFonts w:ascii="Times New Roman" w:eastAsia="Times New Roman" w:hAnsi="Times New Roman"/>
                <w:b/>
                <w:color w:val="000000"/>
                <w:sz w:val="28"/>
                <w:szCs w:val="28"/>
                <w:lang w:val="uk-UA" w:eastAsia="uk-UA"/>
              </w:rPr>
              <w:t>о</w:t>
            </w:r>
            <w:r w:rsidRPr="00436AB8">
              <w:rPr>
                <w:rFonts w:ascii="Times New Roman" w:eastAsia="Times New Roman" w:hAnsi="Times New Roman"/>
                <w:b/>
                <w:color w:val="000000"/>
                <w:sz w:val="28"/>
                <w:szCs w:val="28"/>
                <w:lang w:val="uk-UA" w:eastAsia="uk-UA"/>
              </w:rPr>
              <w:t>новлюваний</w:t>
            </w:r>
            <w:proofErr w:type="spellEnd"/>
            <w:r w:rsidRPr="00436AB8">
              <w:rPr>
                <w:rFonts w:ascii="Times New Roman" w:eastAsia="Times New Roman" w:hAnsi="Times New Roman"/>
                <w:b/>
                <w:color w:val="000000"/>
                <w:sz w:val="28"/>
                <w:szCs w:val="28"/>
                <w:lang w:val="uk-UA" w:eastAsia="uk-UA"/>
              </w:rPr>
              <w:t xml:space="preserve"> список радіостанцій, за допомогою яких можна одержати медичну консультацію. Судна, обладнані системою супутникового зв'язку, по</w:t>
            </w:r>
            <w:r w:rsidR="00637B7A">
              <w:rPr>
                <w:rFonts w:ascii="Times New Roman" w:eastAsia="Times New Roman" w:hAnsi="Times New Roman"/>
                <w:b/>
                <w:color w:val="000000"/>
                <w:sz w:val="28"/>
                <w:szCs w:val="28"/>
                <w:lang w:val="uk-UA" w:eastAsia="uk-UA"/>
              </w:rPr>
              <w:t xml:space="preserve">винні мати повний та постійно </w:t>
            </w:r>
            <w:proofErr w:type="spellStart"/>
            <w:r w:rsidR="00637B7A">
              <w:rPr>
                <w:rFonts w:ascii="Times New Roman" w:eastAsia="Times New Roman" w:hAnsi="Times New Roman"/>
                <w:b/>
                <w:color w:val="000000"/>
                <w:sz w:val="28"/>
                <w:szCs w:val="28"/>
                <w:lang w:val="uk-UA" w:eastAsia="uk-UA"/>
              </w:rPr>
              <w:t>о</w:t>
            </w:r>
            <w:r w:rsidRPr="00436AB8">
              <w:rPr>
                <w:rFonts w:ascii="Times New Roman" w:eastAsia="Times New Roman" w:hAnsi="Times New Roman"/>
                <w:b/>
                <w:color w:val="000000"/>
                <w:sz w:val="28"/>
                <w:szCs w:val="28"/>
                <w:lang w:val="uk-UA" w:eastAsia="uk-UA"/>
              </w:rPr>
              <w:t>новлюваний</w:t>
            </w:r>
            <w:proofErr w:type="spellEnd"/>
            <w:r w:rsidRPr="00436AB8">
              <w:rPr>
                <w:rFonts w:ascii="Times New Roman" w:eastAsia="Times New Roman" w:hAnsi="Times New Roman"/>
                <w:b/>
                <w:color w:val="000000"/>
                <w:sz w:val="28"/>
                <w:szCs w:val="28"/>
                <w:lang w:val="uk-UA" w:eastAsia="uk-UA"/>
              </w:rPr>
              <w:t xml:space="preserve"> список берегових наземних станцій, за</w:t>
            </w:r>
            <w:r w:rsidR="0091583C" w:rsidRPr="00436AB8">
              <w:rPr>
                <w:rFonts w:ascii="Times New Roman" w:eastAsia="Times New Roman" w:hAnsi="Times New Roman"/>
                <w:b/>
                <w:color w:val="000000"/>
                <w:sz w:val="28"/>
                <w:szCs w:val="28"/>
                <w:lang w:val="uk-UA" w:eastAsia="uk-UA"/>
              </w:rPr>
              <w:t xml:space="preserve"> </w:t>
            </w:r>
            <w:r w:rsidRPr="00436AB8">
              <w:rPr>
                <w:rFonts w:ascii="Times New Roman" w:eastAsia="Times New Roman" w:hAnsi="Times New Roman"/>
                <w:b/>
                <w:color w:val="000000"/>
                <w:sz w:val="28"/>
                <w:szCs w:val="28"/>
                <w:lang w:val="uk-UA" w:eastAsia="uk-UA"/>
              </w:rPr>
              <w:t>допомогою</w:t>
            </w:r>
            <w:r w:rsidR="0091583C" w:rsidRPr="00436AB8">
              <w:rPr>
                <w:rFonts w:ascii="Times New Roman" w:eastAsia="Times New Roman" w:hAnsi="Times New Roman"/>
                <w:b/>
                <w:color w:val="000000"/>
                <w:sz w:val="28"/>
                <w:szCs w:val="28"/>
                <w:lang w:val="uk-UA" w:eastAsia="uk-UA"/>
              </w:rPr>
              <w:t xml:space="preserve"> </w:t>
            </w:r>
            <w:r w:rsidRPr="00436AB8">
              <w:rPr>
                <w:rFonts w:ascii="Times New Roman" w:eastAsia="Times New Roman" w:hAnsi="Times New Roman"/>
                <w:b/>
                <w:color w:val="000000"/>
                <w:sz w:val="28"/>
                <w:szCs w:val="28"/>
                <w:lang w:val="uk-UA" w:eastAsia="uk-UA"/>
              </w:rPr>
              <w:t>яких можна</w:t>
            </w:r>
            <w:r w:rsidR="0091583C" w:rsidRPr="00436AB8">
              <w:rPr>
                <w:rFonts w:ascii="Times New Roman" w:eastAsia="Times New Roman" w:hAnsi="Times New Roman"/>
                <w:b/>
                <w:color w:val="000000"/>
                <w:sz w:val="28"/>
                <w:szCs w:val="28"/>
                <w:lang w:val="uk-UA" w:eastAsia="uk-UA"/>
              </w:rPr>
              <w:t xml:space="preserve"> </w:t>
            </w:r>
            <w:r w:rsidRPr="00436AB8">
              <w:rPr>
                <w:rFonts w:ascii="Times New Roman" w:eastAsia="Times New Roman" w:hAnsi="Times New Roman"/>
                <w:b/>
                <w:color w:val="000000"/>
                <w:sz w:val="28"/>
                <w:szCs w:val="28"/>
                <w:lang w:val="uk-UA" w:eastAsia="uk-UA"/>
              </w:rPr>
              <w:t>одержати медичну</w:t>
            </w:r>
            <w:r w:rsidR="0091583C" w:rsidRPr="00436AB8">
              <w:rPr>
                <w:rFonts w:ascii="Times New Roman" w:eastAsia="Times New Roman" w:hAnsi="Times New Roman"/>
                <w:b/>
                <w:color w:val="000000"/>
                <w:sz w:val="28"/>
                <w:szCs w:val="28"/>
                <w:lang w:val="uk-UA" w:eastAsia="uk-UA"/>
              </w:rPr>
              <w:t xml:space="preserve"> </w:t>
            </w:r>
            <w:r w:rsidRPr="00436AB8">
              <w:rPr>
                <w:rFonts w:ascii="Times New Roman" w:eastAsia="Times New Roman" w:hAnsi="Times New Roman"/>
                <w:b/>
                <w:color w:val="000000"/>
                <w:sz w:val="28"/>
                <w:szCs w:val="28"/>
                <w:lang w:val="uk-UA" w:eastAsia="uk-UA"/>
              </w:rPr>
              <w:t>консультацію.</w:t>
            </w:r>
          </w:p>
          <w:p w:rsidR="003B20BC" w:rsidRPr="00436AB8" w:rsidRDefault="003B20BC" w:rsidP="00637B7A">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 xml:space="preserve">Члени екіпажу, які відповідають на борту судна за медичне обслуговування або за надання першої медичної допомоги, повинні бути навчені користуванню медичним посібником судна й медичним розділом </w:t>
            </w:r>
            <w:r w:rsidR="00637B7A">
              <w:rPr>
                <w:rFonts w:ascii="Times New Roman" w:eastAsia="Times New Roman" w:hAnsi="Times New Roman"/>
                <w:b/>
                <w:color w:val="000000"/>
                <w:sz w:val="28"/>
                <w:szCs w:val="28"/>
                <w:lang w:val="uk-UA" w:eastAsia="uk-UA"/>
              </w:rPr>
              <w:t>останнього</w:t>
            </w:r>
            <w:r w:rsidRPr="00436AB8">
              <w:rPr>
                <w:rFonts w:ascii="Times New Roman" w:eastAsia="Times New Roman" w:hAnsi="Times New Roman"/>
                <w:b/>
                <w:color w:val="000000"/>
                <w:sz w:val="28"/>
                <w:szCs w:val="28"/>
                <w:lang w:val="uk-UA" w:eastAsia="uk-UA"/>
              </w:rPr>
              <w:t xml:space="preserve"> видання Міжнародного кодексу сигналів, щоб розуміти, </w:t>
            </w:r>
            <w:r w:rsidR="00637B7A">
              <w:rPr>
                <w:rFonts w:ascii="Times New Roman" w:eastAsia="Times New Roman" w:hAnsi="Times New Roman"/>
                <w:b/>
                <w:color w:val="000000"/>
                <w:sz w:val="28"/>
                <w:szCs w:val="28"/>
                <w:lang w:val="uk-UA" w:eastAsia="uk-UA"/>
              </w:rPr>
              <w:t>яка саме</w:t>
            </w:r>
            <w:r w:rsidRPr="00436AB8">
              <w:rPr>
                <w:rFonts w:ascii="Times New Roman" w:eastAsia="Times New Roman" w:hAnsi="Times New Roman"/>
                <w:b/>
                <w:color w:val="000000"/>
                <w:sz w:val="28"/>
                <w:szCs w:val="28"/>
                <w:lang w:val="uk-UA" w:eastAsia="uk-UA"/>
              </w:rPr>
              <w:t xml:space="preserve"> інформація потрібна лікарю</w:t>
            </w:r>
            <w:r w:rsidR="00637B7A">
              <w:rPr>
                <w:rFonts w:ascii="Times New Roman" w:eastAsia="Times New Roman" w:hAnsi="Times New Roman"/>
                <w:b/>
                <w:color w:val="000000"/>
                <w:sz w:val="28"/>
                <w:szCs w:val="28"/>
                <w:lang w:val="uk-UA" w:eastAsia="uk-UA"/>
              </w:rPr>
              <w:t>, який надає консультацію</w:t>
            </w:r>
            <w:r w:rsidRPr="00436AB8">
              <w:rPr>
                <w:rFonts w:ascii="Times New Roman" w:eastAsia="Times New Roman" w:hAnsi="Times New Roman"/>
                <w:b/>
                <w:color w:val="000000"/>
                <w:sz w:val="28"/>
                <w:szCs w:val="28"/>
                <w:lang w:val="uk-UA" w:eastAsia="uk-UA"/>
              </w:rPr>
              <w:t>, а також розуміти одержувану консультацію.</w:t>
            </w:r>
          </w:p>
        </w:tc>
      </w:tr>
      <w:tr w:rsidR="003B20BC" w:rsidRPr="006247E2" w:rsidTr="009F53F9">
        <w:tc>
          <w:tcPr>
            <w:tcW w:w="2489" w:type="pct"/>
          </w:tcPr>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r w:rsidRPr="00436AB8">
              <w:rPr>
                <w:rFonts w:ascii="Times New Roman" w:eastAsia="Times New Roman" w:hAnsi="Times New Roman"/>
                <w:strike/>
                <w:color w:val="000000"/>
                <w:sz w:val="28"/>
                <w:szCs w:val="28"/>
                <w:lang w:val="uk-UA" w:eastAsia="uk-UA"/>
              </w:rPr>
              <w:t>Стаття 54. Трудові відносини на судні</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bookmarkStart w:id="33" w:name="o308"/>
            <w:bookmarkEnd w:id="33"/>
            <w:r w:rsidRPr="00436AB8">
              <w:rPr>
                <w:rFonts w:ascii="Times New Roman" w:eastAsia="Times New Roman" w:hAnsi="Times New Roman"/>
                <w:strike/>
                <w:color w:val="000000"/>
                <w:sz w:val="28"/>
                <w:szCs w:val="28"/>
                <w:lang w:val="uk-UA" w:eastAsia="uk-UA"/>
              </w:rPr>
              <w:t>Порядок прийняття на роботу суднового екіпажу, їх права і обов'язки, умови роботи на судні та оплати праці, соціально-побутового обслуговування на морі і в порту, а також порядок і підстави звільнення регулюються законодавством України, цим Кодексом, статутами служби на морських і риболовних суднах, генеральними та галузевими тарифними угодами, колективними і трудовими договорами (контрактами).</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bookmarkStart w:id="34" w:name="o309"/>
            <w:bookmarkEnd w:id="34"/>
            <w:r w:rsidRPr="00436AB8">
              <w:rPr>
                <w:rFonts w:ascii="Times New Roman" w:eastAsia="Times New Roman" w:hAnsi="Times New Roman"/>
                <w:strike/>
                <w:color w:val="000000"/>
                <w:sz w:val="28"/>
                <w:szCs w:val="28"/>
                <w:lang w:val="uk-UA" w:eastAsia="uk-UA"/>
              </w:rPr>
              <w:t>Статут служби на морських суднах затверджується центральним органом виконавчої влади, що забезпечує формування державної політики у сфері транспорту, Статут служби на риболовних суднах - центральним органом виконавчої влади, що забезпечує формування державної політики у сфері безпеки мореплавства суден флоту рибного господарства.</w:t>
            </w:r>
          </w:p>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strike/>
                <w:color w:val="000000"/>
                <w:sz w:val="28"/>
                <w:szCs w:val="28"/>
                <w:lang w:val="uk-UA" w:eastAsia="uk-UA"/>
              </w:rPr>
            </w:pPr>
          </w:p>
        </w:tc>
        <w:tc>
          <w:tcPr>
            <w:tcW w:w="2511" w:type="pct"/>
          </w:tcPr>
          <w:p w:rsidR="003B20BC" w:rsidRPr="00436AB8" w:rsidRDefault="003B20BC" w:rsidP="00B40801">
            <w:pPr>
              <w:shd w:val="clear" w:color="auto" w:fill="FFFFFF"/>
              <w:spacing w:after="0" w:line="240" w:lineRule="auto"/>
              <w:ind w:firstLine="709"/>
              <w:jc w:val="both"/>
              <w:textAlignment w:val="baseline"/>
              <w:rPr>
                <w:rFonts w:ascii="Times New Roman" w:eastAsia="Times New Roman" w:hAnsi="Times New Roman"/>
                <w:b/>
                <w:color w:val="000000"/>
                <w:sz w:val="28"/>
                <w:szCs w:val="28"/>
                <w:lang w:val="uk-UA" w:eastAsia="uk-UA"/>
              </w:rPr>
            </w:pPr>
            <w:r w:rsidRPr="00436AB8">
              <w:rPr>
                <w:rFonts w:ascii="Times New Roman" w:eastAsia="Times New Roman" w:hAnsi="Times New Roman"/>
                <w:b/>
                <w:color w:val="000000"/>
                <w:sz w:val="28"/>
                <w:szCs w:val="28"/>
                <w:lang w:val="uk-UA" w:eastAsia="uk-UA"/>
              </w:rPr>
              <w:t xml:space="preserve">Стаття 54. Наймання </w:t>
            </w:r>
            <w:r w:rsidR="00C3552D" w:rsidRPr="00436AB8">
              <w:rPr>
                <w:rFonts w:ascii="Times New Roman" w:eastAsia="Times New Roman" w:hAnsi="Times New Roman"/>
                <w:b/>
                <w:color w:val="000000"/>
                <w:sz w:val="28"/>
                <w:szCs w:val="28"/>
                <w:lang w:val="uk-UA" w:eastAsia="uk-UA"/>
              </w:rPr>
              <w:t>членів</w:t>
            </w:r>
            <w:r w:rsidR="00787B73" w:rsidRPr="00436AB8">
              <w:rPr>
                <w:rFonts w:ascii="Times New Roman" w:eastAsia="Times New Roman" w:hAnsi="Times New Roman"/>
                <w:b/>
                <w:color w:val="000000"/>
                <w:sz w:val="28"/>
                <w:szCs w:val="28"/>
                <w:lang w:val="uk-UA" w:eastAsia="uk-UA"/>
              </w:rPr>
              <w:t xml:space="preserve"> </w:t>
            </w:r>
            <w:r w:rsidR="00C3552D" w:rsidRPr="00436AB8">
              <w:rPr>
                <w:rFonts w:ascii="Times New Roman" w:eastAsia="Times New Roman" w:hAnsi="Times New Roman"/>
                <w:b/>
                <w:color w:val="000000"/>
                <w:sz w:val="28"/>
                <w:szCs w:val="28"/>
                <w:lang w:val="uk-UA" w:eastAsia="uk-UA"/>
              </w:rPr>
              <w:t>екіпажів</w:t>
            </w:r>
            <w:r w:rsidRPr="00436AB8">
              <w:rPr>
                <w:rFonts w:ascii="Times New Roman" w:eastAsia="Times New Roman" w:hAnsi="Times New Roman"/>
                <w:b/>
                <w:color w:val="000000"/>
                <w:sz w:val="28"/>
                <w:szCs w:val="28"/>
                <w:lang w:val="uk-UA" w:eastAsia="uk-UA"/>
              </w:rPr>
              <w:t xml:space="preserve"> і трудові відносини на судні</w:t>
            </w:r>
          </w:p>
          <w:p w:rsidR="003B20BC" w:rsidRPr="00436AB8" w:rsidRDefault="003B20BC" w:rsidP="00B40801">
            <w:pPr>
              <w:pStyle w:val="rvps2"/>
              <w:shd w:val="clear" w:color="auto" w:fill="FFFFFF"/>
              <w:tabs>
                <w:tab w:val="left" w:pos="1026"/>
              </w:tabs>
              <w:spacing w:before="0" w:beforeAutospacing="0" w:after="0" w:afterAutospacing="0"/>
              <w:ind w:firstLine="709"/>
              <w:jc w:val="both"/>
              <w:textAlignment w:val="baseline"/>
              <w:rPr>
                <w:b/>
                <w:color w:val="000000"/>
                <w:sz w:val="28"/>
                <w:szCs w:val="28"/>
              </w:rPr>
            </w:pPr>
            <w:r w:rsidRPr="00436AB8">
              <w:rPr>
                <w:b/>
                <w:color w:val="000000"/>
                <w:sz w:val="28"/>
                <w:szCs w:val="28"/>
              </w:rPr>
              <w:t>Порядок прийняття на роботу членів суднового екіпажу, їх права і обов'язки, умови роботи на судні та оплати праці, соціально-поб</w:t>
            </w:r>
            <w:r w:rsidR="00637B7A">
              <w:rPr>
                <w:b/>
                <w:color w:val="000000"/>
                <w:sz w:val="28"/>
                <w:szCs w:val="28"/>
              </w:rPr>
              <w:t>утового обслуговування на морі та</w:t>
            </w:r>
            <w:r w:rsidRPr="00436AB8">
              <w:rPr>
                <w:b/>
                <w:color w:val="000000"/>
                <w:sz w:val="28"/>
                <w:szCs w:val="28"/>
              </w:rPr>
              <w:t xml:space="preserve"> в порту, а також порядок і підстави звільнення регулюються законодавством України, цим Кодексом, генеральними та галузевими угодами, колективними і трудовими договорами (контрактами).</w:t>
            </w:r>
          </w:p>
          <w:p w:rsidR="003B20BC" w:rsidRPr="00436AB8" w:rsidRDefault="003B20BC" w:rsidP="00B40801">
            <w:pPr>
              <w:pStyle w:val="rvps2"/>
              <w:shd w:val="clear" w:color="auto" w:fill="FFFFFF"/>
              <w:tabs>
                <w:tab w:val="left" w:pos="1026"/>
                <w:tab w:val="left" w:pos="5592"/>
              </w:tabs>
              <w:spacing w:before="0" w:beforeAutospacing="0" w:after="0" w:afterAutospacing="0"/>
              <w:ind w:firstLine="709"/>
              <w:jc w:val="both"/>
              <w:textAlignment w:val="baseline"/>
              <w:rPr>
                <w:rFonts w:eastAsia="Courier New"/>
                <w:b/>
                <w:sz w:val="28"/>
                <w:szCs w:val="28"/>
                <w:lang w:eastAsia="zh-CN"/>
              </w:rPr>
            </w:pPr>
            <w:r w:rsidRPr="00436AB8">
              <w:rPr>
                <w:rFonts w:eastAsia="Courier New"/>
                <w:b/>
                <w:sz w:val="28"/>
                <w:szCs w:val="28"/>
                <w:lang w:eastAsia="zh-CN"/>
              </w:rPr>
              <w:t xml:space="preserve">Судновласник приймає на робот членів суднового екіпажу безпосередньо, або за допомогою служб найму та працевлаштування </w:t>
            </w:r>
            <w:r w:rsidR="00C3552D" w:rsidRPr="00436AB8">
              <w:rPr>
                <w:rFonts w:eastAsia="Courier New"/>
                <w:b/>
                <w:sz w:val="28"/>
                <w:szCs w:val="28"/>
                <w:lang w:eastAsia="zh-CN"/>
              </w:rPr>
              <w:t>членів екіпажів</w:t>
            </w:r>
            <w:r w:rsidRPr="00436AB8">
              <w:rPr>
                <w:rFonts w:eastAsia="Courier New"/>
                <w:b/>
                <w:sz w:val="28"/>
                <w:szCs w:val="28"/>
                <w:lang w:eastAsia="zh-CN"/>
              </w:rPr>
              <w:t>. При прийнятті на роботу членів екіпажу за допомогою служби найму та працевлаштування, судновласник зобов’язаний перевірити наявність у неї відповідної ліцензії, якщо її отримання передбачено законом.</w:t>
            </w:r>
          </w:p>
          <w:p w:rsidR="003B20BC" w:rsidRPr="00436AB8" w:rsidRDefault="003B20BC" w:rsidP="00637B7A">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Використання будь-яких механізмів або списків, </w:t>
            </w:r>
            <w:r w:rsidR="00637B7A">
              <w:rPr>
                <w:rFonts w:ascii="Times New Roman" w:eastAsia="Courier New" w:hAnsi="Times New Roman"/>
                <w:b/>
                <w:sz w:val="28"/>
                <w:szCs w:val="28"/>
                <w:lang w:val="uk-UA" w:eastAsia="zh-CN"/>
              </w:rPr>
              <w:t>спрямованих</w:t>
            </w:r>
            <w:r w:rsidRPr="00436AB8">
              <w:rPr>
                <w:rFonts w:ascii="Times New Roman" w:eastAsia="Courier New" w:hAnsi="Times New Roman"/>
                <w:b/>
                <w:sz w:val="28"/>
                <w:szCs w:val="28"/>
                <w:lang w:val="uk-UA" w:eastAsia="zh-CN"/>
              </w:rPr>
              <w:t xml:space="preserve"> на те, щоб перешкодити або завадити морякам отримати робоче місце, на яке вони мають право відповідно до своєї кваліфікації, забороняється.</w:t>
            </w:r>
          </w:p>
        </w:tc>
      </w:tr>
      <w:tr w:rsidR="003B20BC" w:rsidRPr="006247E2" w:rsidTr="009F53F9">
        <w:tc>
          <w:tcPr>
            <w:tcW w:w="2489" w:type="pct"/>
          </w:tcPr>
          <w:p w:rsidR="003B20BC" w:rsidRPr="006247E2" w:rsidRDefault="003B20BC" w:rsidP="00B40801">
            <w:pPr>
              <w:spacing w:after="0" w:line="240" w:lineRule="auto"/>
              <w:ind w:firstLine="709"/>
              <w:jc w:val="both"/>
              <w:rPr>
                <w:rFonts w:ascii="Times New Roman" w:hAnsi="Times New Roman"/>
                <w:sz w:val="28"/>
                <w:szCs w:val="28"/>
                <w:lang w:val="uk-UA"/>
              </w:rPr>
            </w:pPr>
          </w:p>
        </w:tc>
        <w:tc>
          <w:tcPr>
            <w:tcW w:w="2511" w:type="pct"/>
          </w:tcPr>
          <w:p w:rsidR="003B20BC" w:rsidRPr="006247E2" w:rsidRDefault="003B20BC" w:rsidP="00B40801">
            <w:pPr>
              <w:pStyle w:val="rvps2"/>
              <w:shd w:val="clear" w:color="auto" w:fill="FFFFFF"/>
              <w:tabs>
                <w:tab w:val="left" w:pos="1026"/>
              </w:tabs>
              <w:spacing w:before="0" w:beforeAutospacing="0" w:after="0" w:afterAutospacing="0"/>
              <w:ind w:firstLine="709"/>
              <w:jc w:val="both"/>
              <w:textAlignment w:val="baseline"/>
              <w:rPr>
                <w:b/>
                <w:sz w:val="28"/>
                <w:szCs w:val="28"/>
              </w:rPr>
            </w:pPr>
            <w:r w:rsidRPr="006247E2">
              <w:rPr>
                <w:b/>
                <w:sz w:val="28"/>
                <w:szCs w:val="28"/>
              </w:rPr>
              <w:t>Стаття 54-1 Тр</w:t>
            </w:r>
            <w:r w:rsidR="0091583C">
              <w:rPr>
                <w:b/>
                <w:sz w:val="28"/>
                <w:szCs w:val="28"/>
              </w:rPr>
              <w:t>удовий договір (контракт) члена екіпажу</w:t>
            </w:r>
          </w:p>
          <w:p w:rsidR="003B20BC" w:rsidRPr="006247E2" w:rsidRDefault="003B20BC" w:rsidP="00B40801">
            <w:pPr>
              <w:pStyle w:val="rvps2"/>
              <w:shd w:val="clear" w:color="auto" w:fill="FFFFFF"/>
              <w:tabs>
                <w:tab w:val="left" w:pos="1026"/>
                <w:tab w:val="left" w:pos="5592"/>
              </w:tabs>
              <w:spacing w:before="0" w:beforeAutospacing="0" w:after="0" w:afterAutospacing="0"/>
              <w:ind w:firstLine="709"/>
              <w:jc w:val="both"/>
              <w:textAlignment w:val="baseline"/>
              <w:rPr>
                <w:rFonts w:eastAsia="Courier New"/>
                <w:b/>
                <w:sz w:val="28"/>
                <w:szCs w:val="28"/>
                <w:lang w:eastAsia="zh-CN"/>
              </w:rPr>
            </w:pPr>
            <w:r w:rsidRPr="006247E2">
              <w:rPr>
                <w:b/>
                <w:sz w:val="28"/>
                <w:szCs w:val="28"/>
              </w:rPr>
              <w:t>Члени екіпажу повинні мати трудовий договір (контракт)</w:t>
            </w:r>
            <w:r w:rsidRPr="006247E2">
              <w:rPr>
                <w:rFonts w:eastAsia="Courier New"/>
                <w:b/>
                <w:sz w:val="28"/>
                <w:szCs w:val="28"/>
                <w:lang w:eastAsia="zh-CN"/>
              </w:rPr>
              <w:t xml:space="preserve"> </w:t>
            </w:r>
            <w:r w:rsidR="00637B7A">
              <w:rPr>
                <w:rFonts w:eastAsia="Courier New"/>
                <w:b/>
                <w:sz w:val="28"/>
                <w:szCs w:val="28"/>
                <w:lang w:eastAsia="zh-CN"/>
              </w:rPr>
              <w:t>і</w:t>
            </w:r>
            <w:r w:rsidRPr="006247E2">
              <w:rPr>
                <w:rFonts w:eastAsia="Courier New"/>
                <w:b/>
                <w:sz w:val="28"/>
                <w:szCs w:val="28"/>
                <w:lang w:eastAsia="zh-CN"/>
              </w:rPr>
              <w:t>з судновласником чи його представником.</w:t>
            </w:r>
          </w:p>
          <w:p w:rsidR="003B20BC" w:rsidRPr="006247E2" w:rsidRDefault="003B20BC"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 xml:space="preserve">Трудовий договір (контракт) укладається в письмовій формі у двох примірниках, які мають однакову юридичну силу. Один примірник передається </w:t>
            </w:r>
            <w:r w:rsidR="006D736C" w:rsidRPr="006247E2">
              <w:rPr>
                <w:rFonts w:ascii="Times New Roman" w:eastAsia="Times New Roman" w:hAnsi="Times New Roman"/>
                <w:b/>
                <w:sz w:val="28"/>
                <w:szCs w:val="28"/>
                <w:lang w:val="uk-UA" w:eastAsia="uk-UA"/>
              </w:rPr>
              <w:t>члену екіпажу</w:t>
            </w:r>
            <w:r w:rsidRPr="006247E2">
              <w:rPr>
                <w:rFonts w:ascii="Times New Roman" w:eastAsia="Times New Roman" w:hAnsi="Times New Roman"/>
                <w:b/>
                <w:sz w:val="28"/>
                <w:szCs w:val="28"/>
                <w:lang w:val="uk-UA" w:eastAsia="uk-UA"/>
              </w:rPr>
              <w:t xml:space="preserve">, другий – судновласнику. Трудовий договір (контракт) </w:t>
            </w:r>
            <w:r w:rsidR="00637B7A">
              <w:rPr>
                <w:rFonts w:ascii="Times New Roman" w:eastAsia="Times New Roman" w:hAnsi="Times New Roman"/>
                <w:b/>
                <w:sz w:val="28"/>
                <w:szCs w:val="28"/>
                <w:lang w:val="uk-UA" w:eastAsia="uk-UA"/>
              </w:rPr>
              <w:t xml:space="preserve">має бути погоджено </w:t>
            </w:r>
            <w:r w:rsidRPr="006247E2">
              <w:rPr>
                <w:rFonts w:ascii="Times New Roman" w:eastAsia="Times New Roman" w:hAnsi="Times New Roman"/>
                <w:b/>
                <w:sz w:val="28"/>
                <w:szCs w:val="28"/>
                <w:lang w:val="uk-UA" w:eastAsia="uk-UA"/>
              </w:rPr>
              <w:t xml:space="preserve">з </w:t>
            </w:r>
            <w:r w:rsidR="006D736C" w:rsidRPr="006247E2">
              <w:rPr>
                <w:rFonts w:ascii="Times New Roman" w:eastAsia="Times New Roman" w:hAnsi="Times New Roman"/>
                <w:b/>
                <w:sz w:val="28"/>
                <w:szCs w:val="28"/>
                <w:lang w:val="uk-UA" w:eastAsia="uk-UA"/>
              </w:rPr>
              <w:t xml:space="preserve">членом екіпажу за </w:t>
            </w:r>
            <w:r w:rsidRPr="006247E2">
              <w:rPr>
                <w:rFonts w:ascii="Times New Roman" w:eastAsia="Times New Roman" w:hAnsi="Times New Roman"/>
                <w:b/>
                <w:sz w:val="28"/>
                <w:szCs w:val="28"/>
                <w:lang w:val="uk-UA" w:eastAsia="uk-UA"/>
              </w:rPr>
              <w:t>умов</w:t>
            </w:r>
            <w:r w:rsidR="00637B7A">
              <w:rPr>
                <w:rFonts w:ascii="Times New Roman" w:eastAsia="Times New Roman" w:hAnsi="Times New Roman"/>
                <w:b/>
                <w:sz w:val="28"/>
                <w:szCs w:val="28"/>
                <w:lang w:val="uk-UA" w:eastAsia="uk-UA"/>
              </w:rPr>
              <w:t>и</w:t>
            </w:r>
            <w:r w:rsidR="006D736C" w:rsidRPr="006247E2">
              <w:rPr>
                <w:rFonts w:ascii="Times New Roman" w:eastAsia="Times New Roman" w:hAnsi="Times New Roman"/>
                <w:b/>
                <w:sz w:val="28"/>
                <w:szCs w:val="28"/>
                <w:lang w:val="uk-UA" w:eastAsia="uk-UA"/>
              </w:rPr>
              <w:t xml:space="preserve"> </w:t>
            </w:r>
            <w:r w:rsidR="00637B7A" w:rsidRPr="006247E2">
              <w:rPr>
                <w:rFonts w:ascii="Times New Roman" w:eastAsia="Times New Roman" w:hAnsi="Times New Roman"/>
                <w:b/>
                <w:sz w:val="28"/>
                <w:szCs w:val="28"/>
                <w:lang w:val="uk-UA" w:eastAsia="uk-UA"/>
              </w:rPr>
              <w:t>обов’язково</w:t>
            </w:r>
            <w:r w:rsidR="00637B7A">
              <w:rPr>
                <w:rFonts w:ascii="Times New Roman" w:eastAsia="Times New Roman" w:hAnsi="Times New Roman"/>
                <w:b/>
                <w:sz w:val="28"/>
                <w:szCs w:val="28"/>
                <w:lang w:val="uk-UA" w:eastAsia="uk-UA"/>
              </w:rPr>
              <w:t>го надання члену екіпажу</w:t>
            </w:r>
            <w:r w:rsidR="00637B7A" w:rsidRPr="006247E2">
              <w:rPr>
                <w:rFonts w:ascii="Times New Roman" w:eastAsia="Times New Roman" w:hAnsi="Times New Roman"/>
                <w:b/>
                <w:sz w:val="28"/>
                <w:szCs w:val="28"/>
                <w:lang w:val="uk-UA" w:eastAsia="uk-UA"/>
              </w:rPr>
              <w:t xml:space="preserve"> </w:t>
            </w:r>
            <w:r w:rsidRPr="006247E2">
              <w:rPr>
                <w:rFonts w:ascii="Times New Roman" w:eastAsia="Times New Roman" w:hAnsi="Times New Roman"/>
                <w:b/>
                <w:sz w:val="28"/>
                <w:szCs w:val="28"/>
                <w:lang w:val="uk-UA" w:eastAsia="uk-UA"/>
              </w:rPr>
              <w:t>можлив</w:t>
            </w:r>
            <w:r w:rsidR="006D736C" w:rsidRPr="006247E2">
              <w:rPr>
                <w:rFonts w:ascii="Times New Roman" w:eastAsia="Times New Roman" w:hAnsi="Times New Roman"/>
                <w:b/>
                <w:sz w:val="28"/>
                <w:szCs w:val="28"/>
                <w:lang w:val="uk-UA" w:eastAsia="uk-UA"/>
              </w:rPr>
              <w:t>ості</w:t>
            </w:r>
            <w:r w:rsidRPr="006247E2">
              <w:rPr>
                <w:rFonts w:ascii="Times New Roman" w:eastAsia="Times New Roman" w:hAnsi="Times New Roman"/>
                <w:b/>
                <w:sz w:val="28"/>
                <w:szCs w:val="28"/>
                <w:lang w:val="uk-UA" w:eastAsia="uk-UA"/>
              </w:rPr>
              <w:t xml:space="preserve"> вивчити його й отримати консультації щодо </w:t>
            </w:r>
            <w:r w:rsidR="006D736C" w:rsidRPr="006247E2">
              <w:rPr>
                <w:rFonts w:ascii="Times New Roman" w:eastAsia="Times New Roman" w:hAnsi="Times New Roman"/>
                <w:b/>
                <w:sz w:val="28"/>
                <w:szCs w:val="28"/>
                <w:lang w:val="uk-UA" w:eastAsia="uk-UA"/>
              </w:rPr>
              <w:t>умов</w:t>
            </w:r>
            <w:r w:rsidRPr="006247E2">
              <w:rPr>
                <w:rFonts w:ascii="Times New Roman" w:eastAsia="Times New Roman" w:hAnsi="Times New Roman"/>
                <w:b/>
                <w:sz w:val="28"/>
                <w:szCs w:val="28"/>
                <w:lang w:val="uk-UA" w:eastAsia="uk-UA"/>
              </w:rPr>
              <w:t xml:space="preserve"> підписання</w:t>
            </w:r>
            <w:r w:rsidR="00637B7A">
              <w:rPr>
                <w:rFonts w:ascii="Times New Roman" w:eastAsia="Times New Roman" w:hAnsi="Times New Roman"/>
                <w:b/>
                <w:sz w:val="28"/>
                <w:szCs w:val="28"/>
                <w:lang w:val="uk-UA" w:eastAsia="uk-UA"/>
              </w:rPr>
              <w:t xml:space="preserve"> трудового договору (контракту)</w:t>
            </w:r>
            <w:r w:rsidRPr="006247E2">
              <w:rPr>
                <w:rFonts w:ascii="Times New Roman" w:eastAsia="Times New Roman" w:hAnsi="Times New Roman"/>
                <w:b/>
                <w:sz w:val="28"/>
                <w:szCs w:val="28"/>
                <w:lang w:val="uk-UA" w:eastAsia="uk-UA"/>
              </w:rPr>
              <w:t>.</w:t>
            </w:r>
          </w:p>
          <w:p w:rsidR="00D70247" w:rsidRDefault="003B20BC"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У трудовому договорі (контракті) зазначаються:</w:t>
            </w:r>
          </w:p>
          <w:p w:rsidR="00D70247" w:rsidRDefault="00D70247"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1) </w:t>
            </w:r>
            <w:r w:rsidR="003B20BC" w:rsidRPr="006247E2">
              <w:rPr>
                <w:rFonts w:ascii="Times New Roman" w:eastAsia="Times New Roman" w:hAnsi="Times New Roman"/>
                <w:b/>
                <w:sz w:val="28"/>
                <w:szCs w:val="28"/>
                <w:lang w:val="uk-UA" w:eastAsia="uk-UA"/>
              </w:rPr>
              <w:t xml:space="preserve">повне ім'я </w:t>
            </w:r>
            <w:r w:rsidR="0091583C">
              <w:rPr>
                <w:rFonts w:ascii="Times New Roman" w:eastAsia="Times New Roman" w:hAnsi="Times New Roman"/>
                <w:b/>
                <w:sz w:val="28"/>
                <w:szCs w:val="28"/>
                <w:lang w:val="uk-UA" w:eastAsia="uk-UA"/>
              </w:rPr>
              <w:t>члена екіпажу</w:t>
            </w:r>
            <w:r w:rsidR="003B20BC" w:rsidRPr="006247E2">
              <w:rPr>
                <w:rFonts w:ascii="Times New Roman" w:eastAsia="Times New Roman" w:hAnsi="Times New Roman"/>
                <w:b/>
                <w:sz w:val="28"/>
                <w:szCs w:val="28"/>
                <w:lang w:val="uk-UA" w:eastAsia="uk-UA"/>
              </w:rPr>
              <w:t>, дату народження або вік, місце народження;</w:t>
            </w:r>
          </w:p>
          <w:p w:rsidR="00D70247" w:rsidRDefault="00D70247"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2) </w:t>
            </w:r>
            <w:r w:rsidR="003B20BC" w:rsidRPr="006247E2">
              <w:rPr>
                <w:rFonts w:ascii="Times New Roman" w:eastAsia="Times New Roman" w:hAnsi="Times New Roman"/>
                <w:b/>
                <w:sz w:val="28"/>
                <w:szCs w:val="28"/>
                <w:lang w:val="uk-UA" w:eastAsia="uk-UA"/>
              </w:rPr>
              <w:t>найменування</w:t>
            </w:r>
            <w:r w:rsidR="006D736C" w:rsidRPr="006247E2">
              <w:rPr>
                <w:rFonts w:ascii="Times New Roman" w:eastAsia="Times New Roman" w:hAnsi="Times New Roman"/>
                <w:b/>
                <w:sz w:val="28"/>
                <w:szCs w:val="28"/>
                <w:lang w:val="uk-UA" w:eastAsia="uk-UA"/>
              </w:rPr>
              <w:t xml:space="preserve"> (</w:t>
            </w:r>
            <w:r w:rsidR="003B20BC" w:rsidRPr="006247E2">
              <w:rPr>
                <w:rFonts w:ascii="Times New Roman" w:eastAsia="Times New Roman" w:hAnsi="Times New Roman"/>
                <w:b/>
                <w:sz w:val="28"/>
                <w:szCs w:val="28"/>
                <w:lang w:val="uk-UA" w:eastAsia="uk-UA"/>
              </w:rPr>
              <w:t>прізвище</w:t>
            </w:r>
            <w:r w:rsidR="006D736C" w:rsidRPr="006247E2">
              <w:rPr>
                <w:rFonts w:ascii="Times New Roman" w:eastAsia="Times New Roman" w:hAnsi="Times New Roman"/>
                <w:b/>
                <w:sz w:val="28"/>
                <w:szCs w:val="28"/>
                <w:lang w:val="uk-UA" w:eastAsia="uk-UA"/>
              </w:rPr>
              <w:t>)</w:t>
            </w:r>
            <w:r w:rsidR="003B20BC" w:rsidRPr="006247E2">
              <w:rPr>
                <w:rFonts w:ascii="Times New Roman" w:eastAsia="Times New Roman" w:hAnsi="Times New Roman"/>
                <w:b/>
                <w:sz w:val="28"/>
                <w:szCs w:val="28"/>
                <w:lang w:val="uk-UA" w:eastAsia="uk-UA"/>
              </w:rPr>
              <w:t xml:space="preserve"> та адресу судновласника;</w:t>
            </w:r>
          </w:p>
          <w:p w:rsidR="00D70247" w:rsidRDefault="00D70247"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3) </w:t>
            </w:r>
            <w:r w:rsidR="00637B7A">
              <w:rPr>
                <w:rFonts w:ascii="Times New Roman" w:eastAsia="Times New Roman" w:hAnsi="Times New Roman"/>
                <w:b/>
                <w:sz w:val="28"/>
                <w:szCs w:val="28"/>
                <w:lang w:val="uk-UA" w:eastAsia="uk-UA"/>
              </w:rPr>
              <w:t>місце й дата</w:t>
            </w:r>
            <w:r w:rsidR="003B20BC" w:rsidRPr="006247E2">
              <w:rPr>
                <w:rFonts w:ascii="Times New Roman" w:eastAsia="Times New Roman" w:hAnsi="Times New Roman"/>
                <w:b/>
                <w:sz w:val="28"/>
                <w:szCs w:val="28"/>
                <w:lang w:val="uk-UA" w:eastAsia="uk-UA"/>
              </w:rPr>
              <w:t xml:space="preserve"> укладення трудового договору (ко</w:t>
            </w:r>
            <w:r w:rsidR="0091583C">
              <w:rPr>
                <w:rFonts w:ascii="Times New Roman" w:eastAsia="Times New Roman" w:hAnsi="Times New Roman"/>
                <w:b/>
                <w:sz w:val="28"/>
                <w:szCs w:val="28"/>
                <w:lang w:val="uk-UA" w:eastAsia="uk-UA"/>
              </w:rPr>
              <w:t>нтракту) члена екіпажу</w:t>
            </w:r>
            <w:r w:rsidR="003B20BC" w:rsidRPr="006247E2">
              <w:rPr>
                <w:rFonts w:ascii="Times New Roman" w:eastAsia="Times New Roman" w:hAnsi="Times New Roman"/>
                <w:b/>
                <w:sz w:val="28"/>
                <w:szCs w:val="28"/>
                <w:lang w:val="uk-UA" w:eastAsia="uk-UA"/>
              </w:rPr>
              <w:t>;</w:t>
            </w:r>
          </w:p>
          <w:p w:rsidR="00D70247" w:rsidRDefault="00D70247"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4) </w:t>
            </w:r>
            <w:r w:rsidR="0091583C">
              <w:rPr>
                <w:rFonts w:ascii="Times New Roman" w:eastAsia="Times New Roman" w:hAnsi="Times New Roman"/>
                <w:b/>
                <w:sz w:val="28"/>
                <w:szCs w:val="28"/>
                <w:lang w:val="uk-UA" w:eastAsia="uk-UA"/>
              </w:rPr>
              <w:t>посад</w:t>
            </w:r>
            <w:r w:rsidR="00637B7A">
              <w:rPr>
                <w:rFonts w:ascii="Times New Roman" w:eastAsia="Times New Roman" w:hAnsi="Times New Roman"/>
                <w:b/>
                <w:sz w:val="28"/>
                <w:szCs w:val="28"/>
                <w:lang w:val="uk-UA" w:eastAsia="uk-UA"/>
              </w:rPr>
              <w:t>а</w:t>
            </w:r>
            <w:r w:rsidR="0091583C">
              <w:rPr>
                <w:rFonts w:ascii="Times New Roman" w:eastAsia="Times New Roman" w:hAnsi="Times New Roman"/>
                <w:b/>
                <w:sz w:val="28"/>
                <w:szCs w:val="28"/>
                <w:lang w:val="uk-UA" w:eastAsia="uk-UA"/>
              </w:rPr>
              <w:t>, на яку наймається член екіпажу</w:t>
            </w:r>
            <w:r w:rsidR="003B20BC" w:rsidRPr="006247E2">
              <w:rPr>
                <w:rFonts w:ascii="Times New Roman" w:eastAsia="Times New Roman" w:hAnsi="Times New Roman"/>
                <w:b/>
                <w:sz w:val="28"/>
                <w:szCs w:val="28"/>
                <w:lang w:val="uk-UA" w:eastAsia="uk-UA"/>
              </w:rPr>
              <w:t>;</w:t>
            </w:r>
          </w:p>
          <w:p w:rsidR="00D70247" w:rsidRDefault="00D70247"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5) </w:t>
            </w:r>
            <w:r w:rsidR="0091583C">
              <w:rPr>
                <w:rFonts w:ascii="Times New Roman" w:eastAsia="Times New Roman" w:hAnsi="Times New Roman"/>
                <w:b/>
                <w:sz w:val="28"/>
                <w:szCs w:val="28"/>
                <w:lang w:val="uk-UA" w:eastAsia="uk-UA"/>
              </w:rPr>
              <w:t xml:space="preserve">розмір заробітної плати члена екіпажу </w:t>
            </w:r>
            <w:r w:rsidR="003B20BC" w:rsidRPr="006247E2">
              <w:rPr>
                <w:rFonts w:ascii="Times New Roman" w:eastAsia="Times New Roman" w:hAnsi="Times New Roman"/>
                <w:b/>
                <w:sz w:val="28"/>
                <w:szCs w:val="28"/>
                <w:lang w:val="uk-UA" w:eastAsia="uk-UA"/>
              </w:rPr>
              <w:t>аб</w:t>
            </w:r>
            <w:r w:rsidR="00637B7A">
              <w:rPr>
                <w:rFonts w:ascii="Times New Roman" w:eastAsia="Times New Roman" w:hAnsi="Times New Roman"/>
                <w:b/>
                <w:sz w:val="28"/>
                <w:szCs w:val="28"/>
                <w:lang w:val="uk-UA" w:eastAsia="uk-UA"/>
              </w:rPr>
              <w:t>о, залежно від обставин, формула</w:t>
            </w:r>
            <w:r w:rsidR="003B20BC" w:rsidRPr="006247E2">
              <w:rPr>
                <w:rFonts w:ascii="Times New Roman" w:eastAsia="Times New Roman" w:hAnsi="Times New Roman"/>
                <w:b/>
                <w:sz w:val="28"/>
                <w:szCs w:val="28"/>
                <w:lang w:val="uk-UA" w:eastAsia="uk-UA"/>
              </w:rPr>
              <w:t>, що використовується для її обчислення;</w:t>
            </w:r>
          </w:p>
          <w:p w:rsidR="00D70247" w:rsidRDefault="00D70247"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6) </w:t>
            </w:r>
            <w:r w:rsidR="003B20BC" w:rsidRPr="006247E2">
              <w:rPr>
                <w:rFonts w:ascii="Times New Roman" w:eastAsia="Times New Roman" w:hAnsi="Times New Roman"/>
                <w:b/>
                <w:sz w:val="28"/>
                <w:szCs w:val="28"/>
                <w:lang w:val="uk-UA" w:eastAsia="uk-UA"/>
              </w:rPr>
              <w:t>тривалість оплачуваної щорічної відпустки або, залежно від обставин, формул</w:t>
            </w:r>
            <w:r w:rsidR="00637B7A">
              <w:rPr>
                <w:rFonts w:ascii="Times New Roman" w:eastAsia="Times New Roman" w:hAnsi="Times New Roman"/>
                <w:b/>
                <w:sz w:val="28"/>
                <w:szCs w:val="28"/>
                <w:lang w:val="uk-UA" w:eastAsia="uk-UA"/>
              </w:rPr>
              <w:t>а</w:t>
            </w:r>
            <w:r w:rsidR="003B20BC" w:rsidRPr="006247E2">
              <w:rPr>
                <w:rFonts w:ascii="Times New Roman" w:eastAsia="Times New Roman" w:hAnsi="Times New Roman"/>
                <w:b/>
                <w:sz w:val="28"/>
                <w:szCs w:val="28"/>
                <w:lang w:val="uk-UA" w:eastAsia="uk-UA"/>
              </w:rPr>
              <w:t>, що використовується для її обчислення;</w:t>
            </w:r>
          </w:p>
          <w:p w:rsidR="003B20BC" w:rsidRPr="006247E2" w:rsidRDefault="00D70247" w:rsidP="00B40801">
            <w:pPr>
              <w:tabs>
                <w:tab w:val="left" w:pos="1026"/>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7) </w:t>
            </w:r>
            <w:r w:rsidR="003B20BC" w:rsidRPr="006247E2">
              <w:rPr>
                <w:rFonts w:ascii="Times New Roman" w:eastAsia="Times New Roman" w:hAnsi="Times New Roman"/>
                <w:b/>
                <w:sz w:val="28"/>
                <w:szCs w:val="28"/>
                <w:lang w:val="uk-UA" w:eastAsia="uk-UA"/>
              </w:rPr>
              <w:t xml:space="preserve">строк і умови припинення дії договору (контракту), </w:t>
            </w:r>
            <w:r w:rsidR="00637B7A">
              <w:rPr>
                <w:rFonts w:ascii="Times New Roman" w:eastAsia="Times New Roman" w:hAnsi="Times New Roman"/>
                <w:b/>
                <w:sz w:val="28"/>
                <w:szCs w:val="28"/>
                <w:lang w:val="uk-UA" w:eastAsia="uk-UA"/>
              </w:rPr>
              <w:t>у</w:t>
            </w:r>
            <w:r w:rsidR="003B20BC" w:rsidRPr="006247E2">
              <w:rPr>
                <w:rFonts w:ascii="Times New Roman" w:eastAsia="Times New Roman" w:hAnsi="Times New Roman"/>
                <w:b/>
                <w:sz w:val="28"/>
                <w:szCs w:val="28"/>
                <w:lang w:val="uk-UA" w:eastAsia="uk-UA"/>
              </w:rPr>
              <w:t xml:space="preserve"> тому числі:</w:t>
            </w:r>
          </w:p>
          <w:p w:rsidR="003B20BC" w:rsidRPr="006247E2" w:rsidRDefault="003B20BC" w:rsidP="00B40801">
            <w:pPr>
              <w:tabs>
                <w:tab w:val="left" w:pos="601"/>
              </w:tabs>
              <w:spacing w:after="0" w:line="240" w:lineRule="auto"/>
              <w:ind w:firstLine="709"/>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 xml:space="preserve">а) якщо договір (контракт) укладений на невизначений строк – умови, що надають право кожній із сторін розірвати його, а також установлений </w:t>
            </w:r>
            <w:r w:rsidR="00637B7A">
              <w:rPr>
                <w:rFonts w:ascii="Times New Roman" w:eastAsia="Times New Roman" w:hAnsi="Times New Roman"/>
                <w:b/>
                <w:sz w:val="28"/>
                <w:szCs w:val="28"/>
                <w:lang w:val="uk-UA" w:eastAsia="uk-UA"/>
              </w:rPr>
              <w:t>строк</w:t>
            </w:r>
            <w:r w:rsidRPr="006247E2">
              <w:rPr>
                <w:rFonts w:ascii="Times New Roman" w:eastAsia="Times New Roman" w:hAnsi="Times New Roman"/>
                <w:b/>
                <w:sz w:val="28"/>
                <w:szCs w:val="28"/>
                <w:lang w:val="uk-UA" w:eastAsia="uk-UA"/>
              </w:rPr>
              <w:t xml:space="preserve"> повідомлення</w:t>
            </w:r>
            <w:r w:rsidR="00637B7A">
              <w:rPr>
                <w:rFonts w:ascii="Times New Roman" w:eastAsia="Times New Roman" w:hAnsi="Times New Roman"/>
                <w:b/>
                <w:sz w:val="28"/>
                <w:szCs w:val="28"/>
                <w:lang w:val="uk-UA" w:eastAsia="uk-UA"/>
              </w:rPr>
              <w:t xml:space="preserve"> про намір розірвати його, який </w:t>
            </w:r>
            <w:r w:rsidRPr="006247E2">
              <w:rPr>
                <w:rFonts w:ascii="Times New Roman" w:eastAsia="Times New Roman" w:hAnsi="Times New Roman"/>
                <w:b/>
                <w:sz w:val="28"/>
                <w:szCs w:val="28"/>
                <w:lang w:val="uk-UA" w:eastAsia="uk-UA"/>
              </w:rPr>
              <w:t xml:space="preserve">повинен бути </w:t>
            </w:r>
            <w:r w:rsidR="00637B7A">
              <w:rPr>
                <w:rFonts w:ascii="Times New Roman" w:eastAsia="Times New Roman" w:hAnsi="Times New Roman"/>
                <w:b/>
                <w:sz w:val="28"/>
                <w:szCs w:val="28"/>
                <w:lang w:val="uk-UA" w:eastAsia="uk-UA"/>
              </w:rPr>
              <w:t>однаковим</w:t>
            </w:r>
            <w:r w:rsidRPr="006247E2">
              <w:rPr>
                <w:rFonts w:ascii="Times New Roman" w:eastAsia="Times New Roman" w:hAnsi="Times New Roman"/>
                <w:b/>
                <w:sz w:val="28"/>
                <w:szCs w:val="28"/>
                <w:lang w:val="uk-UA" w:eastAsia="uk-UA"/>
              </w:rPr>
              <w:t xml:space="preserve"> для суд</w:t>
            </w:r>
            <w:r w:rsidR="0091583C">
              <w:rPr>
                <w:rFonts w:ascii="Times New Roman" w:eastAsia="Times New Roman" w:hAnsi="Times New Roman"/>
                <w:b/>
                <w:sz w:val="28"/>
                <w:szCs w:val="28"/>
                <w:lang w:val="uk-UA" w:eastAsia="uk-UA"/>
              </w:rPr>
              <w:t>новласника</w:t>
            </w:r>
            <w:r w:rsidR="00637B7A">
              <w:rPr>
                <w:rFonts w:ascii="Times New Roman" w:eastAsia="Times New Roman" w:hAnsi="Times New Roman"/>
                <w:b/>
                <w:sz w:val="28"/>
                <w:szCs w:val="28"/>
                <w:lang w:val="uk-UA" w:eastAsia="uk-UA"/>
              </w:rPr>
              <w:t xml:space="preserve"> і</w:t>
            </w:r>
            <w:r w:rsidR="0091583C">
              <w:rPr>
                <w:rFonts w:ascii="Times New Roman" w:eastAsia="Times New Roman" w:hAnsi="Times New Roman"/>
                <w:b/>
                <w:sz w:val="28"/>
                <w:szCs w:val="28"/>
                <w:lang w:val="uk-UA" w:eastAsia="uk-UA"/>
              </w:rPr>
              <w:t xml:space="preserve"> члена екіпажу</w:t>
            </w:r>
            <w:r w:rsidRPr="006247E2">
              <w:rPr>
                <w:rFonts w:ascii="Times New Roman" w:eastAsia="Times New Roman" w:hAnsi="Times New Roman"/>
                <w:b/>
                <w:sz w:val="28"/>
                <w:szCs w:val="28"/>
                <w:lang w:val="uk-UA" w:eastAsia="uk-UA"/>
              </w:rPr>
              <w:t>;</w:t>
            </w:r>
          </w:p>
          <w:p w:rsidR="003B20BC" w:rsidRPr="006247E2" w:rsidRDefault="003B20BC" w:rsidP="00B40801">
            <w:pPr>
              <w:tabs>
                <w:tab w:val="left" w:pos="601"/>
              </w:tabs>
              <w:spacing w:after="0" w:line="240" w:lineRule="auto"/>
              <w:ind w:firstLine="709"/>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 xml:space="preserve">б) </w:t>
            </w:r>
            <w:r w:rsidR="00637B7A">
              <w:rPr>
                <w:rFonts w:ascii="Times New Roman" w:eastAsia="Times New Roman" w:hAnsi="Times New Roman"/>
                <w:b/>
                <w:sz w:val="28"/>
                <w:szCs w:val="28"/>
                <w:lang w:val="uk-UA" w:eastAsia="uk-UA"/>
              </w:rPr>
              <w:t>якщо договір (контракт) укладено на певний строк – точна дата</w:t>
            </w:r>
            <w:r w:rsidRPr="006247E2">
              <w:rPr>
                <w:rFonts w:ascii="Times New Roman" w:eastAsia="Times New Roman" w:hAnsi="Times New Roman"/>
                <w:b/>
                <w:sz w:val="28"/>
                <w:szCs w:val="28"/>
                <w:lang w:val="uk-UA" w:eastAsia="uk-UA"/>
              </w:rPr>
              <w:t xml:space="preserve"> закінчення строку дії договору (контракту);</w:t>
            </w:r>
          </w:p>
          <w:p w:rsidR="003B20BC" w:rsidRPr="006247E2" w:rsidRDefault="003B20BC" w:rsidP="00B40801">
            <w:pPr>
              <w:tabs>
                <w:tab w:val="left" w:pos="601"/>
              </w:tabs>
              <w:spacing w:after="0" w:line="240" w:lineRule="auto"/>
              <w:ind w:firstLine="709"/>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в) якщо договір (контракт) укладен</w:t>
            </w:r>
            <w:r w:rsidR="00637B7A">
              <w:rPr>
                <w:rFonts w:ascii="Times New Roman" w:eastAsia="Times New Roman" w:hAnsi="Times New Roman"/>
                <w:b/>
                <w:sz w:val="28"/>
                <w:szCs w:val="28"/>
                <w:lang w:val="uk-UA" w:eastAsia="uk-UA"/>
              </w:rPr>
              <w:t>о</w:t>
            </w:r>
            <w:r w:rsidRPr="006247E2">
              <w:rPr>
                <w:rFonts w:ascii="Times New Roman" w:eastAsia="Times New Roman" w:hAnsi="Times New Roman"/>
                <w:b/>
                <w:sz w:val="28"/>
                <w:szCs w:val="28"/>
                <w:lang w:val="uk-UA" w:eastAsia="uk-UA"/>
              </w:rPr>
              <w:t xml:space="preserve"> на один рейс – порт призначення й час, що повин</w:t>
            </w:r>
            <w:r w:rsidR="00637B7A">
              <w:rPr>
                <w:rFonts w:ascii="Times New Roman" w:eastAsia="Times New Roman" w:hAnsi="Times New Roman"/>
                <w:b/>
                <w:sz w:val="28"/>
                <w:szCs w:val="28"/>
                <w:lang w:val="uk-UA" w:eastAsia="uk-UA"/>
              </w:rPr>
              <w:t>е</w:t>
            </w:r>
            <w:r w:rsidRPr="006247E2">
              <w:rPr>
                <w:rFonts w:ascii="Times New Roman" w:eastAsia="Times New Roman" w:hAnsi="Times New Roman"/>
                <w:b/>
                <w:sz w:val="28"/>
                <w:szCs w:val="28"/>
                <w:lang w:val="uk-UA" w:eastAsia="uk-UA"/>
              </w:rPr>
              <w:t>н</w:t>
            </w:r>
            <w:r w:rsidR="0091583C">
              <w:rPr>
                <w:rFonts w:ascii="Times New Roman" w:eastAsia="Times New Roman" w:hAnsi="Times New Roman"/>
                <w:b/>
                <w:sz w:val="28"/>
                <w:szCs w:val="28"/>
                <w:lang w:val="uk-UA" w:eastAsia="uk-UA"/>
              </w:rPr>
              <w:t xml:space="preserve"> </w:t>
            </w:r>
            <w:r w:rsidRPr="006247E2">
              <w:rPr>
                <w:rFonts w:ascii="Times New Roman" w:eastAsia="Times New Roman" w:hAnsi="Times New Roman"/>
                <w:b/>
                <w:sz w:val="28"/>
                <w:szCs w:val="28"/>
                <w:lang w:val="uk-UA" w:eastAsia="uk-UA"/>
              </w:rPr>
              <w:t>минути після</w:t>
            </w:r>
            <w:r w:rsidR="0091583C">
              <w:rPr>
                <w:rFonts w:ascii="Times New Roman" w:eastAsia="Times New Roman" w:hAnsi="Times New Roman"/>
                <w:b/>
                <w:sz w:val="28"/>
                <w:szCs w:val="28"/>
                <w:lang w:val="uk-UA" w:eastAsia="uk-UA"/>
              </w:rPr>
              <w:t xml:space="preserve"> </w:t>
            </w:r>
            <w:r w:rsidRPr="006247E2">
              <w:rPr>
                <w:rFonts w:ascii="Times New Roman" w:eastAsia="Times New Roman" w:hAnsi="Times New Roman"/>
                <w:b/>
                <w:sz w:val="28"/>
                <w:szCs w:val="28"/>
                <w:lang w:val="uk-UA" w:eastAsia="uk-UA"/>
              </w:rPr>
              <w:t>приб</w:t>
            </w:r>
            <w:r w:rsidR="0091583C">
              <w:rPr>
                <w:rFonts w:ascii="Times New Roman" w:eastAsia="Times New Roman" w:hAnsi="Times New Roman"/>
                <w:b/>
                <w:sz w:val="28"/>
                <w:szCs w:val="28"/>
                <w:lang w:val="uk-UA" w:eastAsia="uk-UA"/>
              </w:rPr>
              <w:t>уття до порту, перш ніж член екіпажу</w:t>
            </w:r>
            <w:r w:rsidRPr="006247E2">
              <w:rPr>
                <w:rFonts w:ascii="Times New Roman" w:eastAsia="Times New Roman" w:hAnsi="Times New Roman"/>
                <w:b/>
                <w:sz w:val="28"/>
                <w:szCs w:val="28"/>
                <w:lang w:val="uk-UA" w:eastAsia="uk-UA"/>
              </w:rPr>
              <w:t xml:space="preserve"> буде списаний із судна;</w:t>
            </w:r>
          </w:p>
          <w:p w:rsidR="003B20BC" w:rsidRPr="006247E2" w:rsidRDefault="00D70247" w:rsidP="00B40801">
            <w:pPr>
              <w:tabs>
                <w:tab w:val="left" w:pos="601"/>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8) </w:t>
            </w:r>
            <w:r w:rsidR="006D736C" w:rsidRPr="006247E2">
              <w:rPr>
                <w:rFonts w:ascii="Times New Roman" w:eastAsia="Times New Roman" w:hAnsi="Times New Roman"/>
                <w:b/>
                <w:sz w:val="28"/>
                <w:szCs w:val="28"/>
                <w:lang w:val="uk-UA" w:eastAsia="uk-UA"/>
              </w:rPr>
              <w:t xml:space="preserve">обов’язок судновласника надавати </w:t>
            </w:r>
            <w:r w:rsidR="0091583C">
              <w:rPr>
                <w:rFonts w:ascii="Times New Roman" w:eastAsia="Times New Roman" w:hAnsi="Times New Roman"/>
                <w:b/>
                <w:sz w:val="28"/>
                <w:szCs w:val="28"/>
                <w:lang w:val="uk-UA" w:eastAsia="uk-UA"/>
              </w:rPr>
              <w:t>члену екіпажу</w:t>
            </w:r>
            <w:r w:rsidR="006D736C" w:rsidRPr="006247E2">
              <w:rPr>
                <w:rFonts w:ascii="Times New Roman" w:eastAsia="Times New Roman" w:hAnsi="Times New Roman"/>
                <w:b/>
                <w:sz w:val="28"/>
                <w:szCs w:val="28"/>
                <w:lang w:val="uk-UA" w:eastAsia="uk-UA"/>
              </w:rPr>
              <w:t xml:space="preserve"> </w:t>
            </w:r>
            <w:r w:rsidR="003B20BC" w:rsidRPr="006247E2">
              <w:rPr>
                <w:rFonts w:ascii="Times New Roman" w:eastAsia="Times New Roman" w:hAnsi="Times New Roman"/>
                <w:b/>
                <w:sz w:val="28"/>
                <w:szCs w:val="28"/>
                <w:lang w:val="uk-UA" w:eastAsia="uk-UA"/>
              </w:rPr>
              <w:t>допомо</w:t>
            </w:r>
            <w:r w:rsidR="006D736C" w:rsidRPr="006247E2">
              <w:rPr>
                <w:rFonts w:ascii="Times New Roman" w:eastAsia="Times New Roman" w:hAnsi="Times New Roman"/>
                <w:b/>
                <w:sz w:val="28"/>
                <w:szCs w:val="28"/>
                <w:lang w:val="uk-UA" w:eastAsia="uk-UA"/>
              </w:rPr>
              <w:t>гу</w:t>
            </w:r>
            <w:r w:rsidR="003B20BC" w:rsidRPr="006247E2">
              <w:rPr>
                <w:rFonts w:ascii="Times New Roman" w:eastAsia="Times New Roman" w:hAnsi="Times New Roman"/>
                <w:b/>
                <w:sz w:val="28"/>
                <w:szCs w:val="28"/>
                <w:lang w:val="uk-UA" w:eastAsia="uk-UA"/>
              </w:rPr>
              <w:t xml:space="preserve"> з медичного обслуговування та соціального забезпечен</w:t>
            </w:r>
            <w:r w:rsidR="006D736C" w:rsidRPr="006247E2">
              <w:rPr>
                <w:rFonts w:ascii="Times New Roman" w:eastAsia="Times New Roman" w:hAnsi="Times New Roman"/>
                <w:b/>
                <w:sz w:val="28"/>
                <w:szCs w:val="28"/>
                <w:lang w:val="uk-UA" w:eastAsia="uk-UA"/>
              </w:rPr>
              <w:t>ня</w:t>
            </w:r>
            <w:r w:rsidR="003B20BC" w:rsidRPr="006247E2">
              <w:rPr>
                <w:rFonts w:ascii="Times New Roman" w:eastAsia="Times New Roman" w:hAnsi="Times New Roman"/>
                <w:b/>
                <w:sz w:val="28"/>
                <w:szCs w:val="28"/>
                <w:lang w:val="uk-UA" w:eastAsia="uk-UA"/>
              </w:rPr>
              <w:t>;</w:t>
            </w:r>
          </w:p>
          <w:p w:rsidR="003B20BC" w:rsidRPr="006247E2" w:rsidRDefault="00D70247" w:rsidP="00B40801">
            <w:pPr>
              <w:tabs>
                <w:tab w:val="left" w:pos="601"/>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9) </w:t>
            </w:r>
            <w:r w:rsidR="003B20BC" w:rsidRPr="006247E2">
              <w:rPr>
                <w:rFonts w:ascii="Times New Roman" w:eastAsia="Times New Roman" w:hAnsi="Times New Roman"/>
                <w:b/>
                <w:sz w:val="28"/>
                <w:szCs w:val="28"/>
                <w:lang w:val="uk-UA" w:eastAsia="uk-UA"/>
              </w:rPr>
              <w:t xml:space="preserve">право </w:t>
            </w:r>
            <w:r w:rsidR="0091583C">
              <w:rPr>
                <w:rFonts w:ascii="Times New Roman" w:eastAsia="Times New Roman" w:hAnsi="Times New Roman"/>
                <w:b/>
                <w:sz w:val="28"/>
                <w:szCs w:val="28"/>
                <w:lang w:val="uk-UA" w:eastAsia="uk-UA"/>
              </w:rPr>
              <w:t>члена екіпажу</w:t>
            </w:r>
            <w:r w:rsidR="003B20BC" w:rsidRPr="006247E2">
              <w:rPr>
                <w:rFonts w:ascii="Times New Roman" w:eastAsia="Times New Roman" w:hAnsi="Times New Roman"/>
                <w:b/>
                <w:sz w:val="28"/>
                <w:szCs w:val="28"/>
                <w:lang w:val="uk-UA" w:eastAsia="uk-UA"/>
              </w:rPr>
              <w:t xml:space="preserve"> на репатріацію;</w:t>
            </w:r>
          </w:p>
          <w:p w:rsidR="003B20BC" w:rsidRPr="006247E2" w:rsidRDefault="00D70247" w:rsidP="00B40801">
            <w:pPr>
              <w:tabs>
                <w:tab w:val="left" w:pos="601"/>
              </w:tabs>
              <w:spacing w:after="0" w:line="240" w:lineRule="auto"/>
              <w:ind w:firstLine="709"/>
              <w:jc w:val="both"/>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10) </w:t>
            </w:r>
            <w:r w:rsidR="003B20BC" w:rsidRPr="006247E2">
              <w:rPr>
                <w:rFonts w:ascii="Times New Roman" w:eastAsia="Times New Roman" w:hAnsi="Times New Roman"/>
                <w:b/>
                <w:sz w:val="28"/>
                <w:szCs w:val="28"/>
                <w:lang w:val="uk-UA" w:eastAsia="uk-UA"/>
              </w:rPr>
              <w:t xml:space="preserve">посилання на колективний договір, </w:t>
            </w:r>
            <w:r w:rsidR="006D736C" w:rsidRPr="006247E2">
              <w:rPr>
                <w:rFonts w:ascii="Times New Roman" w:eastAsia="Times New Roman" w:hAnsi="Times New Roman"/>
                <w:b/>
                <w:sz w:val="28"/>
                <w:szCs w:val="28"/>
                <w:lang w:val="uk-UA" w:eastAsia="uk-UA"/>
              </w:rPr>
              <w:t>якщо він укладений</w:t>
            </w:r>
            <w:r w:rsidR="003B20BC" w:rsidRPr="006247E2">
              <w:rPr>
                <w:rFonts w:ascii="Times New Roman" w:eastAsia="Times New Roman" w:hAnsi="Times New Roman"/>
                <w:b/>
                <w:sz w:val="28"/>
                <w:szCs w:val="28"/>
                <w:lang w:val="uk-UA" w:eastAsia="uk-UA"/>
              </w:rPr>
              <w:t>.</w:t>
            </w:r>
          </w:p>
          <w:p w:rsidR="003B20BC" w:rsidRPr="006247E2" w:rsidRDefault="003B20BC" w:rsidP="00B40801">
            <w:pPr>
              <w:pStyle w:val="a6"/>
              <w:tabs>
                <w:tab w:val="left" w:pos="1026"/>
              </w:tabs>
              <w:spacing w:after="0" w:line="240" w:lineRule="auto"/>
              <w:ind w:left="0" w:firstLine="709"/>
              <w:contextualSpacing w:val="0"/>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Копія трудо</w:t>
            </w:r>
            <w:r w:rsidR="0091583C">
              <w:rPr>
                <w:rFonts w:ascii="Times New Roman" w:eastAsia="Times New Roman" w:hAnsi="Times New Roman"/>
                <w:b/>
                <w:sz w:val="28"/>
                <w:szCs w:val="28"/>
                <w:lang w:val="uk-UA" w:eastAsia="uk-UA"/>
              </w:rPr>
              <w:t>вого договору (контракту) члена екіпажу</w:t>
            </w:r>
            <w:r w:rsidRPr="006247E2">
              <w:rPr>
                <w:rFonts w:ascii="Times New Roman" w:eastAsia="Times New Roman" w:hAnsi="Times New Roman"/>
                <w:b/>
                <w:sz w:val="28"/>
                <w:szCs w:val="28"/>
                <w:lang w:val="uk-UA" w:eastAsia="uk-UA"/>
              </w:rPr>
              <w:t xml:space="preserve"> повинна бути доступною для перевірки посадовими осо</w:t>
            </w:r>
            <w:r w:rsidR="00326CA7">
              <w:rPr>
                <w:rFonts w:ascii="Times New Roman" w:eastAsia="Times New Roman" w:hAnsi="Times New Roman"/>
                <w:b/>
                <w:sz w:val="28"/>
                <w:szCs w:val="28"/>
                <w:lang w:val="uk-UA" w:eastAsia="uk-UA"/>
              </w:rPr>
              <w:t>бами, яким надано</w:t>
            </w:r>
            <w:r w:rsidRPr="006247E2">
              <w:rPr>
                <w:rFonts w:ascii="Times New Roman" w:eastAsia="Times New Roman" w:hAnsi="Times New Roman"/>
                <w:b/>
                <w:sz w:val="28"/>
                <w:szCs w:val="28"/>
                <w:lang w:val="uk-UA" w:eastAsia="uk-UA"/>
              </w:rPr>
              <w:t xml:space="preserve"> повноваження здійснювати перевірки судна в портах його заходу.</w:t>
            </w:r>
          </w:p>
          <w:p w:rsidR="003B20BC" w:rsidRPr="006247E2" w:rsidRDefault="003B20BC" w:rsidP="00B40801">
            <w:pPr>
              <w:pStyle w:val="a6"/>
              <w:tabs>
                <w:tab w:val="left" w:pos="1026"/>
              </w:tabs>
              <w:spacing w:after="0" w:line="240" w:lineRule="auto"/>
              <w:ind w:left="0" w:firstLine="709"/>
              <w:contextualSpacing w:val="0"/>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Якщо колективний договір повністю або частково входить у тр</w:t>
            </w:r>
            <w:r w:rsidR="0091583C">
              <w:rPr>
                <w:rFonts w:ascii="Times New Roman" w:eastAsia="Times New Roman" w:hAnsi="Times New Roman"/>
                <w:b/>
                <w:sz w:val="28"/>
                <w:szCs w:val="28"/>
                <w:lang w:val="uk-UA" w:eastAsia="uk-UA"/>
              </w:rPr>
              <w:t>удовий договір (контракт) члена екіпажу</w:t>
            </w:r>
            <w:r w:rsidRPr="006247E2">
              <w:rPr>
                <w:rFonts w:ascii="Times New Roman" w:eastAsia="Times New Roman" w:hAnsi="Times New Roman"/>
                <w:b/>
                <w:sz w:val="28"/>
                <w:szCs w:val="28"/>
                <w:lang w:val="uk-UA" w:eastAsia="uk-UA"/>
              </w:rPr>
              <w:t>, то на</w:t>
            </w:r>
            <w:r w:rsidR="00326CA7">
              <w:rPr>
                <w:rFonts w:ascii="Times New Roman" w:eastAsia="Times New Roman" w:hAnsi="Times New Roman"/>
                <w:b/>
                <w:sz w:val="28"/>
                <w:szCs w:val="28"/>
                <w:lang w:val="uk-UA" w:eastAsia="uk-UA"/>
              </w:rPr>
              <w:t xml:space="preserve"> борту судна повинна зберігатися</w:t>
            </w:r>
            <w:r w:rsidRPr="006247E2">
              <w:rPr>
                <w:rFonts w:ascii="Times New Roman" w:eastAsia="Times New Roman" w:hAnsi="Times New Roman"/>
                <w:b/>
                <w:sz w:val="28"/>
                <w:szCs w:val="28"/>
                <w:lang w:val="uk-UA" w:eastAsia="uk-UA"/>
              </w:rPr>
              <w:t xml:space="preserve"> копія цього договору.</w:t>
            </w:r>
          </w:p>
          <w:p w:rsidR="003B20BC" w:rsidRPr="006247E2" w:rsidRDefault="003B20BC" w:rsidP="00B40801">
            <w:pPr>
              <w:pStyle w:val="a6"/>
              <w:tabs>
                <w:tab w:val="left" w:pos="1026"/>
              </w:tabs>
              <w:spacing w:after="0" w:line="240" w:lineRule="auto"/>
              <w:ind w:left="0" w:firstLine="709"/>
              <w:contextualSpacing w:val="0"/>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Якщо тру</w:t>
            </w:r>
            <w:r w:rsidR="0091583C">
              <w:rPr>
                <w:rFonts w:ascii="Times New Roman" w:eastAsia="Times New Roman" w:hAnsi="Times New Roman"/>
                <w:b/>
                <w:sz w:val="28"/>
                <w:szCs w:val="28"/>
                <w:lang w:val="uk-UA" w:eastAsia="uk-UA"/>
              </w:rPr>
              <w:t>довий договір (контракт) члена екіпажу</w:t>
            </w:r>
            <w:r w:rsidRPr="006247E2">
              <w:rPr>
                <w:rFonts w:ascii="Times New Roman" w:eastAsia="Times New Roman" w:hAnsi="Times New Roman"/>
                <w:b/>
                <w:sz w:val="28"/>
                <w:szCs w:val="28"/>
                <w:lang w:val="uk-UA" w:eastAsia="uk-UA"/>
              </w:rPr>
              <w:t xml:space="preserve"> та</w:t>
            </w:r>
            <w:r w:rsidR="0091583C">
              <w:rPr>
                <w:rFonts w:ascii="Times New Roman" w:eastAsia="Times New Roman" w:hAnsi="Times New Roman"/>
                <w:b/>
                <w:sz w:val="28"/>
                <w:szCs w:val="28"/>
                <w:lang w:val="uk-UA" w:eastAsia="uk-UA"/>
              </w:rPr>
              <w:t xml:space="preserve"> </w:t>
            </w:r>
            <w:r w:rsidRPr="006247E2">
              <w:rPr>
                <w:rFonts w:ascii="Times New Roman" w:eastAsia="Times New Roman" w:hAnsi="Times New Roman"/>
                <w:b/>
                <w:sz w:val="28"/>
                <w:szCs w:val="28"/>
                <w:lang w:val="uk-UA" w:eastAsia="uk-UA"/>
              </w:rPr>
              <w:t>будь-які положення чинного колективного договору</w:t>
            </w:r>
            <w:r w:rsidR="006D736C" w:rsidRPr="006247E2">
              <w:rPr>
                <w:rFonts w:ascii="Times New Roman" w:eastAsia="Times New Roman" w:hAnsi="Times New Roman"/>
                <w:b/>
                <w:sz w:val="28"/>
                <w:szCs w:val="28"/>
                <w:lang w:val="uk-UA" w:eastAsia="uk-UA"/>
              </w:rPr>
              <w:t xml:space="preserve"> </w:t>
            </w:r>
            <w:r w:rsidRPr="006247E2">
              <w:rPr>
                <w:rFonts w:ascii="Times New Roman" w:eastAsia="Times New Roman" w:hAnsi="Times New Roman"/>
                <w:b/>
                <w:sz w:val="28"/>
                <w:szCs w:val="28"/>
                <w:lang w:val="uk-UA" w:eastAsia="uk-UA"/>
              </w:rPr>
              <w:t>складен</w:t>
            </w:r>
            <w:r w:rsidR="00326CA7">
              <w:rPr>
                <w:rFonts w:ascii="Times New Roman" w:eastAsia="Times New Roman" w:hAnsi="Times New Roman"/>
                <w:b/>
                <w:sz w:val="28"/>
                <w:szCs w:val="28"/>
                <w:lang w:val="uk-UA" w:eastAsia="uk-UA"/>
              </w:rPr>
              <w:t>о</w:t>
            </w:r>
            <w:r w:rsidRPr="006247E2">
              <w:rPr>
                <w:rFonts w:ascii="Times New Roman" w:eastAsia="Times New Roman" w:hAnsi="Times New Roman"/>
                <w:b/>
                <w:sz w:val="28"/>
                <w:szCs w:val="28"/>
                <w:lang w:val="uk-UA" w:eastAsia="uk-UA"/>
              </w:rPr>
              <w:t xml:space="preserve"> не англійською мовою, то на борту судна повинні бути в наявності складені</w:t>
            </w:r>
            <w:r w:rsidR="0091583C">
              <w:rPr>
                <w:rFonts w:ascii="Times New Roman" w:eastAsia="Times New Roman" w:hAnsi="Times New Roman"/>
                <w:b/>
                <w:sz w:val="28"/>
                <w:szCs w:val="28"/>
                <w:lang w:val="uk-UA" w:eastAsia="uk-UA"/>
              </w:rPr>
              <w:t xml:space="preserve"> </w:t>
            </w:r>
            <w:r w:rsidRPr="006247E2">
              <w:rPr>
                <w:rFonts w:ascii="Times New Roman" w:eastAsia="Times New Roman" w:hAnsi="Times New Roman"/>
                <w:b/>
                <w:sz w:val="28"/>
                <w:szCs w:val="28"/>
                <w:lang w:val="uk-UA" w:eastAsia="uk-UA"/>
              </w:rPr>
              <w:t>англійською мовою (за винятком суден, що здійснюють тільки внутрішні рейси) такі документи:</w:t>
            </w:r>
          </w:p>
          <w:p w:rsidR="003B20BC" w:rsidRPr="006247E2" w:rsidRDefault="003B20BC" w:rsidP="00B40801">
            <w:pPr>
              <w:pStyle w:val="a6"/>
              <w:tabs>
                <w:tab w:val="left" w:pos="1026"/>
              </w:tabs>
              <w:spacing w:after="0" w:line="240" w:lineRule="auto"/>
              <w:ind w:left="0" w:firstLine="709"/>
              <w:contextualSpacing w:val="0"/>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копія стандартної форми договору (контракту);</w:t>
            </w:r>
          </w:p>
          <w:p w:rsidR="003B20BC" w:rsidRPr="006247E2" w:rsidRDefault="003B20BC" w:rsidP="00326CA7">
            <w:pPr>
              <w:pStyle w:val="a6"/>
              <w:tabs>
                <w:tab w:val="left" w:pos="1026"/>
              </w:tabs>
              <w:spacing w:after="0" w:line="240" w:lineRule="auto"/>
              <w:ind w:left="0" w:firstLine="709"/>
              <w:contextualSpacing w:val="0"/>
              <w:jc w:val="both"/>
              <w:rPr>
                <w:rFonts w:ascii="Times New Roman" w:eastAsia="Times New Roman" w:hAnsi="Times New Roman"/>
                <w:b/>
                <w:sz w:val="28"/>
                <w:szCs w:val="28"/>
                <w:lang w:val="uk-UA" w:eastAsia="uk-UA"/>
              </w:rPr>
            </w:pPr>
            <w:r w:rsidRPr="006247E2">
              <w:rPr>
                <w:rFonts w:ascii="Times New Roman" w:eastAsia="Times New Roman" w:hAnsi="Times New Roman"/>
                <w:b/>
                <w:sz w:val="28"/>
                <w:szCs w:val="28"/>
                <w:lang w:val="uk-UA" w:eastAsia="uk-UA"/>
              </w:rPr>
              <w:t xml:space="preserve">ті положення колективного договору, які підлягають інспектуванню </w:t>
            </w:r>
            <w:r w:rsidR="00326CA7">
              <w:rPr>
                <w:rFonts w:ascii="Times New Roman" w:eastAsia="Times New Roman" w:hAnsi="Times New Roman"/>
                <w:b/>
                <w:sz w:val="28"/>
                <w:szCs w:val="28"/>
                <w:lang w:val="uk-UA" w:eastAsia="uk-UA"/>
              </w:rPr>
              <w:t>під час здійснення</w:t>
            </w:r>
            <w:r w:rsidRPr="006247E2">
              <w:rPr>
                <w:rFonts w:ascii="Times New Roman" w:eastAsia="Times New Roman" w:hAnsi="Times New Roman"/>
                <w:b/>
                <w:sz w:val="28"/>
                <w:szCs w:val="28"/>
                <w:lang w:val="uk-UA" w:eastAsia="uk-UA"/>
              </w:rPr>
              <w:t xml:space="preserve"> контролю державою порту.</w:t>
            </w:r>
          </w:p>
        </w:tc>
      </w:tr>
      <w:tr w:rsidR="003B20BC" w:rsidRPr="006247E2" w:rsidTr="009F53F9">
        <w:tc>
          <w:tcPr>
            <w:tcW w:w="2489" w:type="pct"/>
          </w:tcPr>
          <w:p w:rsidR="003B20BC" w:rsidRPr="006247E2" w:rsidRDefault="003B20BC" w:rsidP="00B40801">
            <w:pPr>
              <w:pStyle w:val="rvps2"/>
              <w:shd w:val="clear" w:color="auto" w:fill="FFFFFF"/>
              <w:spacing w:before="0" w:beforeAutospacing="0" w:after="0" w:afterAutospacing="0"/>
              <w:ind w:firstLine="709"/>
              <w:jc w:val="both"/>
              <w:textAlignment w:val="baseline"/>
              <w:rPr>
                <w:b/>
                <w:color w:val="000000"/>
                <w:sz w:val="28"/>
                <w:szCs w:val="28"/>
              </w:rPr>
            </w:pPr>
          </w:p>
        </w:tc>
        <w:tc>
          <w:tcPr>
            <w:tcW w:w="2511" w:type="pct"/>
          </w:tcPr>
          <w:p w:rsidR="003B20BC" w:rsidRPr="006247E2" w:rsidRDefault="003B20BC" w:rsidP="00B40801">
            <w:pPr>
              <w:spacing w:after="0" w:line="240" w:lineRule="auto"/>
              <w:ind w:firstLine="709"/>
              <w:jc w:val="both"/>
              <w:rPr>
                <w:rFonts w:ascii="Times New Roman" w:hAnsi="Times New Roman"/>
                <w:b/>
                <w:sz w:val="28"/>
                <w:szCs w:val="28"/>
                <w:lang w:val="uk-UA"/>
              </w:rPr>
            </w:pPr>
            <w:r w:rsidRPr="006247E2">
              <w:rPr>
                <w:rFonts w:ascii="Times New Roman" w:hAnsi="Times New Roman"/>
                <w:b/>
                <w:sz w:val="28"/>
                <w:szCs w:val="28"/>
                <w:lang w:val="uk-UA"/>
              </w:rPr>
              <w:t>Стаття 54-2 Дострокове припинення трудо</w:t>
            </w:r>
            <w:r w:rsidR="0091583C">
              <w:rPr>
                <w:rFonts w:ascii="Times New Roman" w:hAnsi="Times New Roman"/>
                <w:b/>
                <w:sz w:val="28"/>
                <w:szCs w:val="28"/>
                <w:lang w:val="uk-UA"/>
              </w:rPr>
              <w:t>вого договору (контракту) члена екіпажу</w:t>
            </w:r>
          </w:p>
          <w:p w:rsidR="003B20BC" w:rsidRPr="006247E2" w:rsidRDefault="003B20BC" w:rsidP="00B40801">
            <w:pPr>
              <w:spacing w:after="0" w:line="240" w:lineRule="auto"/>
              <w:ind w:firstLine="709"/>
              <w:jc w:val="both"/>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 xml:space="preserve">Трудовий договір (контракт) члена екіпажу може бути достроково розірваний судновласником за умови попереднього інформування </w:t>
            </w:r>
            <w:r w:rsidR="0091583C">
              <w:rPr>
                <w:rFonts w:ascii="Times New Roman" w:eastAsia="Courier New" w:hAnsi="Times New Roman"/>
                <w:b/>
                <w:sz w:val="28"/>
                <w:szCs w:val="28"/>
                <w:lang w:val="uk-UA" w:eastAsia="zh-CN"/>
              </w:rPr>
              <w:t>члена екіпажу</w:t>
            </w:r>
            <w:r w:rsidRPr="006247E2">
              <w:rPr>
                <w:rFonts w:ascii="Times New Roman" w:eastAsia="Courier New" w:hAnsi="Times New Roman"/>
                <w:b/>
                <w:sz w:val="28"/>
                <w:szCs w:val="28"/>
                <w:lang w:val="uk-UA" w:eastAsia="zh-CN"/>
              </w:rPr>
              <w:t xml:space="preserve"> не пізніше ніж за один місяць з підстав, що визначені законодавством про працю.</w:t>
            </w:r>
          </w:p>
          <w:p w:rsidR="003B20BC" w:rsidRPr="006247E2" w:rsidRDefault="003B20BC" w:rsidP="00B40801">
            <w:pPr>
              <w:spacing w:after="0" w:line="240" w:lineRule="auto"/>
              <w:ind w:firstLine="709"/>
              <w:jc w:val="both"/>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Трудовий договір (контракт) може бути достроково розірваний членом екіпажу за умови попереднього інформування судновласника у строки та з підстав, що визначені законодавством про працю.</w:t>
            </w:r>
          </w:p>
          <w:p w:rsidR="003B20BC" w:rsidRPr="006247E2" w:rsidRDefault="003B20BC" w:rsidP="00326CA7">
            <w:pPr>
              <w:spacing w:after="0" w:line="240" w:lineRule="auto"/>
              <w:ind w:firstLine="709"/>
              <w:jc w:val="both"/>
              <w:rPr>
                <w:rFonts w:ascii="Times New Roman" w:hAnsi="Times New Roman"/>
                <w:b/>
                <w:sz w:val="28"/>
                <w:szCs w:val="28"/>
                <w:highlight w:val="yellow"/>
                <w:lang w:val="uk-UA"/>
              </w:rPr>
            </w:pPr>
            <w:r w:rsidRPr="006247E2">
              <w:rPr>
                <w:rFonts w:ascii="Times New Roman" w:eastAsia="Courier New" w:hAnsi="Times New Roman"/>
                <w:b/>
                <w:sz w:val="28"/>
                <w:szCs w:val="28"/>
                <w:lang w:val="uk-UA" w:eastAsia="zh-CN"/>
              </w:rPr>
              <w:t>Трудовий договір (контракт) може бути розірваний у строк, про який просить член екіпажу, у разі загибелі судна,</w:t>
            </w:r>
            <w:r w:rsidR="00CA5194" w:rsidRPr="006247E2">
              <w:rPr>
                <w:rFonts w:ascii="Times New Roman" w:eastAsia="Courier New" w:hAnsi="Times New Roman"/>
                <w:b/>
                <w:sz w:val="28"/>
                <w:szCs w:val="28"/>
                <w:lang w:val="uk-UA" w:eastAsia="zh-CN"/>
              </w:rPr>
              <w:t xml:space="preserve"> або</w:t>
            </w:r>
            <w:r w:rsidRPr="006247E2">
              <w:rPr>
                <w:rFonts w:ascii="Times New Roman" w:eastAsia="Courier New" w:hAnsi="Times New Roman"/>
                <w:b/>
                <w:sz w:val="28"/>
                <w:szCs w:val="28"/>
                <w:lang w:val="uk-UA" w:eastAsia="zh-CN"/>
              </w:rPr>
              <w:t xml:space="preserve"> якщо судно прямує в зону воєнних дій, куд</w:t>
            </w:r>
            <w:r w:rsidR="00CA5194" w:rsidRPr="006247E2">
              <w:rPr>
                <w:rFonts w:ascii="Times New Roman" w:eastAsia="Courier New" w:hAnsi="Times New Roman"/>
                <w:b/>
                <w:sz w:val="28"/>
                <w:szCs w:val="28"/>
                <w:lang w:val="uk-UA" w:eastAsia="zh-CN"/>
              </w:rPr>
              <w:t xml:space="preserve">и </w:t>
            </w:r>
            <w:r w:rsidR="00787B73">
              <w:rPr>
                <w:rFonts w:ascii="Times New Roman" w:eastAsia="Courier New" w:hAnsi="Times New Roman"/>
                <w:b/>
                <w:sz w:val="28"/>
                <w:szCs w:val="28"/>
                <w:lang w:val="uk-UA" w:eastAsia="zh-CN"/>
              </w:rPr>
              <w:t>член екіпажу</w:t>
            </w:r>
            <w:r w:rsidR="00CA5194" w:rsidRPr="006247E2">
              <w:rPr>
                <w:rFonts w:ascii="Times New Roman" w:eastAsia="Courier New" w:hAnsi="Times New Roman"/>
                <w:b/>
                <w:sz w:val="28"/>
                <w:szCs w:val="28"/>
                <w:lang w:val="uk-UA" w:eastAsia="zh-CN"/>
              </w:rPr>
              <w:t xml:space="preserve"> не згоден відправлятись, або у зв’язку з неможливістю для члена екіпажу продовжувати роботу на судні через захворювання, травму </w:t>
            </w:r>
            <w:r w:rsidR="00326CA7">
              <w:rPr>
                <w:rFonts w:ascii="Times New Roman" w:eastAsia="Courier New" w:hAnsi="Times New Roman"/>
                <w:b/>
                <w:sz w:val="28"/>
                <w:szCs w:val="28"/>
                <w:lang w:val="uk-UA" w:eastAsia="zh-CN"/>
              </w:rPr>
              <w:t xml:space="preserve">чи </w:t>
            </w:r>
            <w:r w:rsidR="00CA5194" w:rsidRPr="006247E2">
              <w:rPr>
                <w:rFonts w:ascii="Times New Roman" w:eastAsia="Courier New" w:hAnsi="Times New Roman"/>
                <w:b/>
                <w:sz w:val="28"/>
                <w:szCs w:val="28"/>
                <w:lang w:val="uk-UA" w:eastAsia="zh-CN"/>
              </w:rPr>
              <w:t>з інших медичних показань.</w:t>
            </w:r>
          </w:p>
        </w:tc>
      </w:tr>
      <w:tr w:rsidR="003B20BC" w:rsidRPr="00EE7018" w:rsidTr="009F53F9">
        <w:tc>
          <w:tcPr>
            <w:tcW w:w="2489" w:type="pct"/>
          </w:tcPr>
          <w:p w:rsidR="003B20BC" w:rsidRPr="006247E2" w:rsidRDefault="003B20BC" w:rsidP="00B40801">
            <w:pPr>
              <w:pStyle w:val="rvps2"/>
              <w:shd w:val="clear" w:color="auto" w:fill="FFFFFF"/>
              <w:spacing w:before="0" w:beforeAutospacing="0" w:after="0" w:afterAutospacing="0"/>
              <w:ind w:firstLine="709"/>
              <w:jc w:val="both"/>
              <w:textAlignment w:val="baseline"/>
              <w:rPr>
                <w:b/>
                <w:color w:val="000000"/>
                <w:sz w:val="28"/>
                <w:szCs w:val="28"/>
              </w:rPr>
            </w:pPr>
          </w:p>
        </w:tc>
        <w:tc>
          <w:tcPr>
            <w:tcW w:w="2511" w:type="pct"/>
          </w:tcPr>
          <w:p w:rsidR="003B20BC" w:rsidRPr="006247E2" w:rsidRDefault="003B20BC" w:rsidP="00B40801">
            <w:pPr>
              <w:spacing w:after="0" w:line="240" w:lineRule="auto"/>
              <w:ind w:firstLine="709"/>
              <w:jc w:val="both"/>
              <w:rPr>
                <w:rFonts w:ascii="Times New Roman" w:hAnsi="Times New Roman"/>
                <w:b/>
                <w:sz w:val="28"/>
                <w:szCs w:val="28"/>
                <w:lang w:val="uk-UA"/>
              </w:rPr>
            </w:pPr>
            <w:r w:rsidRPr="006247E2">
              <w:rPr>
                <w:rFonts w:ascii="Times New Roman" w:hAnsi="Times New Roman"/>
                <w:b/>
                <w:sz w:val="28"/>
                <w:szCs w:val="28"/>
                <w:lang w:val="uk-UA"/>
              </w:rPr>
              <w:t>Стаття 54-3. Оплата праці членів екіпажу</w:t>
            </w:r>
          </w:p>
          <w:p w:rsidR="003B20BC" w:rsidRPr="006247E2" w:rsidRDefault="003B20BC" w:rsidP="00B40801">
            <w:pPr>
              <w:spacing w:after="0" w:line="240" w:lineRule="auto"/>
              <w:ind w:firstLine="709"/>
              <w:jc w:val="both"/>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Усі члени екіпажу повинні регулярно та повністю одержувати плату за свою працю згідно з трудовим договором (контрактом).</w:t>
            </w:r>
          </w:p>
          <w:p w:rsidR="003B20BC" w:rsidRPr="006247E2" w:rsidRDefault="003B20BC" w:rsidP="00B40801">
            <w:pPr>
              <w:spacing w:after="0" w:line="240" w:lineRule="auto"/>
              <w:ind w:firstLine="709"/>
              <w:jc w:val="both"/>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Заробітна плат</w:t>
            </w:r>
            <w:r w:rsidR="00326CA7">
              <w:rPr>
                <w:rFonts w:ascii="Times New Roman" w:eastAsia="Courier New" w:hAnsi="Times New Roman"/>
                <w:b/>
                <w:sz w:val="28"/>
                <w:szCs w:val="28"/>
                <w:lang w:val="uk-UA" w:eastAsia="zh-CN"/>
              </w:rPr>
              <w:t>а</w:t>
            </w:r>
            <w:r w:rsidRPr="006247E2">
              <w:rPr>
                <w:rFonts w:ascii="Times New Roman" w:eastAsia="Courier New" w:hAnsi="Times New Roman"/>
                <w:b/>
                <w:sz w:val="28"/>
                <w:szCs w:val="28"/>
                <w:lang w:val="uk-UA" w:eastAsia="zh-CN"/>
              </w:rPr>
              <w:t xml:space="preserve"> членам екіпажу випла</w:t>
            </w:r>
            <w:r w:rsidR="00326CA7">
              <w:rPr>
                <w:rFonts w:ascii="Times New Roman" w:eastAsia="Courier New" w:hAnsi="Times New Roman"/>
                <w:b/>
                <w:sz w:val="28"/>
                <w:szCs w:val="28"/>
                <w:lang w:val="uk-UA" w:eastAsia="zh-CN"/>
              </w:rPr>
              <w:t>чується в робочі дні у строки, у</w:t>
            </w:r>
            <w:r w:rsidRPr="006247E2">
              <w:rPr>
                <w:rFonts w:ascii="Times New Roman" w:eastAsia="Courier New" w:hAnsi="Times New Roman"/>
                <w:b/>
                <w:sz w:val="28"/>
                <w:szCs w:val="28"/>
                <w:lang w:val="uk-UA" w:eastAsia="zh-CN"/>
              </w:rPr>
              <w:t xml:space="preserve">становлені колективним договором або нормативним актом судновласника, але не рідше </w:t>
            </w:r>
            <w:r w:rsidR="00326CA7">
              <w:rPr>
                <w:rFonts w:ascii="Times New Roman" w:eastAsia="Courier New" w:hAnsi="Times New Roman"/>
                <w:b/>
                <w:sz w:val="28"/>
                <w:szCs w:val="28"/>
                <w:lang w:val="uk-UA" w:eastAsia="zh-CN"/>
              </w:rPr>
              <w:t>ніж двічі</w:t>
            </w:r>
            <w:r w:rsidRPr="006247E2">
              <w:rPr>
                <w:rFonts w:ascii="Times New Roman" w:eastAsia="Courier New" w:hAnsi="Times New Roman"/>
                <w:b/>
                <w:sz w:val="28"/>
                <w:szCs w:val="28"/>
                <w:lang w:val="uk-UA" w:eastAsia="zh-CN"/>
              </w:rPr>
              <w:t xml:space="preserve"> на місяць через проміжок часу, що не перевищує 16 календарних днів.</w:t>
            </w:r>
          </w:p>
          <w:p w:rsidR="003B20BC" w:rsidRPr="006247E2" w:rsidRDefault="00CA5194" w:rsidP="00B40801">
            <w:pPr>
              <w:spacing w:after="0" w:line="240" w:lineRule="auto"/>
              <w:ind w:firstLine="709"/>
              <w:jc w:val="both"/>
              <w:rPr>
                <w:rFonts w:ascii="Times New Roman" w:eastAsia="Courier New" w:hAnsi="Times New Roman"/>
                <w:sz w:val="28"/>
                <w:szCs w:val="28"/>
                <w:lang w:val="uk-UA" w:eastAsia="zh-CN"/>
              </w:rPr>
            </w:pPr>
            <w:r w:rsidRPr="006247E2">
              <w:rPr>
                <w:rFonts w:ascii="Times New Roman" w:eastAsia="Courier New" w:hAnsi="Times New Roman"/>
                <w:b/>
                <w:sz w:val="28"/>
                <w:szCs w:val="28"/>
                <w:lang w:val="uk-UA" w:eastAsia="zh-CN"/>
              </w:rPr>
              <w:t>Інформація про суму (</w:t>
            </w:r>
            <w:r w:rsidR="003B20BC" w:rsidRPr="006247E2">
              <w:rPr>
                <w:rFonts w:ascii="Times New Roman" w:eastAsia="Courier New" w:hAnsi="Times New Roman"/>
                <w:b/>
                <w:sz w:val="28"/>
                <w:szCs w:val="28"/>
                <w:lang w:val="uk-UA" w:eastAsia="zh-CN"/>
              </w:rPr>
              <w:t>ставк</w:t>
            </w:r>
            <w:r w:rsidRPr="006247E2">
              <w:rPr>
                <w:rFonts w:ascii="Times New Roman" w:eastAsia="Courier New" w:hAnsi="Times New Roman"/>
                <w:b/>
                <w:sz w:val="28"/>
                <w:szCs w:val="28"/>
                <w:lang w:val="uk-UA" w:eastAsia="zh-CN"/>
              </w:rPr>
              <w:t>у)</w:t>
            </w:r>
            <w:r w:rsidR="003B20BC" w:rsidRPr="006247E2">
              <w:rPr>
                <w:rFonts w:ascii="Times New Roman" w:eastAsia="Courier New" w:hAnsi="Times New Roman"/>
                <w:b/>
                <w:sz w:val="28"/>
                <w:szCs w:val="28"/>
                <w:lang w:val="uk-UA" w:eastAsia="zh-CN"/>
              </w:rPr>
              <w:t xml:space="preserve"> заробітної плати, а також </w:t>
            </w:r>
            <w:r w:rsidRPr="006247E2">
              <w:rPr>
                <w:rFonts w:ascii="Times New Roman" w:eastAsia="Courier New" w:hAnsi="Times New Roman"/>
                <w:b/>
                <w:sz w:val="28"/>
                <w:szCs w:val="28"/>
                <w:lang w:val="uk-UA" w:eastAsia="zh-CN"/>
              </w:rPr>
              <w:t xml:space="preserve">про </w:t>
            </w:r>
            <w:r w:rsidR="003B20BC" w:rsidRPr="006247E2">
              <w:rPr>
                <w:rFonts w:ascii="Times New Roman" w:eastAsia="Courier New" w:hAnsi="Times New Roman"/>
                <w:b/>
                <w:sz w:val="28"/>
                <w:szCs w:val="28"/>
                <w:lang w:val="uk-UA" w:eastAsia="zh-CN"/>
              </w:rPr>
              <w:t>передбачені законодавством відрахування повинна надаватися кожному членові екіпажу шляхом видачі йому підписано</w:t>
            </w:r>
            <w:r w:rsidRPr="006247E2">
              <w:rPr>
                <w:rFonts w:ascii="Times New Roman" w:eastAsia="Courier New" w:hAnsi="Times New Roman"/>
                <w:b/>
                <w:sz w:val="28"/>
                <w:szCs w:val="28"/>
                <w:lang w:val="uk-UA" w:eastAsia="zh-CN"/>
              </w:rPr>
              <w:t>го</w:t>
            </w:r>
            <w:r w:rsidR="003B20BC" w:rsidRPr="006247E2">
              <w:rPr>
                <w:rFonts w:ascii="Times New Roman" w:eastAsia="Courier New" w:hAnsi="Times New Roman"/>
                <w:b/>
                <w:sz w:val="28"/>
                <w:szCs w:val="28"/>
                <w:lang w:val="uk-UA" w:eastAsia="zh-CN"/>
              </w:rPr>
              <w:t xml:space="preserve"> </w:t>
            </w:r>
            <w:r w:rsidR="006473B3">
              <w:rPr>
                <w:rFonts w:ascii="Times New Roman" w:eastAsia="Courier New" w:hAnsi="Times New Roman"/>
                <w:b/>
                <w:sz w:val="28"/>
                <w:szCs w:val="28"/>
                <w:lang w:val="uk-UA" w:eastAsia="zh-CN"/>
              </w:rPr>
              <w:t>примі</w:t>
            </w:r>
            <w:r w:rsidRPr="006247E2">
              <w:rPr>
                <w:rFonts w:ascii="Times New Roman" w:eastAsia="Courier New" w:hAnsi="Times New Roman"/>
                <w:b/>
                <w:sz w:val="28"/>
                <w:szCs w:val="28"/>
                <w:lang w:val="uk-UA" w:eastAsia="zh-CN"/>
              </w:rPr>
              <w:t>рника</w:t>
            </w:r>
            <w:r w:rsidR="003B20BC" w:rsidRPr="006247E2">
              <w:rPr>
                <w:rFonts w:ascii="Times New Roman" w:eastAsia="Courier New" w:hAnsi="Times New Roman"/>
                <w:b/>
                <w:sz w:val="28"/>
                <w:szCs w:val="28"/>
                <w:lang w:val="uk-UA" w:eastAsia="zh-CN"/>
              </w:rPr>
              <w:t xml:space="preserve"> з відповідною інформацією, складеною мовою, яка йому зрозуміла, або шляхом розміщення </w:t>
            </w:r>
            <w:r w:rsidR="006473B3">
              <w:rPr>
                <w:rFonts w:ascii="Times New Roman" w:eastAsia="Courier New" w:hAnsi="Times New Roman"/>
                <w:b/>
                <w:sz w:val="28"/>
                <w:szCs w:val="28"/>
                <w:lang w:val="uk-UA" w:eastAsia="zh-CN"/>
              </w:rPr>
              <w:t>примі</w:t>
            </w:r>
            <w:r w:rsidRPr="006247E2">
              <w:rPr>
                <w:rFonts w:ascii="Times New Roman" w:eastAsia="Courier New" w:hAnsi="Times New Roman"/>
                <w:b/>
                <w:sz w:val="28"/>
                <w:szCs w:val="28"/>
                <w:lang w:val="uk-UA" w:eastAsia="zh-CN"/>
              </w:rPr>
              <w:t>рника</w:t>
            </w:r>
            <w:r w:rsidR="003B20BC" w:rsidRPr="006247E2">
              <w:rPr>
                <w:rFonts w:ascii="Times New Roman" w:eastAsia="Courier New" w:hAnsi="Times New Roman"/>
                <w:b/>
                <w:sz w:val="28"/>
                <w:szCs w:val="28"/>
                <w:lang w:val="uk-UA" w:eastAsia="zh-CN"/>
              </w:rPr>
              <w:t xml:space="preserve"> колективного договору в доступному для екіпажу місці.</w:t>
            </w:r>
          </w:p>
        </w:tc>
      </w:tr>
      <w:tr w:rsidR="003B20BC" w:rsidRPr="00EE7018" w:rsidTr="009F53F9">
        <w:tc>
          <w:tcPr>
            <w:tcW w:w="2489" w:type="pct"/>
          </w:tcPr>
          <w:p w:rsidR="003B20BC" w:rsidRPr="006247E2" w:rsidRDefault="003B20BC" w:rsidP="00B40801">
            <w:pPr>
              <w:spacing w:after="0" w:line="240" w:lineRule="auto"/>
              <w:ind w:firstLine="709"/>
              <w:jc w:val="both"/>
              <w:rPr>
                <w:rFonts w:ascii="Times New Roman" w:hAnsi="Times New Roman"/>
                <w:sz w:val="28"/>
                <w:szCs w:val="28"/>
                <w:lang w:val="uk-UA"/>
              </w:rPr>
            </w:pPr>
          </w:p>
        </w:tc>
        <w:tc>
          <w:tcPr>
            <w:tcW w:w="2511" w:type="pct"/>
          </w:tcPr>
          <w:p w:rsidR="003B20BC" w:rsidRPr="006247E2" w:rsidRDefault="003B20BC" w:rsidP="00B40801">
            <w:pPr>
              <w:pStyle w:val="rvps2"/>
              <w:shd w:val="clear" w:color="auto" w:fill="FFFFFF"/>
              <w:tabs>
                <w:tab w:val="left" w:pos="1026"/>
              </w:tabs>
              <w:spacing w:before="0" w:beforeAutospacing="0" w:after="0" w:afterAutospacing="0"/>
              <w:ind w:firstLine="709"/>
              <w:jc w:val="both"/>
              <w:textAlignment w:val="baseline"/>
              <w:rPr>
                <w:b/>
                <w:color w:val="000000"/>
                <w:sz w:val="28"/>
                <w:szCs w:val="28"/>
              </w:rPr>
            </w:pPr>
            <w:r w:rsidRPr="006247E2">
              <w:rPr>
                <w:b/>
                <w:color w:val="000000"/>
                <w:sz w:val="28"/>
                <w:szCs w:val="28"/>
              </w:rPr>
              <w:t>Стаття 54-4 Послужна книжка моряка</w:t>
            </w:r>
          </w:p>
          <w:p w:rsidR="003B20BC" w:rsidRPr="006247E2" w:rsidRDefault="003B20BC" w:rsidP="00B40801">
            <w:pPr>
              <w:pStyle w:val="rvps2"/>
              <w:shd w:val="clear" w:color="auto" w:fill="FFFFFF"/>
              <w:tabs>
                <w:tab w:val="left" w:pos="1026"/>
              </w:tabs>
              <w:spacing w:before="0" w:beforeAutospacing="0" w:after="0" w:afterAutospacing="0"/>
              <w:ind w:firstLine="709"/>
              <w:jc w:val="both"/>
              <w:textAlignment w:val="baseline"/>
              <w:rPr>
                <w:rFonts w:eastAsia="Courier New"/>
                <w:b/>
                <w:sz w:val="28"/>
                <w:szCs w:val="28"/>
                <w:lang w:eastAsia="zh-CN"/>
              </w:rPr>
            </w:pPr>
            <w:r w:rsidRPr="006247E2">
              <w:rPr>
                <w:b/>
                <w:color w:val="000000"/>
                <w:sz w:val="28"/>
                <w:szCs w:val="28"/>
              </w:rPr>
              <w:t>Члени екіпажу повинні мати</w:t>
            </w:r>
            <w:r w:rsidRPr="006247E2">
              <w:rPr>
                <w:rFonts w:eastAsia="Courier New"/>
                <w:b/>
                <w:sz w:val="28"/>
                <w:szCs w:val="28"/>
                <w:lang w:eastAsia="zh-CN"/>
              </w:rPr>
              <w:t xml:space="preserve"> послужну книжку моряка, що містить відомості про їх роботу на борту судна.</w:t>
            </w:r>
          </w:p>
          <w:p w:rsidR="003B20BC" w:rsidRPr="006247E2" w:rsidRDefault="003B20BC" w:rsidP="00B40801">
            <w:pPr>
              <w:pStyle w:val="rvps2"/>
              <w:shd w:val="clear" w:color="auto" w:fill="FFFFFF"/>
              <w:tabs>
                <w:tab w:val="left" w:pos="1026"/>
              </w:tabs>
              <w:spacing w:before="0" w:beforeAutospacing="0" w:after="0" w:afterAutospacing="0"/>
              <w:ind w:firstLine="709"/>
              <w:jc w:val="both"/>
              <w:textAlignment w:val="baseline"/>
              <w:rPr>
                <w:rFonts w:eastAsia="Courier New"/>
                <w:b/>
                <w:sz w:val="28"/>
                <w:szCs w:val="28"/>
                <w:lang w:eastAsia="zh-CN"/>
              </w:rPr>
            </w:pPr>
            <w:r w:rsidRPr="006247E2">
              <w:rPr>
                <w:rFonts w:eastAsia="Courier New"/>
                <w:b/>
                <w:sz w:val="28"/>
                <w:szCs w:val="28"/>
                <w:lang w:eastAsia="zh-CN"/>
              </w:rPr>
              <w:t xml:space="preserve">Судновласникам забороняється вносити до послужної книжки моряка будь-яку інформацію, що містить оцінку якості роботи </w:t>
            </w:r>
            <w:r w:rsidR="00787B73">
              <w:rPr>
                <w:rFonts w:eastAsia="Courier New"/>
                <w:b/>
                <w:sz w:val="28"/>
                <w:szCs w:val="28"/>
                <w:lang w:eastAsia="zh-CN"/>
              </w:rPr>
              <w:t xml:space="preserve"> члена екіпажу</w:t>
            </w:r>
            <w:r w:rsidRPr="006247E2">
              <w:rPr>
                <w:rFonts w:eastAsia="Courier New"/>
                <w:b/>
                <w:sz w:val="28"/>
                <w:szCs w:val="28"/>
                <w:lang w:eastAsia="zh-CN"/>
              </w:rPr>
              <w:t xml:space="preserve"> або відомості про ро</w:t>
            </w:r>
            <w:r w:rsidR="00CA5194" w:rsidRPr="006247E2">
              <w:rPr>
                <w:rFonts w:eastAsia="Courier New"/>
                <w:b/>
                <w:sz w:val="28"/>
                <w:szCs w:val="28"/>
                <w:lang w:eastAsia="zh-CN"/>
              </w:rPr>
              <w:t>змір заробітної плати</w:t>
            </w:r>
            <w:r w:rsidRPr="006247E2">
              <w:rPr>
                <w:rFonts w:eastAsia="Courier New"/>
                <w:b/>
                <w:sz w:val="28"/>
                <w:szCs w:val="28"/>
                <w:lang w:eastAsia="zh-CN"/>
              </w:rPr>
              <w:t>.</w:t>
            </w:r>
          </w:p>
          <w:p w:rsidR="003B20BC" w:rsidRPr="006247E2" w:rsidRDefault="003B20BC" w:rsidP="00B40801">
            <w:pPr>
              <w:pStyle w:val="rvps2"/>
              <w:shd w:val="clear" w:color="auto" w:fill="FFFFFF"/>
              <w:tabs>
                <w:tab w:val="left" w:pos="1026"/>
              </w:tabs>
              <w:spacing w:before="0" w:beforeAutospacing="0" w:after="0" w:afterAutospacing="0"/>
              <w:ind w:firstLine="709"/>
              <w:jc w:val="both"/>
              <w:textAlignment w:val="baseline"/>
              <w:rPr>
                <w:b/>
                <w:color w:val="000000"/>
                <w:sz w:val="28"/>
                <w:szCs w:val="28"/>
              </w:rPr>
            </w:pPr>
            <w:r w:rsidRPr="006247E2">
              <w:rPr>
                <w:rFonts w:eastAsia="Courier New"/>
                <w:b/>
                <w:sz w:val="28"/>
                <w:szCs w:val="28"/>
                <w:lang w:eastAsia="zh-CN"/>
              </w:rPr>
              <w:t>Форма послужної книжки моряка, відомості, що підлягають занесенню до неї</w:t>
            </w:r>
            <w:r w:rsidR="00326CA7">
              <w:rPr>
                <w:rFonts w:eastAsia="Courier New"/>
                <w:b/>
                <w:sz w:val="28"/>
                <w:szCs w:val="28"/>
                <w:lang w:eastAsia="zh-CN"/>
              </w:rPr>
              <w:t>,</w:t>
            </w:r>
            <w:r w:rsidRPr="006247E2">
              <w:rPr>
                <w:rFonts w:eastAsia="Courier New"/>
                <w:b/>
                <w:sz w:val="28"/>
                <w:szCs w:val="28"/>
                <w:lang w:eastAsia="zh-CN"/>
              </w:rPr>
              <w:t xml:space="preserve"> т</w:t>
            </w:r>
            <w:r w:rsidR="00326CA7">
              <w:rPr>
                <w:rFonts w:eastAsia="Courier New"/>
                <w:b/>
                <w:sz w:val="28"/>
                <w:szCs w:val="28"/>
                <w:lang w:eastAsia="zh-CN"/>
              </w:rPr>
              <w:t>а спосіб їх занесення затверджую</w:t>
            </w:r>
            <w:r w:rsidRPr="006247E2">
              <w:rPr>
                <w:rFonts w:eastAsia="Courier New"/>
                <w:b/>
                <w:sz w:val="28"/>
                <w:szCs w:val="28"/>
                <w:lang w:eastAsia="zh-CN"/>
              </w:rPr>
              <w:t xml:space="preserve">ться центральним органом виконавчої влади, що </w:t>
            </w:r>
            <w:r w:rsidR="00D01392" w:rsidRPr="006247E2">
              <w:rPr>
                <w:b/>
                <w:sz w:val="28"/>
                <w:szCs w:val="28"/>
              </w:rPr>
              <w:t>забезпечує формування та реалізує державну політику</w:t>
            </w:r>
            <w:r w:rsidR="00D01392">
              <w:rPr>
                <w:b/>
                <w:sz w:val="28"/>
                <w:szCs w:val="28"/>
              </w:rPr>
              <w:t xml:space="preserve"> </w:t>
            </w:r>
            <w:r w:rsidR="00D01392" w:rsidRPr="006247E2">
              <w:rPr>
                <w:b/>
                <w:sz w:val="28"/>
                <w:szCs w:val="28"/>
              </w:rPr>
              <w:t>у сфер</w:t>
            </w:r>
            <w:r w:rsidR="00D01392">
              <w:rPr>
                <w:b/>
                <w:sz w:val="28"/>
                <w:szCs w:val="28"/>
              </w:rPr>
              <w:t>ах</w:t>
            </w:r>
            <w:r w:rsidR="00D01392" w:rsidRPr="006247E2">
              <w:rPr>
                <w:b/>
                <w:sz w:val="28"/>
                <w:szCs w:val="28"/>
              </w:rPr>
              <w:t xml:space="preserve"> морського і річкового транспорту</w:t>
            </w:r>
            <w:r w:rsidRPr="006247E2">
              <w:rPr>
                <w:rFonts w:eastAsia="Courier New"/>
                <w:b/>
                <w:sz w:val="28"/>
                <w:szCs w:val="28"/>
                <w:lang w:eastAsia="zh-CN"/>
              </w:rPr>
              <w:t>.</w:t>
            </w:r>
          </w:p>
        </w:tc>
      </w:tr>
      <w:tr w:rsidR="003B20BC" w:rsidRPr="00EE7018" w:rsidTr="009F53F9">
        <w:tc>
          <w:tcPr>
            <w:tcW w:w="2489" w:type="pct"/>
          </w:tcPr>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436AB8">
              <w:rPr>
                <w:rFonts w:ascii="Times New Roman" w:eastAsia="Courier New" w:hAnsi="Times New Roman"/>
                <w:sz w:val="28"/>
                <w:szCs w:val="28"/>
                <w:lang w:val="uk-UA" w:eastAsia="zh-CN"/>
              </w:rPr>
              <w:t>Стаття 55. Репатріація членів екіпажу</w:t>
            </w:r>
          </w:p>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35" w:name="o312"/>
            <w:bookmarkEnd w:id="35"/>
            <w:r w:rsidRPr="00436AB8">
              <w:rPr>
                <w:rFonts w:ascii="Times New Roman" w:eastAsia="Courier New" w:hAnsi="Times New Roman"/>
                <w:strike/>
                <w:sz w:val="28"/>
                <w:szCs w:val="28"/>
                <w:lang w:val="uk-UA" w:eastAsia="zh-CN"/>
              </w:rPr>
              <w:t>Репатріація за рахунок судновласника здійснюється у таких випадках:</w:t>
            </w:r>
          </w:p>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36" w:name="o313"/>
            <w:bookmarkEnd w:id="36"/>
            <w:r w:rsidRPr="00436AB8">
              <w:rPr>
                <w:rFonts w:ascii="Times New Roman" w:eastAsia="Courier New" w:hAnsi="Times New Roman"/>
                <w:strike/>
                <w:sz w:val="28"/>
                <w:szCs w:val="28"/>
                <w:lang w:val="uk-UA" w:eastAsia="zh-CN"/>
              </w:rPr>
              <w:t>у разі звільнення з ініціативи власника або уповноваженого ним органу;</w:t>
            </w:r>
          </w:p>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37" w:name="o314"/>
            <w:bookmarkEnd w:id="37"/>
            <w:r w:rsidRPr="00436AB8">
              <w:rPr>
                <w:rFonts w:ascii="Times New Roman" w:eastAsia="Courier New" w:hAnsi="Times New Roman"/>
                <w:strike/>
                <w:sz w:val="28"/>
                <w:szCs w:val="28"/>
                <w:lang w:val="uk-UA" w:eastAsia="zh-CN"/>
              </w:rPr>
              <w:t>у разі захворювання і травми;</w:t>
            </w:r>
          </w:p>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38" w:name="o315"/>
            <w:bookmarkEnd w:id="38"/>
            <w:r w:rsidRPr="00436AB8">
              <w:rPr>
                <w:rFonts w:ascii="Times New Roman" w:eastAsia="Courier New" w:hAnsi="Times New Roman"/>
                <w:strike/>
                <w:sz w:val="28"/>
                <w:szCs w:val="28"/>
                <w:lang w:val="uk-UA" w:eastAsia="zh-CN"/>
              </w:rPr>
              <w:t>у разі загибелі судна;</w:t>
            </w:r>
          </w:p>
          <w:p w:rsidR="00CE0148" w:rsidRPr="00436AB8"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39" w:name="o316"/>
            <w:bookmarkEnd w:id="39"/>
            <w:r w:rsidRPr="00436AB8">
              <w:rPr>
                <w:rFonts w:ascii="Times New Roman" w:eastAsia="Courier New" w:hAnsi="Times New Roman"/>
                <w:strike/>
                <w:sz w:val="28"/>
                <w:szCs w:val="28"/>
                <w:lang w:val="uk-UA" w:eastAsia="zh-CN"/>
              </w:rPr>
              <w:t>якщо судновласник не може виконувати свої обов'язки, що випливають з чинного законодавства України, договору (контракту).</w:t>
            </w:r>
            <w:bookmarkStart w:id="40" w:name="o317"/>
            <w:bookmarkEnd w:id="40"/>
          </w:p>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r w:rsidRPr="00436AB8">
              <w:rPr>
                <w:rFonts w:ascii="Times New Roman" w:eastAsia="Courier New" w:hAnsi="Times New Roman"/>
                <w:strike/>
                <w:sz w:val="28"/>
                <w:szCs w:val="28"/>
                <w:lang w:val="uk-UA" w:eastAsia="zh-CN"/>
              </w:rPr>
              <w:t>Судновласник репатріює моряка в порт, зазначений у контракті, колективному договорі, а у разі їх відсутності - в порт прийняття на роботу. Судновласник несе відповідальність за організацію і витрати на репатріацію в обсязі затрат на проїзд (як правило, літаком), оплату проживання і харчування, оплату праці і допомогу, перевезення багажу в кількості, передбаченій договором (контрактом), лікування (до тих пір, коли моряк не буде транспортабельним).</w:t>
            </w:r>
            <w:bookmarkStart w:id="41" w:name="o318"/>
            <w:bookmarkEnd w:id="41"/>
          </w:p>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r w:rsidRPr="00436AB8">
              <w:rPr>
                <w:rFonts w:ascii="Times New Roman" w:eastAsia="Courier New" w:hAnsi="Times New Roman"/>
                <w:strike/>
                <w:sz w:val="28"/>
                <w:szCs w:val="28"/>
                <w:lang w:val="uk-UA" w:eastAsia="zh-CN"/>
              </w:rPr>
              <w:t>Якщо судновласник не може організувати репатріацію і оплатити витрати, ці обов'язки виконують уповноважені на те Кабінетом Міністрів України органи з подальшим стягненням ними з судновласника понесених затрат в безакцептному порядку.</w:t>
            </w:r>
          </w:p>
          <w:p w:rsidR="003B20BC" w:rsidRPr="00436AB8" w:rsidRDefault="003B20BC" w:rsidP="00B40801">
            <w:pPr>
              <w:spacing w:after="0" w:line="240" w:lineRule="auto"/>
              <w:ind w:firstLine="709"/>
              <w:jc w:val="both"/>
              <w:rPr>
                <w:rFonts w:ascii="Times New Roman" w:hAnsi="Times New Roman"/>
                <w:strike/>
                <w:sz w:val="28"/>
                <w:szCs w:val="28"/>
                <w:lang w:val="uk-UA"/>
              </w:rPr>
            </w:pPr>
          </w:p>
        </w:tc>
        <w:tc>
          <w:tcPr>
            <w:tcW w:w="2511" w:type="pct"/>
          </w:tcPr>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6247E2">
              <w:rPr>
                <w:rFonts w:ascii="Times New Roman" w:eastAsia="Courier New" w:hAnsi="Times New Roman"/>
                <w:sz w:val="28"/>
                <w:szCs w:val="28"/>
                <w:lang w:val="uk-UA" w:eastAsia="zh-CN"/>
              </w:rPr>
              <w:t>Стаття 55. Репатріація членів екіпажу</w:t>
            </w:r>
          </w:p>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Репатріація за рахунок судновласника здійснюється у випадках</w:t>
            </w:r>
            <w:r w:rsidR="00326CA7">
              <w:rPr>
                <w:rFonts w:ascii="Times New Roman" w:eastAsia="Courier New" w:hAnsi="Times New Roman"/>
                <w:b/>
                <w:sz w:val="28"/>
                <w:szCs w:val="28"/>
                <w:lang w:val="uk-UA" w:eastAsia="zh-CN"/>
              </w:rPr>
              <w:t>,</w:t>
            </w:r>
            <w:r w:rsidRPr="00436AB8">
              <w:rPr>
                <w:rFonts w:ascii="Times New Roman" w:eastAsia="Courier New" w:hAnsi="Times New Roman"/>
                <w:b/>
                <w:sz w:val="28"/>
                <w:szCs w:val="28"/>
                <w:lang w:val="uk-UA" w:eastAsia="zh-CN"/>
              </w:rPr>
              <w:t xml:space="preserve"> якщо:</w:t>
            </w:r>
          </w:p>
          <w:p w:rsidR="003379FC" w:rsidRPr="00436AB8" w:rsidRDefault="003379F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1) </w:t>
            </w:r>
            <w:r w:rsidR="00326CA7">
              <w:rPr>
                <w:rFonts w:ascii="Times New Roman" w:eastAsia="Courier New" w:hAnsi="Times New Roman"/>
                <w:b/>
                <w:sz w:val="28"/>
                <w:szCs w:val="28"/>
                <w:lang w:val="uk-UA" w:eastAsia="zh-CN"/>
              </w:rPr>
              <w:t xml:space="preserve">строк дії </w:t>
            </w:r>
            <w:r w:rsidR="003B20BC" w:rsidRPr="00436AB8">
              <w:rPr>
                <w:rFonts w:ascii="Times New Roman" w:eastAsia="Courier New" w:hAnsi="Times New Roman"/>
                <w:b/>
                <w:sz w:val="28"/>
                <w:szCs w:val="28"/>
                <w:lang w:val="uk-UA" w:eastAsia="zh-CN"/>
              </w:rPr>
              <w:t>трудов</w:t>
            </w:r>
            <w:r w:rsidR="00326CA7">
              <w:rPr>
                <w:rFonts w:ascii="Times New Roman" w:eastAsia="Courier New" w:hAnsi="Times New Roman"/>
                <w:b/>
                <w:sz w:val="28"/>
                <w:szCs w:val="28"/>
                <w:lang w:val="uk-UA" w:eastAsia="zh-CN"/>
              </w:rPr>
              <w:t>ого</w:t>
            </w:r>
            <w:r w:rsidR="003B20BC" w:rsidRPr="00436AB8">
              <w:rPr>
                <w:rFonts w:ascii="Times New Roman" w:eastAsia="Courier New" w:hAnsi="Times New Roman"/>
                <w:b/>
                <w:sz w:val="28"/>
                <w:szCs w:val="28"/>
                <w:lang w:val="uk-UA" w:eastAsia="zh-CN"/>
              </w:rPr>
              <w:t xml:space="preserve"> догов</w:t>
            </w:r>
            <w:r w:rsidR="00326CA7">
              <w:rPr>
                <w:rFonts w:ascii="Times New Roman" w:eastAsia="Courier New" w:hAnsi="Times New Roman"/>
                <w:b/>
                <w:sz w:val="28"/>
                <w:szCs w:val="28"/>
                <w:lang w:val="uk-UA" w:eastAsia="zh-CN"/>
              </w:rPr>
              <w:t>о</w:t>
            </w:r>
            <w:r w:rsidR="003B20BC" w:rsidRPr="00436AB8">
              <w:rPr>
                <w:rFonts w:ascii="Times New Roman" w:eastAsia="Courier New" w:hAnsi="Times New Roman"/>
                <w:b/>
                <w:sz w:val="28"/>
                <w:szCs w:val="28"/>
                <w:lang w:val="uk-UA" w:eastAsia="zh-CN"/>
              </w:rPr>
              <w:t>р</w:t>
            </w:r>
            <w:r w:rsidR="00326CA7">
              <w:rPr>
                <w:rFonts w:ascii="Times New Roman" w:eastAsia="Courier New" w:hAnsi="Times New Roman"/>
                <w:b/>
                <w:sz w:val="28"/>
                <w:szCs w:val="28"/>
                <w:lang w:val="uk-UA" w:eastAsia="zh-CN"/>
              </w:rPr>
              <w:t>у</w:t>
            </w:r>
            <w:r w:rsidR="003B20BC" w:rsidRPr="00436AB8">
              <w:rPr>
                <w:rFonts w:ascii="Times New Roman" w:eastAsia="Courier New" w:hAnsi="Times New Roman"/>
                <w:b/>
                <w:sz w:val="28"/>
                <w:szCs w:val="28"/>
                <w:lang w:val="uk-UA" w:eastAsia="zh-CN"/>
              </w:rPr>
              <w:t xml:space="preserve"> </w:t>
            </w:r>
            <w:r w:rsidR="0091583C" w:rsidRPr="00436AB8">
              <w:rPr>
                <w:rFonts w:ascii="Times New Roman" w:eastAsia="Courier New" w:hAnsi="Times New Roman"/>
                <w:b/>
                <w:sz w:val="28"/>
                <w:szCs w:val="28"/>
                <w:lang w:val="uk-UA" w:eastAsia="zh-CN"/>
              </w:rPr>
              <w:t>(контракт</w:t>
            </w:r>
            <w:r w:rsidR="00326CA7">
              <w:rPr>
                <w:rFonts w:ascii="Times New Roman" w:eastAsia="Courier New" w:hAnsi="Times New Roman"/>
                <w:b/>
                <w:sz w:val="28"/>
                <w:szCs w:val="28"/>
                <w:lang w:val="uk-UA" w:eastAsia="zh-CN"/>
              </w:rPr>
              <w:t>у</w:t>
            </w:r>
            <w:r w:rsidR="0091583C" w:rsidRPr="00436AB8">
              <w:rPr>
                <w:rFonts w:ascii="Times New Roman" w:eastAsia="Courier New" w:hAnsi="Times New Roman"/>
                <w:b/>
                <w:sz w:val="28"/>
                <w:szCs w:val="28"/>
                <w:lang w:val="uk-UA" w:eastAsia="zh-CN"/>
              </w:rPr>
              <w:t>) члена екіпажу</w:t>
            </w:r>
            <w:r w:rsidR="003B20BC" w:rsidRPr="00436AB8">
              <w:rPr>
                <w:rFonts w:ascii="Times New Roman" w:eastAsia="Courier New" w:hAnsi="Times New Roman"/>
                <w:b/>
                <w:sz w:val="28"/>
                <w:szCs w:val="28"/>
                <w:lang w:val="uk-UA" w:eastAsia="zh-CN"/>
              </w:rPr>
              <w:t xml:space="preserve"> закінчується під час перебування судна за кордоном </w:t>
            </w:r>
            <w:r w:rsidR="00326CA7">
              <w:rPr>
                <w:rFonts w:ascii="Times New Roman" w:eastAsia="Courier New" w:hAnsi="Times New Roman"/>
                <w:b/>
                <w:sz w:val="28"/>
                <w:szCs w:val="28"/>
                <w:lang w:val="uk-UA" w:eastAsia="zh-CN"/>
              </w:rPr>
              <w:t>після</w:t>
            </w:r>
            <w:r w:rsidR="003B20BC" w:rsidRPr="00436AB8">
              <w:rPr>
                <w:rFonts w:ascii="Times New Roman" w:eastAsia="Courier New" w:hAnsi="Times New Roman"/>
                <w:b/>
                <w:sz w:val="28"/>
                <w:szCs w:val="28"/>
                <w:lang w:val="uk-UA" w:eastAsia="zh-CN"/>
              </w:rPr>
              <w:t xml:space="preserve"> завершенн</w:t>
            </w:r>
            <w:r w:rsidR="00326CA7">
              <w:rPr>
                <w:rFonts w:ascii="Times New Roman" w:eastAsia="Courier New" w:hAnsi="Times New Roman"/>
                <w:b/>
                <w:sz w:val="28"/>
                <w:szCs w:val="28"/>
                <w:lang w:val="uk-UA" w:eastAsia="zh-CN"/>
              </w:rPr>
              <w:t>я</w:t>
            </w:r>
            <w:r w:rsidR="003B20BC" w:rsidRPr="00436AB8">
              <w:rPr>
                <w:rFonts w:ascii="Times New Roman" w:eastAsia="Courier New" w:hAnsi="Times New Roman"/>
                <w:b/>
                <w:sz w:val="28"/>
                <w:szCs w:val="28"/>
                <w:lang w:val="uk-UA" w:eastAsia="zh-CN"/>
              </w:rPr>
              <w:t xml:space="preserve"> </w:t>
            </w:r>
            <w:r w:rsidR="00326CA7">
              <w:rPr>
                <w:rFonts w:ascii="Times New Roman" w:eastAsia="Courier New" w:hAnsi="Times New Roman"/>
                <w:b/>
                <w:sz w:val="28"/>
                <w:szCs w:val="28"/>
                <w:lang w:val="uk-UA" w:eastAsia="zh-CN"/>
              </w:rPr>
              <w:t>строку</w:t>
            </w:r>
            <w:r w:rsidR="003B20BC" w:rsidRPr="00436AB8">
              <w:rPr>
                <w:rFonts w:ascii="Times New Roman" w:eastAsia="Courier New" w:hAnsi="Times New Roman"/>
                <w:b/>
                <w:sz w:val="28"/>
                <w:szCs w:val="28"/>
                <w:lang w:val="uk-UA" w:eastAsia="zh-CN"/>
              </w:rPr>
              <w:t xml:space="preserve"> дії повідомлення, наданого відповідно до вимог трудового договору </w:t>
            </w:r>
            <w:r w:rsidR="00CE0148" w:rsidRPr="00436AB8">
              <w:rPr>
                <w:rFonts w:ascii="Times New Roman" w:eastAsia="Courier New" w:hAnsi="Times New Roman"/>
                <w:b/>
                <w:sz w:val="28"/>
                <w:szCs w:val="28"/>
                <w:lang w:val="uk-UA" w:eastAsia="zh-CN"/>
              </w:rPr>
              <w:t xml:space="preserve">(контракту) </w:t>
            </w:r>
            <w:r w:rsidR="0091583C" w:rsidRPr="00436AB8">
              <w:rPr>
                <w:rFonts w:ascii="Times New Roman" w:eastAsia="Courier New" w:hAnsi="Times New Roman"/>
                <w:b/>
                <w:sz w:val="28"/>
                <w:szCs w:val="28"/>
                <w:lang w:val="uk-UA" w:eastAsia="zh-CN"/>
              </w:rPr>
              <w:t>члена екіпажу</w:t>
            </w:r>
            <w:r w:rsidR="003B20BC" w:rsidRPr="00436AB8">
              <w:rPr>
                <w:rFonts w:ascii="Times New Roman" w:eastAsia="Courier New" w:hAnsi="Times New Roman"/>
                <w:b/>
                <w:sz w:val="28"/>
                <w:szCs w:val="28"/>
                <w:lang w:val="uk-UA" w:eastAsia="zh-CN"/>
              </w:rPr>
              <w:t>;</w:t>
            </w:r>
          </w:p>
          <w:p w:rsidR="003379FC" w:rsidRPr="00436AB8" w:rsidRDefault="003379F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2) </w:t>
            </w:r>
            <w:r w:rsidR="003B20BC" w:rsidRPr="00436AB8">
              <w:rPr>
                <w:rFonts w:ascii="Times New Roman" w:eastAsia="Courier New" w:hAnsi="Times New Roman"/>
                <w:b/>
                <w:sz w:val="28"/>
                <w:szCs w:val="28"/>
                <w:lang w:val="uk-UA" w:eastAsia="zh-CN"/>
              </w:rPr>
              <w:t>тр</w:t>
            </w:r>
            <w:r w:rsidR="0091583C" w:rsidRPr="00436AB8">
              <w:rPr>
                <w:rFonts w:ascii="Times New Roman" w:eastAsia="Courier New" w:hAnsi="Times New Roman"/>
                <w:b/>
                <w:sz w:val="28"/>
                <w:szCs w:val="28"/>
                <w:lang w:val="uk-UA" w:eastAsia="zh-CN"/>
              </w:rPr>
              <w:t>удовий договір (контракт) члена екіпажу</w:t>
            </w:r>
            <w:r w:rsidR="003B20BC" w:rsidRPr="00436AB8">
              <w:rPr>
                <w:rFonts w:ascii="Times New Roman" w:eastAsia="Courier New" w:hAnsi="Times New Roman"/>
                <w:b/>
                <w:sz w:val="28"/>
                <w:szCs w:val="28"/>
                <w:lang w:val="uk-UA" w:eastAsia="zh-CN"/>
              </w:rPr>
              <w:t xml:space="preserve"> розривається з ініціативи судновласника або за ініціативою члена екіпажу судна у випадках, передбачених </w:t>
            </w:r>
            <w:r w:rsidR="00CE0148" w:rsidRPr="00436AB8">
              <w:rPr>
                <w:rFonts w:ascii="Times New Roman" w:eastAsia="Courier New" w:hAnsi="Times New Roman"/>
                <w:b/>
                <w:sz w:val="28"/>
                <w:szCs w:val="28"/>
                <w:lang w:val="uk-UA" w:eastAsia="zh-CN"/>
              </w:rPr>
              <w:t>цим Кодексом;</w:t>
            </w:r>
          </w:p>
          <w:p w:rsidR="003B20BC" w:rsidRPr="00436AB8" w:rsidRDefault="003379F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3) </w:t>
            </w:r>
            <w:r w:rsidR="003B20BC" w:rsidRPr="00436AB8">
              <w:rPr>
                <w:rFonts w:ascii="Times New Roman" w:eastAsia="Courier New" w:hAnsi="Times New Roman"/>
                <w:b/>
                <w:sz w:val="28"/>
                <w:szCs w:val="28"/>
                <w:lang w:val="uk-UA" w:eastAsia="zh-CN"/>
              </w:rPr>
              <w:t>член екіпажу судна не може більше виконувати свої обов’язки відповідно до трудового договору.</w:t>
            </w:r>
          </w:p>
          <w:p w:rsidR="003B20BC" w:rsidRPr="00436AB8" w:rsidRDefault="003B20BC"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Судновласник репатріює </w:t>
            </w:r>
            <w:r w:rsidR="0091583C" w:rsidRPr="00436AB8">
              <w:rPr>
                <w:rFonts w:ascii="Times New Roman" w:eastAsia="Courier New" w:hAnsi="Times New Roman"/>
                <w:b/>
                <w:sz w:val="28"/>
                <w:szCs w:val="28"/>
                <w:lang w:val="uk-UA" w:eastAsia="zh-CN"/>
              </w:rPr>
              <w:t>члена екіпажу</w:t>
            </w:r>
            <w:r w:rsidRPr="00436AB8">
              <w:rPr>
                <w:rFonts w:ascii="Times New Roman" w:eastAsia="Courier New" w:hAnsi="Times New Roman"/>
                <w:b/>
                <w:sz w:val="28"/>
                <w:szCs w:val="28"/>
                <w:lang w:val="uk-UA" w:eastAsia="zh-CN"/>
              </w:rPr>
              <w:t xml:space="preserve"> в порт, зазначений у трудовому договорі </w:t>
            </w:r>
            <w:r w:rsidR="00CE0148" w:rsidRPr="00436AB8">
              <w:rPr>
                <w:rFonts w:ascii="Times New Roman" w:eastAsia="Courier New" w:hAnsi="Times New Roman"/>
                <w:b/>
                <w:sz w:val="28"/>
                <w:szCs w:val="28"/>
                <w:lang w:val="uk-UA" w:eastAsia="zh-CN"/>
              </w:rPr>
              <w:t xml:space="preserve">(контракті) </w:t>
            </w:r>
            <w:r w:rsidR="0091583C" w:rsidRPr="00436AB8">
              <w:rPr>
                <w:rFonts w:ascii="Times New Roman" w:eastAsia="Courier New" w:hAnsi="Times New Roman"/>
                <w:b/>
                <w:sz w:val="28"/>
                <w:szCs w:val="28"/>
                <w:lang w:val="uk-UA" w:eastAsia="zh-CN"/>
              </w:rPr>
              <w:t>члена екіпажу</w:t>
            </w:r>
            <w:r w:rsidRPr="00436AB8">
              <w:rPr>
                <w:rFonts w:ascii="Times New Roman" w:eastAsia="Courier New" w:hAnsi="Times New Roman"/>
                <w:b/>
                <w:sz w:val="28"/>
                <w:szCs w:val="28"/>
                <w:lang w:val="uk-UA" w:eastAsia="zh-CN"/>
              </w:rPr>
              <w:t>, колективному догово</w:t>
            </w:r>
            <w:r w:rsidR="00CE0148" w:rsidRPr="00436AB8">
              <w:rPr>
                <w:rFonts w:ascii="Times New Roman" w:eastAsia="Courier New" w:hAnsi="Times New Roman"/>
                <w:b/>
                <w:sz w:val="28"/>
                <w:szCs w:val="28"/>
                <w:lang w:val="uk-UA" w:eastAsia="zh-CN"/>
              </w:rPr>
              <w:t xml:space="preserve">рі, а </w:t>
            </w:r>
            <w:r w:rsidR="00326CA7">
              <w:rPr>
                <w:rFonts w:ascii="Times New Roman" w:eastAsia="Courier New" w:hAnsi="Times New Roman"/>
                <w:b/>
                <w:sz w:val="28"/>
                <w:szCs w:val="28"/>
                <w:lang w:val="uk-UA" w:eastAsia="zh-CN"/>
              </w:rPr>
              <w:t>у</w:t>
            </w:r>
            <w:r w:rsidR="00CE0148" w:rsidRPr="00436AB8">
              <w:rPr>
                <w:rFonts w:ascii="Times New Roman" w:eastAsia="Courier New" w:hAnsi="Times New Roman"/>
                <w:b/>
                <w:sz w:val="28"/>
                <w:szCs w:val="28"/>
                <w:lang w:val="uk-UA" w:eastAsia="zh-CN"/>
              </w:rPr>
              <w:t xml:space="preserve"> разі їх відсутності –</w:t>
            </w:r>
            <w:r w:rsidR="00326CA7">
              <w:rPr>
                <w:rFonts w:ascii="Times New Roman" w:eastAsia="Courier New" w:hAnsi="Times New Roman"/>
                <w:b/>
                <w:sz w:val="28"/>
                <w:szCs w:val="28"/>
                <w:lang w:val="uk-UA" w:eastAsia="zh-CN"/>
              </w:rPr>
              <w:t xml:space="preserve"> у</w:t>
            </w:r>
            <w:r w:rsidRPr="00436AB8">
              <w:rPr>
                <w:rFonts w:ascii="Times New Roman" w:eastAsia="Courier New" w:hAnsi="Times New Roman"/>
                <w:b/>
                <w:sz w:val="28"/>
                <w:szCs w:val="28"/>
                <w:lang w:val="uk-UA" w:eastAsia="zh-CN"/>
              </w:rPr>
              <w:t xml:space="preserve"> порт</w:t>
            </w:r>
            <w:r w:rsidR="00CE0148" w:rsidRPr="00436AB8">
              <w:rPr>
                <w:rFonts w:ascii="Times New Roman" w:eastAsia="Courier New" w:hAnsi="Times New Roman"/>
                <w:b/>
                <w:sz w:val="28"/>
                <w:szCs w:val="28"/>
                <w:lang w:val="uk-UA" w:eastAsia="zh-CN"/>
              </w:rPr>
              <w:t>, у якому член</w:t>
            </w:r>
            <w:r w:rsidR="00326CA7">
              <w:rPr>
                <w:rFonts w:ascii="Times New Roman" w:eastAsia="Courier New" w:hAnsi="Times New Roman"/>
                <w:b/>
                <w:sz w:val="28"/>
                <w:szCs w:val="28"/>
                <w:lang w:val="uk-UA" w:eastAsia="zh-CN"/>
              </w:rPr>
              <w:t>а</w:t>
            </w:r>
            <w:r w:rsidR="00CE0148" w:rsidRPr="00436AB8">
              <w:rPr>
                <w:rFonts w:ascii="Times New Roman" w:eastAsia="Courier New" w:hAnsi="Times New Roman"/>
                <w:b/>
                <w:sz w:val="28"/>
                <w:szCs w:val="28"/>
                <w:lang w:val="uk-UA" w:eastAsia="zh-CN"/>
              </w:rPr>
              <w:t xml:space="preserve"> екіпажу </w:t>
            </w:r>
            <w:r w:rsidR="00326CA7">
              <w:rPr>
                <w:rFonts w:ascii="Times New Roman" w:eastAsia="Courier New" w:hAnsi="Times New Roman"/>
                <w:b/>
                <w:sz w:val="28"/>
                <w:szCs w:val="28"/>
                <w:lang w:val="uk-UA" w:eastAsia="zh-CN"/>
              </w:rPr>
              <w:t>прийнято</w:t>
            </w:r>
            <w:r w:rsidR="00CE0148" w:rsidRPr="00436AB8">
              <w:rPr>
                <w:rFonts w:ascii="Times New Roman" w:eastAsia="Courier New" w:hAnsi="Times New Roman"/>
                <w:b/>
                <w:sz w:val="28"/>
                <w:szCs w:val="28"/>
                <w:lang w:val="uk-UA" w:eastAsia="zh-CN"/>
              </w:rPr>
              <w:t xml:space="preserve"> на роботу</w:t>
            </w:r>
            <w:r w:rsidRPr="00436AB8">
              <w:rPr>
                <w:rFonts w:ascii="Times New Roman" w:eastAsia="Courier New" w:hAnsi="Times New Roman"/>
                <w:b/>
                <w:sz w:val="28"/>
                <w:szCs w:val="28"/>
                <w:lang w:val="uk-UA" w:eastAsia="zh-CN"/>
              </w:rPr>
              <w:t>.</w:t>
            </w:r>
          </w:p>
          <w:p w:rsidR="003B20BC" w:rsidRPr="00436AB8" w:rsidRDefault="003B20BC"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Член екіпажу судна </w:t>
            </w:r>
            <w:r w:rsidR="00CE0148" w:rsidRPr="00436AB8">
              <w:rPr>
                <w:rFonts w:ascii="Times New Roman" w:eastAsia="Courier New" w:hAnsi="Times New Roman"/>
                <w:b/>
                <w:sz w:val="28"/>
                <w:szCs w:val="28"/>
                <w:lang w:val="uk-UA" w:eastAsia="zh-CN"/>
              </w:rPr>
              <w:t>має</w:t>
            </w:r>
            <w:r w:rsidRPr="00436AB8">
              <w:rPr>
                <w:rFonts w:ascii="Times New Roman" w:eastAsia="Courier New" w:hAnsi="Times New Roman"/>
                <w:b/>
                <w:sz w:val="28"/>
                <w:szCs w:val="28"/>
                <w:lang w:val="uk-UA" w:eastAsia="zh-CN"/>
              </w:rPr>
              <w:t xml:space="preserve"> право вибору місця</w:t>
            </w:r>
            <w:r w:rsidR="00326CA7">
              <w:rPr>
                <w:rFonts w:ascii="Times New Roman" w:eastAsia="Courier New" w:hAnsi="Times New Roman"/>
                <w:b/>
                <w:sz w:val="28"/>
                <w:szCs w:val="28"/>
                <w:lang w:val="uk-UA" w:eastAsia="zh-CN"/>
              </w:rPr>
              <w:t>,</w:t>
            </w:r>
            <w:r w:rsidRPr="00436AB8">
              <w:rPr>
                <w:rFonts w:ascii="Times New Roman" w:eastAsia="Courier New" w:hAnsi="Times New Roman"/>
                <w:b/>
                <w:sz w:val="28"/>
                <w:szCs w:val="28"/>
                <w:lang w:val="uk-UA" w:eastAsia="zh-CN"/>
              </w:rPr>
              <w:t xml:space="preserve"> до якого він повинен бути репатрійований.</w:t>
            </w:r>
          </w:p>
          <w:p w:rsidR="003379FC" w:rsidRPr="00436AB8" w:rsidRDefault="003B20BC"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Судновласник несе відповідальність за організацію і витрати на репатріацію</w:t>
            </w:r>
            <w:r w:rsidR="00326CA7">
              <w:rPr>
                <w:rFonts w:ascii="Times New Roman" w:eastAsia="Courier New" w:hAnsi="Times New Roman"/>
                <w:b/>
                <w:sz w:val="28"/>
                <w:szCs w:val="28"/>
                <w:lang w:val="uk-UA" w:eastAsia="zh-CN"/>
              </w:rPr>
              <w:t>, такі як</w:t>
            </w:r>
            <w:r w:rsidRPr="00436AB8">
              <w:rPr>
                <w:rFonts w:ascii="Times New Roman" w:eastAsia="Courier New" w:hAnsi="Times New Roman"/>
                <w:b/>
                <w:sz w:val="28"/>
                <w:szCs w:val="28"/>
                <w:lang w:val="uk-UA" w:eastAsia="zh-CN"/>
              </w:rPr>
              <w:t>:</w:t>
            </w:r>
          </w:p>
          <w:p w:rsidR="003379FC" w:rsidRPr="00436AB8" w:rsidRDefault="00CE0148"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1)</w:t>
            </w:r>
            <w:r w:rsidR="003379FC" w:rsidRPr="00436AB8">
              <w:rPr>
                <w:rFonts w:ascii="Times New Roman" w:eastAsia="Courier New" w:hAnsi="Times New Roman"/>
                <w:b/>
                <w:sz w:val="28"/>
                <w:szCs w:val="28"/>
                <w:lang w:val="uk-UA" w:eastAsia="zh-CN"/>
              </w:rPr>
              <w:t xml:space="preserve"> </w:t>
            </w:r>
            <w:r w:rsidR="003B20BC" w:rsidRPr="00436AB8">
              <w:rPr>
                <w:rFonts w:ascii="Times New Roman" w:eastAsia="Courier New" w:hAnsi="Times New Roman"/>
                <w:b/>
                <w:sz w:val="28"/>
                <w:szCs w:val="28"/>
                <w:lang w:val="uk-UA" w:eastAsia="zh-CN"/>
              </w:rPr>
              <w:t>витрат</w:t>
            </w:r>
            <w:r w:rsidR="00326CA7">
              <w:rPr>
                <w:rFonts w:ascii="Times New Roman" w:eastAsia="Courier New" w:hAnsi="Times New Roman"/>
                <w:b/>
                <w:sz w:val="28"/>
                <w:szCs w:val="28"/>
                <w:lang w:val="uk-UA" w:eastAsia="zh-CN"/>
              </w:rPr>
              <w:t>и</w:t>
            </w:r>
            <w:r w:rsidR="003B20BC" w:rsidRPr="00436AB8">
              <w:rPr>
                <w:rFonts w:ascii="Times New Roman" w:eastAsia="Courier New" w:hAnsi="Times New Roman"/>
                <w:b/>
                <w:sz w:val="28"/>
                <w:szCs w:val="28"/>
                <w:lang w:val="uk-UA" w:eastAsia="zh-CN"/>
              </w:rPr>
              <w:t xml:space="preserve"> на проїзд (як правило, літаком) до місця призначення, обраного для репатріації;</w:t>
            </w:r>
          </w:p>
          <w:p w:rsidR="003379FC" w:rsidRPr="00436AB8" w:rsidRDefault="00CE0148"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2) </w:t>
            </w:r>
            <w:r w:rsidR="00326CA7">
              <w:rPr>
                <w:rFonts w:ascii="Times New Roman" w:eastAsia="Courier New" w:hAnsi="Times New Roman"/>
                <w:b/>
                <w:sz w:val="28"/>
                <w:szCs w:val="28"/>
                <w:lang w:val="uk-UA" w:eastAsia="zh-CN"/>
              </w:rPr>
              <w:t>плата за</w:t>
            </w:r>
            <w:r w:rsidR="003B20BC" w:rsidRPr="00436AB8">
              <w:rPr>
                <w:rFonts w:ascii="Times New Roman" w:eastAsia="Courier New" w:hAnsi="Times New Roman"/>
                <w:b/>
                <w:sz w:val="28"/>
                <w:szCs w:val="28"/>
                <w:lang w:val="uk-UA" w:eastAsia="zh-CN"/>
              </w:rPr>
              <w:t xml:space="preserve"> проживання і</w:t>
            </w:r>
            <w:r w:rsidR="0091583C" w:rsidRPr="00436AB8">
              <w:rPr>
                <w:rFonts w:ascii="Times New Roman" w:eastAsia="Courier New" w:hAnsi="Times New Roman"/>
                <w:b/>
                <w:sz w:val="28"/>
                <w:szCs w:val="28"/>
                <w:lang w:val="uk-UA" w:eastAsia="zh-CN"/>
              </w:rPr>
              <w:t xml:space="preserve"> харчування з моменту</w:t>
            </w:r>
            <w:r w:rsidR="00326CA7">
              <w:rPr>
                <w:rFonts w:ascii="Times New Roman" w:eastAsia="Courier New" w:hAnsi="Times New Roman"/>
                <w:b/>
                <w:sz w:val="28"/>
                <w:szCs w:val="28"/>
                <w:lang w:val="uk-UA" w:eastAsia="zh-CN"/>
              </w:rPr>
              <w:t>,</w:t>
            </w:r>
            <w:r w:rsidR="0091583C" w:rsidRPr="00436AB8">
              <w:rPr>
                <w:rFonts w:ascii="Times New Roman" w:eastAsia="Courier New" w:hAnsi="Times New Roman"/>
                <w:b/>
                <w:sz w:val="28"/>
                <w:szCs w:val="28"/>
                <w:lang w:val="uk-UA" w:eastAsia="zh-CN"/>
              </w:rPr>
              <w:t xml:space="preserve"> коли член екіпажу</w:t>
            </w:r>
            <w:r w:rsidR="003B20BC" w:rsidRPr="00436AB8">
              <w:rPr>
                <w:rFonts w:ascii="Times New Roman" w:eastAsia="Courier New" w:hAnsi="Times New Roman"/>
                <w:b/>
                <w:sz w:val="28"/>
                <w:szCs w:val="28"/>
                <w:lang w:val="uk-UA" w:eastAsia="zh-CN"/>
              </w:rPr>
              <w:t xml:space="preserve"> сход</w:t>
            </w:r>
            <w:r w:rsidR="006473B3">
              <w:rPr>
                <w:rFonts w:ascii="Times New Roman" w:eastAsia="Courier New" w:hAnsi="Times New Roman"/>
                <w:b/>
                <w:sz w:val="28"/>
                <w:szCs w:val="28"/>
                <w:lang w:val="uk-UA" w:eastAsia="zh-CN"/>
              </w:rPr>
              <w:t>ить</w:t>
            </w:r>
            <w:r w:rsidR="003B20BC" w:rsidRPr="00436AB8">
              <w:rPr>
                <w:rFonts w:ascii="Times New Roman" w:eastAsia="Courier New" w:hAnsi="Times New Roman"/>
                <w:b/>
                <w:sz w:val="28"/>
                <w:szCs w:val="28"/>
                <w:lang w:val="uk-UA" w:eastAsia="zh-CN"/>
              </w:rPr>
              <w:t xml:space="preserve"> з борту судна, та до моменту, коли він прибуває до місця репатріації;</w:t>
            </w:r>
          </w:p>
          <w:p w:rsidR="003379FC" w:rsidRPr="00436AB8" w:rsidRDefault="00CE0148"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3) </w:t>
            </w:r>
            <w:r w:rsidR="00326CA7">
              <w:rPr>
                <w:rFonts w:ascii="Times New Roman" w:eastAsia="Courier New" w:hAnsi="Times New Roman"/>
                <w:b/>
                <w:sz w:val="28"/>
                <w:szCs w:val="28"/>
                <w:lang w:val="uk-UA" w:eastAsia="zh-CN"/>
              </w:rPr>
              <w:t>оплата</w:t>
            </w:r>
            <w:r w:rsidR="003B20BC" w:rsidRPr="00436AB8">
              <w:rPr>
                <w:rFonts w:ascii="Times New Roman" w:eastAsia="Courier New" w:hAnsi="Times New Roman"/>
                <w:b/>
                <w:sz w:val="28"/>
                <w:szCs w:val="28"/>
                <w:lang w:val="uk-UA" w:eastAsia="zh-CN"/>
              </w:rPr>
              <w:t xml:space="preserve"> праці </w:t>
            </w:r>
            <w:r w:rsidR="00326CA7">
              <w:rPr>
                <w:rFonts w:ascii="Times New Roman" w:eastAsia="Courier New" w:hAnsi="Times New Roman"/>
                <w:b/>
                <w:sz w:val="28"/>
                <w:szCs w:val="28"/>
                <w:lang w:val="uk-UA" w:eastAsia="zh-CN"/>
              </w:rPr>
              <w:t>та</w:t>
            </w:r>
            <w:r w:rsidR="0091583C" w:rsidRPr="00436AB8">
              <w:rPr>
                <w:rFonts w:ascii="Times New Roman" w:eastAsia="Courier New" w:hAnsi="Times New Roman"/>
                <w:b/>
                <w:sz w:val="28"/>
                <w:szCs w:val="28"/>
                <w:lang w:val="uk-UA" w:eastAsia="zh-CN"/>
              </w:rPr>
              <w:t xml:space="preserve"> допомог</w:t>
            </w:r>
            <w:r w:rsidR="00326CA7">
              <w:rPr>
                <w:rFonts w:ascii="Times New Roman" w:eastAsia="Courier New" w:hAnsi="Times New Roman"/>
                <w:b/>
                <w:sz w:val="28"/>
                <w:szCs w:val="28"/>
                <w:lang w:val="uk-UA" w:eastAsia="zh-CN"/>
              </w:rPr>
              <w:t>а</w:t>
            </w:r>
            <w:r w:rsidR="0091583C" w:rsidRPr="00436AB8">
              <w:rPr>
                <w:rFonts w:ascii="Times New Roman" w:eastAsia="Courier New" w:hAnsi="Times New Roman"/>
                <w:b/>
                <w:sz w:val="28"/>
                <w:szCs w:val="28"/>
                <w:lang w:val="uk-UA" w:eastAsia="zh-CN"/>
              </w:rPr>
              <w:t xml:space="preserve"> з моменту</w:t>
            </w:r>
            <w:r w:rsidR="00326CA7">
              <w:rPr>
                <w:rFonts w:ascii="Times New Roman" w:eastAsia="Courier New" w:hAnsi="Times New Roman"/>
                <w:b/>
                <w:sz w:val="28"/>
                <w:szCs w:val="28"/>
                <w:lang w:val="uk-UA" w:eastAsia="zh-CN"/>
              </w:rPr>
              <w:t>,</w:t>
            </w:r>
            <w:r w:rsidR="0091583C" w:rsidRPr="00436AB8">
              <w:rPr>
                <w:rFonts w:ascii="Times New Roman" w:eastAsia="Courier New" w:hAnsi="Times New Roman"/>
                <w:b/>
                <w:sz w:val="28"/>
                <w:szCs w:val="28"/>
                <w:lang w:val="uk-UA" w:eastAsia="zh-CN"/>
              </w:rPr>
              <w:t xml:space="preserve"> коли член екіпажу</w:t>
            </w:r>
            <w:r w:rsidR="003B20BC" w:rsidRPr="00436AB8">
              <w:rPr>
                <w:rFonts w:ascii="Times New Roman" w:eastAsia="Courier New" w:hAnsi="Times New Roman"/>
                <w:b/>
                <w:sz w:val="28"/>
                <w:szCs w:val="28"/>
                <w:lang w:val="uk-UA" w:eastAsia="zh-CN"/>
              </w:rPr>
              <w:t xml:space="preserve"> сход</w:t>
            </w:r>
            <w:r w:rsidR="006473B3">
              <w:rPr>
                <w:rFonts w:ascii="Times New Roman" w:eastAsia="Courier New" w:hAnsi="Times New Roman"/>
                <w:b/>
                <w:sz w:val="28"/>
                <w:szCs w:val="28"/>
                <w:lang w:val="uk-UA" w:eastAsia="zh-CN"/>
              </w:rPr>
              <w:t>ить</w:t>
            </w:r>
            <w:r w:rsidR="003B20BC" w:rsidRPr="00436AB8">
              <w:rPr>
                <w:rFonts w:ascii="Times New Roman" w:eastAsia="Courier New" w:hAnsi="Times New Roman"/>
                <w:b/>
                <w:sz w:val="28"/>
                <w:szCs w:val="28"/>
                <w:lang w:val="uk-UA" w:eastAsia="zh-CN"/>
              </w:rPr>
              <w:t xml:space="preserve"> з борту судна, та до моменту, коли він прибуває до місця репатріації (якщо це передбачено колективним договором);</w:t>
            </w:r>
          </w:p>
          <w:p w:rsidR="003379FC" w:rsidRPr="00436AB8" w:rsidRDefault="00CE0148"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4)</w:t>
            </w:r>
            <w:r w:rsidR="00326CA7">
              <w:rPr>
                <w:rFonts w:ascii="Times New Roman" w:eastAsia="Courier New" w:hAnsi="Times New Roman"/>
                <w:b/>
                <w:sz w:val="28"/>
                <w:szCs w:val="28"/>
                <w:lang w:val="uk-UA" w:eastAsia="zh-CN"/>
              </w:rPr>
              <w:t xml:space="preserve"> витрати на </w:t>
            </w:r>
            <w:r w:rsidR="003B20BC" w:rsidRPr="00436AB8">
              <w:rPr>
                <w:rFonts w:ascii="Times New Roman" w:eastAsia="Courier New" w:hAnsi="Times New Roman"/>
                <w:b/>
                <w:sz w:val="28"/>
                <w:szCs w:val="28"/>
                <w:lang w:val="uk-UA" w:eastAsia="zh-CN"/>
              </w:rPr>
              <w:t>перевезення багажу в кількості, передбаченій договором (контрактом), але не менше</w:t>
            </w:r>
            <w:r w:rsidR="00326CA7">
              <w:rPr>
                <w:rFonts w:ascii="Times New Roman" w:eastAsia="Courier New" w:hAnsi="Times New Roman"/>
                <w:b/>
                <w:sz w:val="28"/>
                <w:szCs w:val="28"/>
                <w:lang w:val="uk-UA" w:eastAsia="zh-CN"/>
              </w:rPr>
              <w:t xml:space="preserve"> ніж</w:t>
            </w:r>
            <w:r w:rsidR="003B20BC" w:rsidRPr="00436AB8">
              <w:rPr>
                <w:rFonts w:ascii="Times New Roman" w:eastAsia="Courier New" w:hAnsi="Times New Roman"/>
                <w:b/>
                <w:sz w:val="28"/>
                <w:szCs w:val="28"/>
                <w:lang w:val="uk-UA" w:eastAsia="zh-CN"/>
              </w:rPr>
              <w:t xml:space="preserve"> 30 кг;</w:t>
            </w:r>
          </w:p>
          <w:p w:rsidR="003B20BC" w:rsidRPr="00436AB8" w:rsidRDefault="00CE0148"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 xml:space="preserve">5) </w:t>
            </w:r>
            <w:r w:rsidR="00326CA7">
              <w:rPr>
                <w:rFonts w:ascii="Times New Roman" w:eastAsia="Courier New" w:hAnsi="Times New Roman"/>
                <w:b/>
                <w:sz w:val="28"/>
                <w:szCs w:val="28"/>
                <w:lang w:val="uk-UA" w:eastAsia="zh-CN"/>
              </w:rPr>
              <w:t xml:space="preserve">оплата </w:t>
            </w:r>
            <w:r w:rsidR="003B20BC" w:rsidRPr="00436AB8">
              <w:rPr>
                <w:rFonts w:ascii="Times New Roman" w:eastAsia="Courier New" w:hAnsi="Times New Roman"/>
                <w:b/>
                <w:sz w:val="28"/>
                <w:szCs w:val="28"/>
                <w:lang w:val="uk-UA" w:eastAsia="zh-CN"/>
              </w:rPr>
              <w:t>ліку</w:t>
            </w:r>
            <w:r w:rsidR="0091583C" w:rsidRPr="00436AB8">
              <w:rPr>
                <w:rFonts w:ascii="Times New Roman" w:eastAsia="Courier New" w:hAnsi="Times New Roman"/>
                <w:b/>
                <w:sz w:val="28"/>
                <w:szCs w:val="28"/>
                <w:lang w:val="uk-UA" w:eastAsia="zh-CN"/>
              </w:rPr>
              <w:t xml:space="preserve">вання (до </w:t>
            </w:r>
            <w:r w:rsidR="00326CA7">
              <w:rPr>
                <w:rFonts w:ascii="Times New Roman" w:eastAsia="Courier New" w:hAnsi="Times New Roman"/>
                <w:b/>
                <w:sz w:val="28"/>
                <w:szCs w:val="28"/>
                <w:lang w:val="uk-UA" w:eastAsia="zh-CN"/>
              </w:rPr>
              <w:t>того часу</w:t>
            </w:r>
            <w:r w:rsidR="0091583C" w:rsidRPr="00436AB8">
              <w:rPr>
                <w:rFonts w:ascii="Times New Roman" w:eastAsia="Courier New" w:hAnsi="Times New Roman"/>
                <w:b/>
                <w:sz w:val="28"/>
                <w:szCs w:val="28"/>
                <w:lang w:val="uk-UA" w:eastAsia="zh-CN"/>
              </w:rPr>
              <w:t xml:space="preserve">, поки член екіпажу </w:t>
            </w:r>
            <w:r w:rsidR="003B20BC" w:rsidRPr="00436AB8">
              <w:rPr>
                <w:rFonts w:ascii="Times New Roman" w:eastAsia="Courier New" w:hAnsi="Times New Roman"/>
                <w:b/>
                <w:sz w:val="28"/>
                <w:szCs w:val="28"/>
                <w:lang w:val="uk-UA" w:eastAsia="zh-CN"/>
              </w:rPr>
              <w:t>не буде транспортабельним).</w:t>
            </w:r>
          </w:p>
          <w:p w:rsidR="003B20BC" w:rsidRPr="00436AB8" w:rsidRDefault="003B20BC" w:rsidP="00B40801">
            <w:pPr>
              <w:spacing w:after="0" w:line="240" w:lineRule="auto"/>
              <w:ind w:firstLine="709"/>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Час, витрачений на очікування репатріації, і час у дорозі під час репатріації не повинен в</w:t>
            </w:r>
            <w:r w:rsidR="00CE0148" w:rsidRPr="00436AB8">
              <w:rPr>
                <w:rFonts w:ascii="Times New Roman" w:eastAsia="Courier New" w:hAnsi="Times New Roman"/>
                <w:b/>
                <w:sz w:val="28"/>
                <w:szCs w:val="28"/>
                <w:lang w:val="uk-UA" w:eastAsia="zh-CN"/>
              </w:rPr>
              <w:t xml:space="preserve">ключатися </w:t>
            </w:r>
            <w:r w:rsidR="00326CA7">
              <w:rPr>
                <w:rFonts w:ascii="Times New Roman" w:eastAsia="Courier New" w:hAnsi="Times New Roman"/>
                <w:b/>
                <w:sz w:val="28"/>
                <w:szCs w:val="28"/>
                <w:lang w:val="uk-UA" w:eastAsia="zh-CN"/>
              </w:rPr>
              <w:t>до часу</w:t>
            </w:r>
            <w:r w:rsidR="00CE0148" w:rsidRPr="00436AB8">
              <w:rPr>
                <w:rFonts w:ascii="Times New Roman" w:eastAsia="Courier New" w:hAnsi="Times New Roman"/>
                <w:b/>
                <w:sz w:val="28"/>
                <w:szCs w:val="28"/>
                <w:lang w:val="uk-UA" w:eastAsia="zh-CN"/>
              </w:rPr>
              <w:t xml:space="preserve"> </w:t>
            </w:r>
            <w:r w:rsidRPr="00436AB8">
              <w:rPr>
                <w:rFonts w:ascii="Times New Roman" w:eastAsia="Courier New" w:hAnsi="Times New Roman"/>
                <w:b/>
                <w:sz w:val="28"/>
                <w:szCs w:val="28"/>
                <w:lang w:val="uk-UA" w:eastAsia="zh-CN"/>
              </w:rPr>
              <w:t>оплачуваної щорічно</w:t>
            </w:r>
            <w:r w:rsidR="0091583C" w:rsidRPr="00436AB8">
              <w:rPr>
                <w:rFonts w:ascii="Times New Roman" w:eastAsia="Courier New" w:hAnsi="Times New Roman"/>
                <w:b/>
                <w:sz w:val="28"/>
                <w:szCs w:val="28"/>
                <w:lang w:val="uk-UA" w:eastAsia="zh-CN"/>
              </w:rPr>
              <w:t>ї відпустки, накопиченої членом екіпажу</w:t>
            </w:r>
            <w:r w:rsidRPr="00436AB8">
              <w:rPr>
                <w:rFonts w:ascii="Times New Roman" w:eastAsia="Courier New" w:hAnsi="Times New Roman"/>
                <w:b/>
                <w:sz w:val="28"/>
                <w:szCs w:val="28"/>
                <w:lang w:val="uk-UA" w:eastAsia="zh-CN"/>
              </w:rPr>
              <w:t>.</w:t>
            </w:r>
          </w:p>
          <w:p w:rsidR="003B20BC" w:rsidRPr="00436AB8" w:rsidRDefault="003B20BC" w:rsidP="00B40801">
            <w:pPr>
              <w:pStyle w:val="a6"/>
              <w:tabs>
                <w:tab w:val="left" w:pos="1168"/>
              </w:tabs>
              <w:spacing w:after="0" w:line="240" w:lineRule="auto"/>
              <w:ind w:left="0" w:firstLine="709"/>
              <w:contextualSpacing w:val="0"/>
              <w:jc w:val="both"/>
              <w:rPr>
                <w:rFonts w:ascii="Times New Roman" w:eastAsia="Courier New" w:hAnsi="Times New Roman"/>
                <w:b/>
                <w:sz w:val="28"/>
                <w:szCs w:val="28"/>
                <w:lang w:val="uk-UA" w:eastAsia="zh-CN"/>
              </w:rPr>
            </w:pPr>
            <w:r w:rsidRPr="00436AB8">
              <w:rPr>
                <w:rFonts w:ascii="Times New Roman" w:eastAsia="Courier New" w:hAnsi="Times New Roman"/>
                <w:b/>
                <w:sz w:val="28"/>
                <w:szCs w:val="28"/>
                <w:lang w:val="uk-UA" w:eastAsia="zh-CN"/>
              </w:rPr>
              <w:t>Судновласники повинні продовжувати покривати</w:t>
            </w:r>
            <w:r w:rsidR="0091583C" w:rsidRPr="00436AB8">
              <w:rPr>
                <w:rFonts w:ascii="Times New Roman" w:eastAsia="Courier New" w:hAnsi="Times New Roman"/>
                <w:b/>
                <w:sz w:val="28"/>
                <w:szCs w:val="28"/>
                <w:lang w:val="uk-UA" w:eastAsia="zh-CN"/>
              </w:rPr>
              <w:t xml:space="preserve"> </w:t>
            </w:r>
            <w:r w:rsidRPr="00436AB8">
              <w:rPr>
                <w:rFonts w:ascii="Times New Roman" w:eastAsia="Courier New" w:hAnsi="Times New Roman"/>
                <w:b/>
                <w:sz w:val="28"/>
                <w:szCs w:val="28"/>
                <w:lang w:val="uk-UA" w:eastAsia="zh-CN"/>
              </w:rPr>
              <w:t>ви</w:t>
            </w:r>
            <w:r w:rsidR="00326CA7">
              <w:rPr>
                <w:rFonts w:ascii="Times New Roman" w:eastAsia="Courier New" w:hAnsi="Times New Roman"/>
                <w:b/>
                <w:sz w:val="28"/>
                <w:szCs w:val="28"/>
                <w:lang w:val="uk-UA" w:eastAsia="zh-CN"/>
              </w:rPr>
              <w:t>трати на репатріацію доти, д</w:t>
            </w:r>
            <w:r w:rsidRPr="00436AB8">
              <w:rPr>
                <w:rFonts w:ascii="Times New Roman" w:eastAsia="Courier New" w:hAnsi="Times New Roman"/>
                <w:b/>
                <w:sz w:val="28"/>
                <w:szCs w:val="28"/>
                <w:lang w:val="uk-UA" w:eastAsia="zh-CN"/>
              </w:rPr>
              <w:t>оки член екіпажу, який репатріюється, не прибуде у погоджене місце призначення або не одержить роботу на борту судна, що прямує до одного з цих місць призначення.</w:t>
            </w:r>
          </w:p>
          <w:p w:rsidR="003B20BC" w:rsidRPr="00436AB8" w:rsidRDefault="00D01392" w:rsidP="00B40801">
            <w:pPr>
              <w:spacing w:after="0" w:line="240" w:lineRule="auto"/>
              <w:ind w:firstLine="709"/>
              <w:jc w:val="both"/>
              <w:rPr>
                <w:rFonts w:ascii="Times New Roman" w:eastAsia="Courier New" w:hAnsi="Times New Roman"/>
                <w:b/>
                <w:sz w:val="28"/>
                <w:szCs w:val="28"/>
                <w:lang w:val="uk-UA" w:eastAsia="zh-CN"/>
              </w:rPr>
            </w:pPr>
            <w:r>
              <w:rPr>
                <w:rFonts w:ascii="Times New Roman" w:eastAsia="Courier New" w:hAnsi="Times New Roman"/>
                <w:b/>
                <w:sz w:val="28"/>
                <w:szCs w:val="28"/>
                <w:lang w:val="uk-UA" w:eastAsia="zh-CN"/>
              </w:rPr>
              <w:t>Забороняється вимагати від члена екіпажу внесення авансу (передплати)</w:t>
            </w:r>
            <w:r w:rsidR="001E6129">
              <w:rPr>
                <w:rFonts w:ascii="Times New Roman" w:eastAsia="Courier New" w:hAnsi="Times New Roman"/>
                <w:b/>
                <w:sz w:val="28"/>
                <w:szCs w:val="28"/>
                <w:lang w:val="uk-UA" w:eastAsia="zh-CN"/>
              </w:rPr>
              <w:t xml:space="preserve"> в рахунок відшкодування витрат судновласника або служби найму та працевлаштування членів екіпажу на репатріацію до початку його роботи та (або) утримувати із заробітної плати члена екіпажу кошти на компенсацію таких витрат, за винятком випадків порушення членом екіпажу обов’язків, визначених трудовим договором або правилами внутрішнього трудового розпорядку.</w:t>
            </w:r>
          </w:p>
          <w:p w:rsidR="003B20BC" w:rsidRPr="00436AB8" w:rsidRDefault="003B20BC" w:rsidP="00B40801">
            <w:pPr>
              <w:pStyle w:val="HTML"/>
              <w:shd w:val="clear" w:color="auto" w:fill="FFFFFF"/>
              <w:ind w:firstLine="709"/>
              <w:jc w:val="both"/>
              <w:textAlignment w:val="baseline"/>
              <w:rPr>
                <w:rFonts w:ascii="Times New Roman" w:eastAsia="Courier New" w:hAnsi="Times New Roman" w:cs="Times New Roman"/>
                <w:b/>
                <w:sz w:val="28"/>
                <w:szCs w:val="28"/>
                <w:lang w:eastAsia="zh-CN"/>
              </w:rPr>
            </w:pPr>
            <w:r w:rsidRPr="00436AB8">
              <w:rPr>
                <w:rFonts w:ascii="Times New Roman" w:eastAsia="Courier New" w:hAnsi="Times New Roman" w:cs="Times New Roman"/>
                <w:b/>
                <w:sz w:val="28"/>
                <w:szCs w:val="28"/>
                <w:lang w:eastAsia="zh-CN"/>
              </w:rPr>
              <w:t>Якщо судновласник не може організувати репатріацію або оплатити витрати, пов’язані з репатріацією членів екіпажу судна, ці обов'язки виконує центральний орган виконавчої влади, що забезпечує формування та реалізацію державної політики у сфері зовнішніх зносин України</w:t>
            </w:r>
            <w:r w:rsidR="00326CA7">
              <w:rPr>
                <w:rFonts w:ascii="Times New Roman" w:eastAsia="Courier New" w:hAnsi="Times New Roman" w:cs="Times New Roman"/>
                <w:b/>
                <w:sz w:val="28"/>
                <w:szCs w:val="28"/>
                <w:lang w:eastAsia="zh-CN"/>
              </w:rPr>
              <w:t>,</w:t>
            </w:r>
            <w:r w:rsidRPr="00436AB8">
              <w:rPr>
                <w:rFonts w:ascii="Times New Roman" w:eastAsia="Courier New" w:hAnsi="Times New Roman" w:cs="Times New Roman"/>
                <w:b/>
                <w:sz w:val="28"/>
                <w:szCs w:val="28"/>
                <w:lang w:eastAsia="zh-CN"/>
              </w:rPr>
              <w:t xml:space="preserve"> з подальшим стягненням </w:t>
            </w:r>
            <w:r w:rsidR="00326CA7">
              <w:rPr>
                <w:rFonts w:ascii="Times New Roman" w:eastAsia="Courier New" w:hAnsi="Times New Roman" w:cs="Times New Roman"/>
                <w:b/>
                <w:sz w:val="28"/>
                <w:szCs w:val="28"/>
                <w:lang w:eastAsia="zh-CN"/>
              </w:rPr>
              <w:t xml:space="preserve">із судновласника витрачених коштів у </w:t>
            </w:r>
            <w:r w:rsidRPr="00436AB8">
              <w:rPr>
                <w:rFonts w:ascii="Times New Roman" w:eastAsia="Courier New" w:hAnsi="Times New Roman" w:cs="Times New Roman"/>
                <w:b/>
                <w:sz w:val="28"/>
                <w:szCs w:val="28"/>
                <w:lang w:eastAsia="zh-CN"/>
              </w:rPr>
              <w:t>безакцептному порядку.</w:t>
            </w:r>
          </w:p>
          <w:p w:rsidR="003B20BC" w:rsidRPr="00436AB8" w:rsidRDefault="003B20BC" w:rsidP="00B40801">
            <w:pPr>
              <w:pStyle w:val="HTML"/>
              <w:shd w:val="clear" w:color="auto" w:fill="FFFFFF"/>
              <w:ind w:firstLine="709"/>
              <w:jc w:val="both"/>
              <w:textAlignment w:val="baseline"/>
              <w:rPr>
                <w:rFonts w:ascii="Times New Roman" w:eastAsia="Courier New" w:hAnsi="Times New Roman" w:cs="Times New Roman"/>
                <w:b/>
                <w:sz w:val="28"/>
                <w:szCs w:val="28"/>
                <w:lang w:eastAsia="zh-CN"/>
              </w:rPr>
            </w:pPr>
            <w:r w:rsidRPr="00436AB8">
              <w:rPr>
                <w:rFonts w:ascii="Times New Roman" w:eastAsia="Courier New" w:hAnsi="Times New Roman" w:cs="Times New Roman"/>
                <w:b/>
                <w:sz w:val="28"/>
                <w:szCs w:val="28"/>
                <w:lang w:eastAsia="zh-CN"/>
              </w:rPr>
              <w:t>Витрати на репатріацію за жодних обставин не повинні</w:t>
            </w:r>
            <w:r w:rsidR="00C952E4" w:rsidRPr="00436AB8">
              <w:rPr>
                <w:rFonts w:ascii="Times New Roman" w:eastAsia="Courier New" w:hAnsi="Times New Roman" w:cs="Times New Roman"/>
                <w:b/>
                <w:sz w:val="28"/>
                <w:szCs w:val="28"/>
                <w:lang w:eastAsia="zh-CN"/>
              </w:rPr>
              <w:t xml:space="preserve"> покриватис</w:t>
            </w:r>
            <w:r w:rsidR="00326CA7">
              <w:rPr>
                <w:rFonts w:ascii="Times New Roman" w:eastAsia="Courier New" w:hAnsi="Times New Roman" w:cs="Times New Roman"/>
                <w:b/>
                <w:sz w:val="28"/>
                <w:szCs w:val="28"/>
                <w:lang w:eastAsia="zh-CN"/>
              </w:rPr>
              <w:t>я</w:t>
            </w:r>
            <w:r w:rsidR="00C952E4" w:rsidRPr="00436AB8">
              <w:rPr>
                <w:rFonts w:ascii="Times New Roman" w:eastAsia="Courier New" w:hAnsi="Times New Roman" w:cs="Times New Roman"/>
                <w:b/>
                <w:sz w:val="28"/>
                <w:szCs w:val="28"/>
                <w:lang w:eastAsia="zh-CN"/>
              </w:rPr>
              <w:t xml:space="preserve"> за рахунок члена екіпажу</w:t>
            </w:r>
            <w:r w:rsidRPr="00436AB8">
              <w:rPr>
                <w:rFonts w:ascii="Times New Roman" w:eastAsia="Courier New" w:hAnsi="Times New Roman" w:cs="Times New Roman"/>
                <w:b/>
                <w:sz w:val="28"/>
                <w:szCs w:val="28"/>
                <w:lang w:eastAsia="zh-CN"/>
              </w:rPr>
              <w:t xml:space="preserve">, за </w:t>
            </w:r>
            <w:r w:rsidR="00326CA7">
              <w:rPr>
                <w:rFonts w:ascii="Times New Roman" w:eastAsia="Courier New" w:hAnsi="Times New Roman" w:cs="Times New Roman"/>
                <w:b/>
                <w:sz w:val="28"/>
                <w:szCs w:val="28"/>
                <w:lang w:eastAsia="zh-CN"/>
              </w:rPr>
              <w:t xml:space="preserve">винятком </w:t>
            </w:r>
            <w:r w:rsidRPr="00436AB8">
              <w:rPr>
                <w:rFonts w:ascii="Times New Roman" w:eastAsia="Courier New" w:hAnsi="Times New Roman" w:cs="Times New Roman"/>
                <w:b/>
                <w:sz w:val="28"/>
                <w:szCs w:val="28"/>
                <w:lang w:eastAsia="zh-CN"/>
              </w:rPr>
              <w:t>випадк</w:t>
            </w:r>
            <w:r w:rsidR="00C952E4" w:rsidRPr="00436AB8">
              <w:rPr>
                <w:rFonts w:ascii="Times New Roman" w:eastAsia="Courier New" w:hAnsi="Times New Roman" w:cs="Times New Roman"/>
                <w:b/>
                <w:sz w:val="28"/>
                <w:szCs w:val="28"/>
                <w:lang w:eastAsia="zh-CN"/>
              </w:rPr>
              <w:t>у</w:t>
            </w:r>
            <w:r w:rsidRPr="00436AB8">
              <w:rPr>
                <w:rFonts w:ascii="Times New Roman" w:eastAsia="Courier New" w:hAnsi="Times New Roman" w:cs="Times New Roman"/>
                <w:b/>
                <w:sz w:val="28"/>
                <w:szCs w:val="28"/>
                <w:lang w:eastAsia="zh-CN"/>
              </w:rPr>
              <w:t>, зазначен</w:t>
            </w:r>
            <w:r w:rsidR="00326CA7">
              <w:rPr>
                <w:rFonts w:ascii="Times New Roman" w:eastAsia="Courier New" w:hAnsi="Times New Roman" w:cs="Times New Roman"/>
                <w:b/>
                <w:sz w:val="28"/>
                <w:szCs w:val="28"/>
                <w:lang w:eastAsia="zh-CN"/>
              </w:rPr>
              <w:t>ого</w:t>
            </w:r>
            <w:r w:rsidRPr="00436AB8">
              <w:rPr>
                <w:rFonts w:ascii="Times New Roman" w:eastAsia="Courier New" w:hAnsi="Times New Roman" w:cs="Times New Roman"/>
                <w:b/>
                <w:sz w:val="28"/>
                <w:szCs w:val="28"/>
                <w:lang w:eastAsia="zh-CN"/>
              </w:rPr>
              <w:t xml:space="preserve"> в </w:t>
            </w:r>
            <w:r w:rsidR="00C952E4" w:rsidRPr="00436AB8">
              <w:rPr>
                <w:rFonts w:ascii="Times New Roman" w:eastAsia="Courier New" w:hAnsi="Times New Roman" w:cs="Times New Roman"/>
                <w:b/>
                <w:sz w:val="28"/>
                <w:szCs w:val="28"/>
                <w:lang w:eastAsia="zh-CN"/>
              </w:rPr>
              <w:t>частині</w:t>
            </w:r>
            <w:r w:rsidRPr="00436AB8">
              <w:rPr>
                <w:rFonts w:ascii="Times New Roman" w:eastAsia="Courier New" w:hAnsi="Times New Roman" w:cs="Times New Roman"/>
                <w:b/>
                <w:sz w:val="28"/>
                <w:szCs w:val="28"/>
                <w:lang w:eastAsia="zh-CN"/>
              </w:rPr>
              <w:t xml:space="preserve"> сьом</w:t>
            </w:r>
            <w:r w:rsidR="00C952E4" w:rsidRPr="00436AB8">
              <w:rPr>
                <w:rFonts w:ascii="Times New Roman" w:eastAsia="Courier New" w:hAnsi="Times New Roman" w:cs="Times New Roman"/>
                <w:b/>
                <w:sz w:val="28"/>
                <w:szCs w:val="28"/>
                <w:lang w:eastAsia="zh-CN"/>
              </w:rPr>
              <w:t>ій</w:t>
            </w:r>
            <w:r w:rsidRPr="00436AB8">
              <w:rPr>
                <w:rFonts w:ascii="Times New Roman" w:eastAsia="Courier New" w:hAnsi="Times New Roman" w:cs="Times New Roman"/>
                <w:b/>
                <w:sz w:val="28"/>
                <w:szCs w:val="28"/>
                <w:lang w:eastAsia="zh-CN"/>
              </w:rPr>
              <w:t xml:space="preserve"> цієї статті.</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b/>
                <w:sz w:val="28"/>
                <w:szCs w:val="28"/>
                <w:lang w:eastAsia="zh-CN"/>
              </w:rPr>
            </w:pPr>
            <w:r w:rsidRPr="00436AB8">
              <w:rPr>
                <w:rFonts w:ascii="Times New Roman" w:eastAsia="Courier New" w:hAnsi="Times New Roman" w:cs="Times New Roman"/>
                <w:b/>
                <w:sz w:val="28"/>
                <w:szCs w:val="28"/>
                <w:lang w:eastAsia="zh-CN"/>
              </w:rPr>
              <w:t xml:space="preserve">На борту </w:t>
            </w:r>
            <w:r w:rsidR="00C952E4" w:rsidRPr="00436AB8">
              <w:rPr>
                <w:rFonts w:ascii="Times New Roman" w:eastAsia="Courier New" w:hAnsi="Times New Roman" w:cs="Times New Roman"/>
                <w:b/>
                <w:sz w:val="28"/>
                <w:szCs w:val="28"/>
                <w:lang w:eastAsia="zh-CN"/>
              </w:rPr>
              <w:t xml:space="preserve">українського </w:t>
            </w:r>
            <w:r w:rsidRPr="00436AB8">
              <w:rPr>
                <w:rFonts w:ascii="Times New Roman" w:eastAsia="Courier New" w:hAnsi="Times New Roman" w:cs="Times New Roman"/>
                <w:b/>
                <w:sz w:val="28"/>
                <w:szCs w:val="28"/>
                <w:lang w:eastAsia="zh-CN"/>
              </w:rPr>
              <w:t>судна, яке здійснює міжнародні рейси, повинні бути в наявності положення законодавства</w:t>
            </w:r>
            <w:r w:rsidR="00326CA7">
              <w:rPr>
                <w:rFonts w:ascii="Times New Roman" w:eastAsia="Courier New" w:hAnsi="Times New Roman" w:cs="Times New Roman"/>
                <w:b/>
                <w:sz w:val="28"/>
                <w:szCs w:val="28"/>
                <w:lang w:eastAsia="zh-CN"/>
              </w:rPr>
              <w:t xml:space="preserve"> України з питань репатріації, ви</w:t>
            </w:r>
            <w:r w:rsidRPr="00436AB8">
              <w:rPr>
                <w:rFonts w:ascii="Times New Roman" w:eastAsia="Courier New" w:hAnsi="Times New Roman" w:cs="Times New Roman"/>
                <w:b/>
                <w:sz w:val="28"/>
                <w:szCs w:val="28"/>
                <w:lang w:eastAsia="zh-CN"/>
              </w:rPr>
              <w:t>кладені українськ</w:t>
            </w:r>
            <w:r w:rsidR="00C952E4" w:rsidRPr="00436AB8">
              <w:rPr>
                <w:rFonts w:ascii="Times New Roman" w:eastAsia="Courier New" w:hAnsi="Times New Roman" w:cs="Times New Roman"/>
                <w:b/>
                <w:sz w:val="28"/>
                <w:szCs w:val="28"/>
                <w:lang w:eastAsia="zh-CN"/>
              </w:rPr>
              <w:t>ою</w:t>
            </w:r>
            <w:r w:rsidRPr="00436AB8">
              <w:rPr>
                <w:rFonts w:ascii="Times New Roman" w:eastAsia="Courier New" w:hAnsi="Times New Roman" w:cs="Times New Roman"/>
                <w:b/>
                <w:sz w:val="28"/>
                <w:szCs w:val="28"/>
                <w:lang w:eastAsia="zh-CN"/>
              </w:rPr>
              <w:t>, англійськ</w:t>
            </w:r>
            <w:r w:rsidR="00C952E4" w:rsidRPr="00436AB8">
              <w:rPr>
                <w:rFonts w:ascii="Times New Roman" w:eastAsia="Courier New" w:hAnsi="Times New Roman" w:cs="Times New Roman"/>
                <w:b/>
                <w:sz w:val="28"/>
                <w:szCs w:val="28"/>
                <w:lang w:eastAsia="zh-CN"/>
              </w:rPr>
              <w:t>ою</w:t>
            </w:r>
            <w:r w:rsidRPr="00436AB8">
              <w:rPr>
                <w:rFonts w:ascii="Times New Roman" w:eastAsia="Courier New" w:hAnsi="Times New Roman" w:cs="Times New Roman"/>
                <w:b/>
                <w:sz w:val="28"/>
                <w:szCs w:val="28"/>
                <w:lang w:eastAsia="zh-CN"/>
              </w:rPr>
              <w:t xml:space="preserve"> та робоч</w:t>
            </w:r>
            <w:r w:rsidR="00C952E4" w:rsidRPr="00436AB8">
              <w:rPr>
                <w:rFonts w:ascii="Times New Roman" w:eastAsia="Courier New" w:hAnsi="Times New Roman" w:cs="Times New Roman"/>
                <w:b/>
                <w:sz w:val="28"/>
                <w:szCs w:val="28"/>
                <w:lang w:eastAsia="zh-CN"/>
              </w:rPr>
              <w:t>ою мовою</w:t>
            </w:r>
            <w:r w:rsidRPr="00436AB8">
              <w:rPr>
                <w:rFonts w:ascii="Times New Roman" w:eastAsia="Courier New" w:hAnsi="Times New Roman" w:cs="Times New Roman"/>
                <w:b/>
                <w:sz w:val="28"/>
                <w:szCs w:val="28"/>
                <w:lang w:eastAsia="zh-CN"/>
              </w:rPr>
              <w:t xml:space="preserve"> судна.</w:t>
            </w:r>
          </w:p>
        </w:tc>
      </w:tr>
      <w:tr w:rsidR="003B20BC" w:rsidRPr="006247E2" w:rsidTr="009F53F9">
        <w:tc>
          <w:tcPr>
            <w:tcW w:w="2489" w:type="pct"/>
          </w:tcPr>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6247E2">
              <w:rPr>
                <w:rFonts w:ascii="Times New Roman" w:eastAsia="Courier New" w:hAnsi="Times New Roman"/>
                <w:sz w:val="28"/>
                <w:szCs w:val="28"/>
                <w:lang w:val="uk-UA" w:eastAsia="zh-CN"/>
              </w:rPr>
              <w:t>Стаття 56. Особисте майно членів суднового екіпажу</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bookmarkStart w:id="42" w:name="o320"/>
            <w:bookmarkEnd w:id="42"/>
            <w:r w:rsidRPr="006247E2">
              <w:rPr>
                <w:rFonts w:ascii="Times New Roman" w:eastAsia="Courier New" w:hAnsi="Times New Roman"/>
                <w:sz w:val="28"/>
                <w:szCs w:val="28"/>
                <w:lang w:val="uk-UA" w:eastAsia="zh-CN"/>
              </w:rPr>
              <w:t>Член суднового екіпажу має право перевозити на судні майно, призначене для особистого користування.</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bookmarkStart w:id="43" w:name="o321"/>
            <w:bookmarkEnd w:id="43"/>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p>
          <w:p w:rsidR="00283347" w:rsidRDefault="00283347"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6247E2">
              <w:rPr>
                <w:rFonts w:ascii="Times New Roman" w:eastAsia="Courier New" w:hAnsi="Times New Roman"/>
                <w:sz w:val="28"/>
                <w:szCs w:val="28"/>
                <w:lang w:val="uk-UA" w:eastAsia="zh-CN"/>
              </w:rPr>
              <w:t>У разі втрати або пошкодження цього майна внаслідок аварійної морської події судновласник повинен відшкодувати членові суднового екіпажу заподіяні збитки виходячи з діючих цін на майно такого ж роду і якості.</w:t>
            </w:r>
          </w:p>
          <w:p w:rsidR="003B20BC" w:rsidRPr="006247E2" w:rsidRDefault="003379F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bookmarkStart w:id="44" w:name="o322"/>
            <w:bookmarkEnd w:id="44"/>
            <w:r>
              <w:rPr>
                <w:rFonts w:ascii="Times New Roman" w:eastAsia="Courier New" w:hAnsi="Times New Roman"/>
                <w:sz w:val="28"/>
                <w:szCs w:val="28"/>
                <w:lang w:val="uk-UA" w:eastAsia="zh-CN"/>
              </w:rPr>
              <w:t>…</w:t>
            </w:r>
          </w:p>
        </w:tc>
        <w:tc>
          <w:tcPr>
            <w:tcW w:w="2511" w:type="pct"/>
          </w:tcPr>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6247E2">
              <w:rPr>
                <w:rFonts w:ascii="Times New Roman" w:eastAsia="Courier New" w:hAnsi="Times New Roman"/>
                <w:sz w:val="28"/>
                <w:szCs w:val="28"/>
                <w:lang w:val="uk-UA" w:eastAsia="zh-CN"/>
              </w:rPr>
              <w:t>Стаття 56. Особисте майно членів суднового екіпажу</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6247E2">
              <w:rPr>
                <w:rFonts w:ascii="Times New Roman" w:eastAsia="Courier New" w:hAnsi="Times New Roman"/>
                <w:sz w:val="28"/>
                <w:szCs w:val="28"/>
                <w:lang w:val="uk-UA" w:eastAsia="zh-CN"/>
              </w:rPr>
              <w:t>Член суднового екіпажу має право перевозити на судні майно, призначене для особистого користування.</w:t>
            </w:r>
          </w:p>
          <w:p w:rsidR="00283347" w:rsidRDefault="003B20B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Судновласники забезпечує ціліс</w:t>
            </w:r>
            <w:r w:rsidR="009A1D7C">
              <w:rPr>
                <w:rFonts w:ascii="Times New Roman" w:eastAsia="Courier New" w:hAnsi="Times New Roman"/>
                <w:b/>
                <w:sz w:val="28"/>
                <w:szCs w:val="28"/>
                <w:lang w:val="uk-UA" w:eastAsia="zh-CN"/>
              </w:rPr>
              <w:t>ніс</w:t>
            </w:r>
            <w:r w:rsidRPr="006247E2">
              <w:rPr>
                <w:rFonts w:ascii="Times New Roman" w:eastAsia="Courier New" w:hAnsi="Times New Roman"/>
                <w:b/>
                <w:sz w:val="28"/>
                <w:szCs w:val="28"/>
                <w:lang w:val="uk-UA" w:eastAsia="zh-CN"/>
              </w:rPr>
              <w:t xml:space="preserve">ть </w:t>
            </w:r>
            <w:r w:rsidR="009A1D7C">
              <w:rPr>
                <w:rFonts w:ascii="Times New Roman" w:eastAsia="Courier New" w:hAnsi="Times New Roman"/>
                <w:b/>
                <w:sz w:val="28"/>
                <w:szCs w:val="28"/>
                <w:lang w:val="uk-UA" w:eastAsia="zh-CN"/>
              </w:rPr>
              <w:t xml:space="preserve">особистого </w:t>
            </w:r>
            <w:r w:rsidRPr="006247E2">
              <w:rPr>
                <w:rFonts w:ascii="Times New Roman" w:eastAsia="Courier New" w:hAnsi="Times New Roman"/>
                <w:b/>
                <w:sz w:val="28"/>
                <w:szCs w:val="28"/>
                <w:lang w:val="uk-UA" w:eastAsia="zh-CN"/>
              </w:rPr>
              <w:t>майна, яке залишене на борту судна хворими, травмованими або загиблими членами екіпажу судна, з метою передачі його їм або їхнім родича</w:t>
            </w:r>
            <w:r w:rsidR="003379FC">
              <w:rPr>
                <w:rFonts w:ascii="Times New Roman" w:eastAsia="Courier New" w:hAnsi="Times New Roman"/>
                <w:b/>
                <w:sz w:val="28"/>
                <w:szCs w:val="28"/>
                <w:lang w:val="uk-UA" w:eastAsia="zh-CN"/>
              </w:rPr>
              <w:t>м</w:t>
            </w:r>
            <w:r w:rsidR="006247E2" w:rsidRPr="006247E2">
              <w:rPr>
                <w:rFonts w:ascii="Times New Roman" w:eastAsia="Courier New" w:hAnsi="Times New Roman"/>
                <w:b/>
                <w:sz w:val="28"/>
                <w:szCs w:val="28"/>
                <w:lang w:val="uk-UA" w:eastAsia="zh-CN"/>
              </w:rPr>
              <w:t>.</w:t>
            </w:r>
            <w:r w:rsidR="009A1D7C">
              <w:rPr>
                <w:rFonts w:ascii="Times New Roman" w:eastAsia="Courier New" w:hAnsi="Times New Roman"/>
                <w:b/>
                <w:sz w:val="28"/>
                <w:szCs w:val="28"/>
                <w:lang w:val="uk-UA" w:eastAsia="zh-CN"/>
              </w:rPr>
              <w:t xml:space="preserve"> </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6247E2">
              <w:rPr>
                <w:rFonts w:ascii="Times New Roman" w:eastAsia="Courier New" w:hAnsi="Times New Roman"/>
                <w:sz w:val="28"/>
                <w:szCs w:val="28"/>
                <w:lang w:val="uk-UA" w:eastAsia="zh-CN"/>
              </w:rPr>
              <w:t>У разі втрати або пошкодження цього майна внаслідок аварійної морської події судновласник повинен відшкодувати членові суднового екіпажу заподіяні збитки виходячи з діючих цін на майно такого ж роду і якості.</w:t>
            </w:r>
          </w:p>
          <w:p w:rsidR="003B20BC" w:rsidRPr="006247E2" w:rsidRDefault="003379F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Pr>
                <w:rFonts w:ascii="Times New Roman" w:eastAsia="Courier New" w:hAnsi="Times New Roman"/>
                <w:sz w:val="28"/>
                <w:szCs w:val="28"/>
                <w:lang w:val="uk-UA" w:eastAsia="zh-CN"/>
              </w:rPr>
              <w:t>…</w:t>
            </w:r>
          </w:p>
        </w:tc>
      </w:tr>
      <w:tr w:rsidR="003B20BC" w:rsidRPr="006247E2" w:rsidTr="009F53F9">
        <w:tc>
          <w:tcPr>
            <w:tcW w:w="2489" w:type="pct"/>
          </w:tcPr>
          <w:p w:rsidR="003B20BC" w:rsidRPr="00436AB8" w:rsidRDefault="003B20BC" w:rsidP="00B40801">
            <w:pPr>
              <w:shd w:val="clear" w:color="auto" w:fill="FFFFFF"/>
              <w:spacing w:after="0" w:line="240" w:lineRule="auto"/>
              <w:ind w:firstLine="709"/>
              <w:jc w:val="both"/>
              <w:textAlignment w:val="baseline"/>
              <w:rPr>
                <w:rFonts w:ascii="Times New Roman" w:eastAsia="Courier New" w:hAnsi="Times New Roman"/>
                <w:i/>
                <w:sz w:val="28"/>
                <w:szCs w:val="28"/>
                <w:lang w:val="uk-UA" w:eastAsia="zh-CN"/>
              </w:rPr>
            </w:pPr>
            <w:r w:rsidRPr="00436AB8">
              <w:rPr>
                <w:rFonts w:ascii="Times New Roman" w:eastAsia="Courier New" w:hAnsi="Times New Roman"/>
                <w:i/>
                <w:sz w:val="28"/>
                <w:szCs w:val="28"/>
                <w:lang w:val="uk-UA" w:eastAsia="zh-CN"/>
              </w:rPr>
              <w:t>Стаття 57. Обов’язки судновласника</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45" w:name="o325"/>
            <w:bookmarkEnd w:id="45"/>
            <w:r w:rsidRPr="006247E2">
              <w:rPr>
                <w:rFonts w:ascii="Times New Roman" w:eastAsia="Courier New" w:hAnsi="Times New Roman"/>
                <w:strike/>
                <w:sz w:val="28"/>
                <w:szCs w:val="28"/>
                <w:lang w:val="uk-UA" w:eastAsia="zh-CN"/>
              </w:rPr>
              <w:t xml:space="preserve">Судновласник судна </w:t>
            </w:r>
            <w:r w:rsidRPr="006247E2">
              <w:rPr>
                <w:rFonts w:ascii="Times New Roman" w:eastAsia="Courier New" w:hAnsi="Times New Roman"/>
                <w:strike/>
                <w:color w:val="000000" w:themeColor="text1"/>
                <w:sz w:val="28"/>
                <w:szCs w:val="28"/>
                <w:lang w:val="uk-UA" w:eastAsia="zh-CN"/>
              </w:rPr>
              <w:t>відповідно до правил, що затверджуються центральним органом виконавчої влади, що забезпечує формування державної політики у сфері транспорту, і центральним органом виконавчої влади, що забезпечує формування державної політики у сфері безпеки мореплавства суден флоту рибного господарства (для риболовного судна),</w:t>
            </w:r>
            <w:r w:rsidRPr="006247E2">
              <w:rPr>
                <w:rFonts w:ascii="Times New Roman" w:eastAsia="Courier New" w:hAnsi="Times New Roman"/>
                <w:strike/>
                <w:sz w:val="28"/>
                <w:szCs w:val="28"/>
                <w:lang w:val="uk-UA" w:eastAsia="zh-CN"/>
              </w:rPr>
              <w:t xml:space="preserve"> забезпечує:</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46" w:name="o326"/>
            <w:bookmarkEnd w:id="46"/>
            <w:r w:rsidRPr="006247E2">
              <w:rPr>
                <w:rFonts w:ascii="Times New Roman" w:eastAsia="Courier New" w:hAnsi="Times New Roman"/>
                <w:strike/>
                <w:sz w:val="28"/>
                <w:szCs w:val="28"/>
                <w:lang w:val="uk-UA" w:eastAsia="zh-CN"/>
              </w:rPr>
              <w:t>1) безпечні умови і режим праці на судні;</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47" w:name="o327"/>
            <w:bookmarkEnd w:id="47"/>
            <w:r w:rsidRPr="006247E2">
              <w:rPr>
                <w:rFonts w:ascii="Times New Roman" w:eastAsia="Courier New" w:hAnsi="Times New Roman"/>
                <w:strike/>
                <w:sz w:val="28"/>
                <w:szCs w:val="28"/>
                <w:lang w:val="uk-UA" w:eastAsia="zh-CN"/>
              </w:rPr>
              <w:t>2) охорону здоров’я членів екіпажу і обладнання судна всіма необхідними для цього засобами і устаткуванням;</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48" w:name="o328"/>
            <w:bookmarkEnd w:id="48"/>
            <w:r w:rsidRPr="006247E2">
              <w:rPr>
                <w:rFonts w:ascii="Times New Roman" w:eastAsia="Courier New" w:hAnsi="Times New Roman"/>
                <w:strike/>
                <w:sz w:val="28"/>
                <w:szCs w:val="28"/>
                <w:lang w:val="uk-UA" w:eastAsia="zh-CN"/>
              </w:rPr>
              <w:t>3) постачання продовольства і води в достатній кількості і належної якості;</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trike/>
                <w:sz w:val="28"/>
                <w:szCs w:val="28"/>
                <w:lang w:val="uk-UA" w:eastAsia="zh-CN"/>
              </w:rPr>
            </w:pPr>
            <w:bookmarkStart w:id="49" w:name="o329"/>
            <w:bookmarkEnd w:id="49"/>
            <w:r w:rsidRPr="006247E2">
              <w:rPr>
                <w:rFonts w:ascii="Times New Roman" w:eastAsia="Courier New" w:hAnsi="Times New Roman"/>
                <w:strike/>
                <w:sz w:val="28"/>
                <w:szCs w:val="28"/>
                <w:lang w:val="uk-UA" w:eastAsia="zh-CN"/>
              </w:rPr>
              <w:t>4) належні суднові приміщення.</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bookmarkStart w:id="50" w:name="o330"/>
            <w:bookmarkEnd w:id="50"/>
            <w:r w:rsidRPr="006247E2">
              <w:rPr>
                <w:rFonts w:ascii="Times New Roman" w:eastAsia="Courier New" w:hAnsi="Times New Roman"/>
                <w:strike/>
                <w:sz w:val="28"/>
                <w:szCs w:val="28"/>
                <w:lang w:val="uk-UA" w:eastAsia="zh-CN"/>
              </w:rPr>
              <w:t>Мінімальні норми, що забезпечують власники торговельних суден, не можуть бути нижче рівня, встановленого міжнародними договорами, в яких бере участь Україна.</w:t>
            </w:r>
          </w:p>
        </w:tc>
        <w:tc>
          <w:tcPr>
            <w:tcW w:w="2511" w:type="pct"/>
          </w:tcPr>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sz w:val="28"/>
                <w:szCs w:val="28"/>
                <w:lang w:val="uk-UA" w:eastAsia="zh-CN"/>
              </w:rPr>
            </w:pPr>
            <w:r w:rsidRPr="006247E2">
              <w:rPr>
                <w:rFonts w:ascii="Times New Roman" w:eastAsia="Courier New" w:hAnsi="Times New Roman"/>
                <w:sz w:val="28"/>
                <w:szCs w:val="28"/>
                <w:lang w:val="uk-UA" w:eastAsia="zh-CN"/>
              </w:rPr>
              <w:t>Стаття 57. Обов’язки</w:t>
            </w:r>
            <w:r w:rsidR="00436AB8">
              <w:rPr>
                <w:rFonts w:ascii="Times New Roman" w:eastAsia="Courier New" w:hAnsi="Times New Roman"/>
                <w:sz w:val="28"/>
                <w:szCs w:val="28"/>
                <w:lang w:val="uk-UA" w:eastAsia="zh-CN"/>
              </w:rPr>
              <w:t xml:space="preserve"> </w:t>
            </w:r>
            <w:r w:rsidR="00436AB8" w:rsidRPr="00436AB8">
              <w:rPr>
                <w:rFonts w:ascii="Times New Roman" w:eastAsia="Courier New" w:hAnsi="Times New Roman"/>
                <w:b/>
                <w:sz w:val="28"/>
                <w:szCs w:val="28"/>
                <w:lang w:val="uk-UA" w:eastAsia="zh-CN"/>
              </w:rPr>
              <w:t>і відповідальність</w:t>
            </w:r>
            <w:r w:rsidRPr="006247E2">
              <w:rPr>
                <w:rFonts w:ascii="Times New Roman" w:eastAsia="Courier New" w:hAnsi="Times New Roman"/>
                <w:sz w:val="28"/>
                <w:szCs w:val="28"/>
                <w:lang w:val="uk-UA" w:eastAsia="zh-CN"/>
              </w:rPr>
              <w:t xml:space="preserve"> судновласника</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Судновласник повинен забезпечити безпечні умови і режим праці на судні; належні суднові приміщення, умови для відпочинку, харчування та столового обслуговування членів екіпажу суден.</w:t>
            </w:r>
          </w:p>
          <w:p w:rsidR="003B20BC" w:rsidRPr="006247E2" w:rsidRDefault="003B20BC" w:rsidP="00B40801">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Вимоги до житлових приміщень та умов для відпочинку на борту судна встановлюються центральним органом виконавчої влади, що забезпечує формування та з</w:t>
            </w:r>
            <w:r w:rsidR="00E71D57">
              <w:rPr>
                <w:rFonts w:ascii="Times New Roman" w:eastAsia="Courier New" w:hAnsi="Times New Roman"/>
                <w:b/>
                <w:sz w:val="28"/>
                <w:szCs w:val="28"/>
                <w:lang w:val="uk-UA" w:eastAsia="zh-CN"/>
              </w:rPr>
              <w:t>реалізує</w:t>
            </w:r>
            <w:r w:rsidRPr="006247E2">
              <w:rPr>
                <w:rFonts w:ascii="Times New Roman" w:eastAsia="Courier New" w:hAnsi="Times New Roman"/>
                <w:b/>
                <w:sz w:val="28"/>
                <w:szCs w:val="28"/>
                <w:lang w:val="uk-UA" w:eastAsia="zh-CN"/>
              </w:rPr>
              <w:t xml:space="preserve"> державн</w:t>
            </w:r>
            <w:r w:rsidR="00E71D57">
              <w:rPr>
                <w:rFonts w:ascii="Times New Roman" w:eastAsia="Courier New" w:hAnsi="Times New Roman"/>
                <w:b/>
                <w:sz w:val="28"/>
                <w:szCs w:val="28"/>
                <w:lang w:val="uk-UA" w:eastAsia="zh-CN"/>
              </w:rPr>
              <w:t>у</w:t>
            </w:r>
            <w:r w:rsidRPr="006247E2">
              <w:rPr>
                <w:rFonts w:ascii="Times New Roman" w:eastAsia="Courier New" w:hAnsi="Times New Roman"/>
                <w:b/>
                <w:sz w:val="28"/>
                <w:szCs w:val="28"/>
                <w:lang w:val="uk-UA" w:eastAsia="zh-CN"/>
              </w:rPr>
              <w:t xml:space="preserve"> політик</w:t>
            </w:r>
            <w:r w:rsidR="00E71D57">
              <w:rPr>
                <w:rFonts w:ascii="Times New Roman" w:eastAsia="Courier New" w:hAnsi="Times New Roman"/>
                <w:b/>
                <w:sz w:val="28"/>
                <w:szCs w:val="28"/>
                <w:lang w:val="uk-UA" w:eastAsia="zh-CN"/>
              </w:rPr>
              <w:t>у</w:t>
            </w:r>
            <w:r w:rsidRPr="006247E2">
              <w:rPr>
                <w:rFonts w:ascii="Times New Roman" w:eastAsia="Courier New" w:hAnsi="Times New Roman"/>
                <w:b/>
                <w:sz w:val="28"/>
                <w:szCs w:val="28"/>
                <w:lang w:val="uk-UA" w:eastAsia="zh-CN"/>
              </w:rPr>
              <w:t xml:space="preserve"> у сфері охорони здоров’я</w:t>
            </w:r>
            <w:r w:rsidR="00E71D57">
              <w:rPr>
                <w:rFonts w:ascii="Times New Roman" w:eastAsia="Courier New" w:hAnsi="Times New Roman"/>
                <w:b/>
                <w:sz w:val="28"/>
                <w:szCs w:val="28"/>
                <w:lang w:val="uk-UA" w:eastAsia="zh-CN"/>
              </w:rPr>
              <w:t>,</w:t>
            </w:r>
            <w:r w:rsidRPr="006247E2">
              <w:rPr>
                <w:rFonts w:ascii="Times New Roman" w:eastAsia="Courier New" w:hAnsi="Times New Roman"/>
                <w:b/>
                <w:sz w:val="28"/>
                <w:szCs w:val="28"/>
                <w:lang w:val="uk-UA" w:eastAsia="zh-CN"/>
              </w:rPr>
              <w:t xml:space="preserve"> за погодженням </w:t>
            </w:r>
            <w:r w:rsidR="00E71D57">
              <w:rPr>
                <w:rFonts w:ascii="Times New Roman" w:eastAsia="Courier New" w:hAnsi="Times New Roman"/>
                <w:b/>
                <w:sz w:val="28"/>
                <w:szCs w:val="28"/>
                <w:lang w:val="uk-UA" w:eastAsia="zh-CN"/>
              </w:rPr>
              <w:t>і</w:t>
            </w:r>
            <w:r w:rsidRPr="006247E2">
              <w:rPr>
                <w:rFonts w:ascii="Times New Roman" w:eastAsia="Courier New" w:hAnsi="Times New Roman"/>
                <w:b/>
                <w:sz w:val="28"/>
                <w:szCs w:val="28"/>
                <w:lang w:val="uk-UA" w:eastAsia="zh-CN"/>
              </w:rPr>
              <w:t>з центральним органом виконавчої влади</w:t>
            </w:r>
            <w:r w:rsidR="006247E2" w:rsidRPr="006247E2">
              <w:rPr>
                <w:rFonts w:ascii="Times New Roman" w:eastAsia="Courier New" w:hAnsi="Times New Roman"/>
                <w:b/>
                <w:sz w:val="28"/>
                <w:szCs w:val="28"/>
                <w:lang w:val="uk-UA" w:eastAsia="zh-CN"/>
              </w:rPr>
              <w:t xml:space="preserve">, що </w:t>
            </w:r>
            <w:r w:rsidR="001E6129" w:rsidRPr="006247E2">
              <w:rPr>
                <w:rFonts w:ascii="Times New Roman" w:hAnsi="Times New Roman"/>
                <w:b/>
                <w:sz w:val="28"/>
                <w:szCs w:val="28"/>
                <w:lang w:val="uk-UA"/>
              </w:rPr>
              <w:t>забезпечує формування та реалізує державну політику</w:t>
            </w:r>
            <w:r w:rsidR="001E6129">
              <w:rPr>
                <w:rFonts w:ascii="Times New Roman" w:hAnsi="Times New Roman"/>
                <w:b/>
                <w:sz w:val="28"/>
                <w:szCs w:val="28"/>
                <w:lang w:val="uk-UA"/>
              </w:rPr>
              <w:t xml:space="preserve"> </w:t>
            </w:r>
            <w:r w:rsidR="001E6129" w:rsidRPr="006247E2">
              <w:rPr>
                <w:rFonts w:ascii="Times New Roman" w:hAnsi="Times New Roman"/>
                <w:b/>
                <w:sz w:val="28"/>
                <w:szCs w:val="28"/>
                <w:lang w:val="uk-UA"/>
              </w:rPr>
              <w:t>у сфер</w:t>
            </w:r>
            <w:r w:rsidR="001E6129">
              <w:rPr>
                <w:rFonts w:ascii="Times New Roman" w:hAnsi="Times New Roman"/>
                <w:b/>
                <w:sz w:val="28"/>
                <w:szCs w:val="28"/>
                <w:lang w:val="uk-UA"/>
              </w:rPr>
              <w:t>ах</w:t>
            </w:r>
            <w:r w:rsidR="001E6129" w:rsidRPr="006247E2">
              <w:rPr>
                <w:rFonts w:ascii="Times New Roman" w:hAnsi="Times New Roman"/>
                <w:b/>
                <w:sz w:val="28"/>
                <w:szCs w:val="28"/>
                <w:lang w:val="uk-UA"/>
              </w:rPr>
              <w:t xml:space="preserve"> морського і річкового транспорту</w:t>
            </w:r>
            <w:r w:rsidRPr="006247E2">
              <w:rPr>
                <w:rFonts w:ascii="Times New Roman" w:eastAsia="Courier New" w:hAnsi="Times New Roman"/>
                <w:b/>
                <w:sz w:val="28"/>
                <w:szCs w:val="28"/>
                <w:lang w:val="uk-UA" w:eastAsia="zh-CN"/>
              </w:rPr>
              <w:t>.</w:t>
            </w:r>
          </w:p>
          <w:p w:rsidR="003B20BC" w:rsidRPr="006247E2" w:rsidRDefault="003B20BC" w:rsidP="00B40801">
            <w:pPr>
              <w:shd w:val="clear" w:color="auto" w:fill="FFFFFF"/>
              <w:spacing w:after="0" w:line="240" w:lineRule="auto"/>
              <w:ind w:firstLine="709"/>
              <w:jc w:val="both"/>
              <w:textAlignment w:val="baseline"/>
              <w:rPr>
                <w:rFonts w:eastAsia="Courier New"/>
                <w:b/>
                <w:sz w:val="28"/>
                <w:szCs w:val="28"/>
                <w:lang w:val="uk-UA" w:eastAsia="zh-CN"/>
              </w:rPr>
            </w:pPr>
            <w:r w:rsidRPr="006247E2">
              <w:rPr>
                <w:rFonts w:ascii="Times New Roman" w:eastAsia="Courier New" w:hAnsi="Times New Roman"/>
                <w:b/>
                <w:sz w:val="28"/>
                <w:szCs w:val="28"/>
                <w:lang w:val="uk-UA" w:eastAsia="zh-CN"/>
              </w:rPr>
              <w:t xml:space="preserve">Судновласник повинен забезпечувати судно харчовими продуктами та питною водою належної якості, поживної цінності </w:t>
            </w:r>
            <w:r w:rsidR="00E71D57">
              <w:rPr>
                <w:rFonts w:ascii="Times New Roman" w:eastAsia="Courier New" w:hAnsi="Times New Roman"/>
                <w:b/>
                <w:sz w:val="28"/>
                <w:szCs w:val="28"/>
                <w:lang w:val="uk-UA" w:eastAsia="zh-CN"/>
              </w:rPr>
              <w:t>в</w:t>
            </w:r>
            <w:r w:rsidRPr="006247E2">
              <w:rPr>
                <w:rFonts w:ascii="Times New Roman" w:eastAsia="Courier New" w:hAnsi="Times New Roman"/>
                <w:b/>
                <w:sz w:val="28"/>
                <w:szCs w:val="28"/>
                <w:lang w:val="uk-UA" w:eastAsia="zh-CN"/>
              </w:rPr>
              <w:t xml:space="preserve"> кількості, щоб належним чином задовольнити потреби судна</w:t>
            </w:r>
            <w:r w:rsidR="00E71D57">
              <w:rPr>
                <w:rFonts w:ascii="Times New Roman" w:eastAsia="Courier New" w:hAnsi="Times New Roman"/>
                <w:b/>
                <w:sz w:val="28"/>
                <w:szCs w:val="28"/>
                <w:lang w:val="uk-UA" w:eastAsia="zh-CN"/>
              </w:rPr>
              <w:t>,</w:t>
            </w:r>
            <w:r w:rsidRPr="006247E2">
              <w:rPr>
                <w:rFonts w:ascii="Times New Roman" w:eastAsia="Courier New" w:hAnsi="Times New Roman"/>
                <w:b/>
                <w:sz w:val="28"/>
                <w:szCs w:val="28"/>
                <w:lang w:val="uk-UA" w:eastAsia="zh-CN"/>
              </w:rPr>
              <w:t xml:space="preserve"> враховуючи різні культурні та релігійні особливості членів екіпажу та пасажирів судна.</w:t>
            </w:r>
          </w:p>
          <w:p w:rsidR="003B20BC" w:rsidRPr="006247E2" w:rsidRDefault="003B20BC" w:rsidP="00B40801">
            <w:pPr>
              <w:pStyle w:val="rvps2"/>
              <w:shd w:val="clear" w:color="auto" w:fill="FFFFFF"/>
              <w:spacing w:before="0" w:beforeAutospacing="0" w:after="0" w:afterAutospacing="0"/>
              <w:ind w:firstLine="709"/>
              <w:jc w:val="both"/>
              <w:textAlignment w:val="baseline"/>
              <w:rPr>
                <w:rFonts w:eastAsia="Courier New"/>
                <w:b/>
                <w:sz w:val="28"/>
                <w:szCs w:val="28"/>
                <w:lang w:eastAsia="zh-CN"/>
              </w:rPr>
            </w:pPr>
            <w:r w:rsidRPr="006247E2">
              <w:rPr>
                <w:rFonts w:eastAsia="Courier New"/>
                <w:b/>
                <w:sz w:val="28"/>
                <w:szCs w:val="28"/>
                <w:lang w:eastAsia="zh-CN"/>
              </w:rPr>
              <w:t>У період роботи на судні члени екіпажу на борту судна забезпечуються харчуванням безкоштовно.</w:t>
            </w:r>
          </w:p>
          <w:p w:rsidR="003B20BC" w:rsidRPr="006247E2" w:rsidRDefault="003B20BC" w:rsidP="00B40801">
            <w:pPr>
              <w:pStyle w:val="rvps2"/>
              <w:shd w:val="clear" w:color="auto" w:fill="FFFFFF"/>
              <w:spacing w:before="0" w:beforeAutospacing="0" w:after="0" w:afterAutospacing="0"/>
              <w:ind w:firstLine="709"/>
              <w:jc w:val="both"/>
              <w:textAlignment w:val="baseline"/>
              <w:rPr>
                <w:rFonts w:eastAsia="Courier New"/>
                <w:b/>
                <w:sz w:val="28"/>
                <w:szCs w:val="28"/>
                <w:lang w:eastAsia="zh-CN"/>
              </w:rPr>
            </w:pPr>
            <w:r w:rsidRPr="006247E2">
              <w:rPr>
                <w:rFonts w:eastAsia="Courier New"/>
                <w:b/>
                <w:sz w:val="28"/>
                <w:szCs w:val="28"/>
                <w:lang w:eastAsia="zh-CN"/>
              </w:rPr>
              <w:t xml:space="preserve">Судновласник повинен забезпечити проведення капітаном судна або </w:t>
            </w:r>
            <w:r w:rsidR="00E71D57">
              <w:rPr>
                <w:rFonts w:eastAsia="Courier New"/>
                <w:b/>
                <w:sz w:val="28"/>
                <w:szCs w:val="28"/>
                <w:lang w:eastAsia="zh-CN"/>
              </w:rPr>
              <w:t xml:space="preserve">іншими уповноваженими на це особами </w:t>
            </w:r>
            <w:r w:rsidRPr="006247E2">
              <w:rPr>
                <w:rFonts w:eastAsia="Courier New"/>
                <w:b/>
                <w:sz w:val="28"/>
                <w:szCs w:val="28"/>
                <w:lang w:eastAsia="zh-CN"/>
              </w:rPr>
              <w:t>під керівництвом</w:t>
            </w:r>
            <w:r w:rsidR="00E71D57">
              <w:rPr>
                <w:rFonts w:eastAsia="Courier New"/>
                <w:b/>
                <w:sz w:val="28"/>
                <w:szCs w:val="28"/>
                <w:lang w:eastAsia="zh-CN"/>
              </w:rPr>
              <w:t xml:space="preserve"> капітана судна</w:t>
            </w:r>
            <w:r w:rsidRPr="006247E2">
              <w:rPr>
                <w:rFonts w:eastAsia="Courier New"/>
                <w:b/>
                <w:sz w:val="28"/>
                <w:szCs w:val="28"/>
                <w:lang w:eastAsia="zh-CN"/>
              </w:rPr>
              <w:t xml:space="preserve"> </w:t>
            </w:r>
            <w:r w:rsidR="009A1D7C">
              <w:rPr>
                <w:rFonts w:eastAsia="Courier New"/>
                <w:b/>
                <w:sz w:val="28"/>
                <w:szCs w:val="28"/>
                <w:lang w:eastAsia="zh-CN"/>
              </w:rPr>
              <w:t>регулярних</w:t>
            </w:r>
            <w:r w:rsidRPr="006247E2">
              <w:rPr>
                <w:rFonts w:eastAsia="Courier New"/>
                <w:b/>
                <w:sz w:val="28"/>
                <w:szCs w:val="28"/>
                <w:lang w:eastAsia="zh-CN"/>
              </w:rPr>
              <w:t xml:space="preserve"> документально оформлених перевір</w:t>
            </w:r>
            <w:r w:rsidR="003379FC">
              <w:rPr>
                <w:rFonts w:eastAsia="Courier New"/>
                <w:b/>
                <w:sz w:val="28"/>
                <w:szCs w:val="28"/>
                <w:lang w:eastAsia="zh-CN"/>
              </w:rPr>
              <w:t>о</w:t>
            </w:r>
            <w:r w:rsidRPr="006247E2">
              <w:rPr>
                <w:rFonts w:eastAsia="Courier New"/>
                <w:b/>
                <w:sz w:val="28"/>
                <w:szCs w:val="28"/>
                <w:lang w:eastAsia="zh-CN"/>
              </w:rPr>
              <w:t>к:</w:t>
            </w:r>
          </w:p>
          <w:p w:rsidR="003379FC" w:rsidRDefault="003379FC" w:rsidP="00B40801">
            <w:pPr>
              <w:pStyle w:val="rvps2"/>
              <w:shd w:val="clear" w:color="auto" w:fill="FFFFFF"/>
              <w:spacing w:before="0" w:beforeAutospacing="0" w:after="0" w:afterAutospacing="0"/>
              <w:ind w:firstLine="709"/>
              <w:jc w:val="both"/>
              <w:textAlignment w:val="baseline"/>
              <w:rPr>
                <w:rFonts w:eastAsia="Courier New"/>
                <w:b/>
                <w:sz w:val="28"/>
                <w:szCs w:val="28"/>
                <w:lang w:eastAsia="zh-CN"/>
              </w:rPr>
            </w:pPr>
            <w:r>
              <w:rPr>
                <w:rFonts w:eastAsia="Courier New"/>
                <w:b/>
                <w:sz w:val="28"/>
                <w:szCs w:val="28"/>
                <w:lang w:eastAsia="zh-CN"/>
              </w:rPr>
              <w:t xml:space="preserve">1) </w:t>
            </w:r>
            <w:r w:rsidR="003B20BC" w:rsidRPr="006247E2">
              <w:rPr>
                <w:rFonts w:eastAsia="Courier New"/>
                <w:b/>
                <w:sz w:val="28"/>
                <w:szCs w:val="28"/>
                <w:lang w:eastAsia="zh-CN"/>
              </w:rPr>
              <w:t>постачання продуктів харчування та питної води;</w:t>
            </w:r>
          </w:p>
          <w:p w:rsidR="003379FC" w:rsidRDefault="003379FC" w:rsidP="00B40801">
            <w:pPr>
              <w:pStyle w:val="rvps2"/>
              <w:shd w:val="clear" w:color="auto" w:fill="FFFFFF"/>
              <w:spacing w:before="0" w:beforeAutospacing="0" w:after="0" w:afterAutospacing="0"/>
              <w:ind w:firstLine="709"/>
              <w:jc w:val="both"/>
              <w:textAlignment w:val="baseline"/>
              <w:rPr>
                <w:rFonts w:eastAsia="Courier New"/>
                <w:b/>
                <w:sz w:val="28"/>
                <w:szCs w:val="28"/>
                <w:lang w:eastAsia="zh-CN"/>
              </w:rPr>
            </w:pPr>
            <w:r>
              <w:rPr>
                <w:rFonts w:eastAsia="Courier New"/>
                <w:b/>
                <w:sz w:val="28"/>
                <w:szCs w:val="28"/>
                <w:lang w:eastAsia="zh-CN"/>
              </w:rPr>
              <w:t xml:space="preserve">2) </w:t>
            </w:r>
            <w:r w:rsidR="003B20BC" w:rsidRPr="006247E2">
              <w:rPr>
                <w:rFonts w:eastAsia="Courier New"/>
                <w:b/>
                <w:sz w:val="28"/>
                <w:szCs w:val="28"/>
                <w:lang w:eastAsia="zh-CN"/>
              </w:rPr>
              <w:t>усіх приміщень і устаткування, що використовуються для зберігання та оброблення продуктів харчування й питної води;</w:t>
            </w:r>
          </w:p>
          <w:p w:rsidR="003B20BC" w:rsidRPr="006247E2" w:rsidRDefault="003379FC" w:rsidP="00B40801">
            <w:pPr>
              <w:pStyle w:val="rvps2"/>
              <w:shd w:val="clear" w:color="auto" w:fill="FFFFFF"/>
              <w:spacing w:before="0" w:beforeAutospacing="0" w:after="0" w:afterAutospacing="0"/>
              <w:ind w:firstLine="709"/>
              <w:jc w:val="both"/>
              <w:textAlignment w:val="baseline"/>
              <w:rPr>
                <w:rFonts w:eastAsia="Courier New"/>
                <w:b/>
                <w:sz w:val="28"/>
                <w:szCs w:val="28"/>
                <w:lang w:eastAsia="zh-CN"/>
              </w:rPr>
            </w:pPr>
            <w:r>
              <w:rPr>
                <w:rFonts w:eastAsia="Courier New"/>
                <w:b/>
                <w:sz w:val="28"/>
                <w:szCs w:val="28"/>
                <w:lang w:eastAsia="zh-CN"/>
              </w:rPr>
              <w:t xml:space="preserve">3) </w:t>
            </w:r>
            <w:r w:rsidR="003B20BC" w:rsidRPr="006247E2">
              <w:rPr>
                <w:rFonts w:eastAsia="Courier New"/>
                <w:b/>
                <w:sz w:val="28"/>
                <w:szCs w:val="28"/>
                <w:lang w:eastAsia="zh-CN"/>
              </w:rPr>
              <w:t>камбуза та обладнання, що викори</w:t>
            </w:r>
            <w:r w:rsidR="00860067">
              <w:rPr>
                <w:rFonts w:eastAsia="Courier New"/>
                <w:b/>
                <w:sz w:val="28"/>
                <w:szCs w:val="28"/>
                <w:lang w:eastAsia="zh-CN"/>
              </w:rPr>
              <w:t>стовується для готування й подавання</w:t>
            </w:r>
            <w:r w:rsidR="003B20BC" w:rsidRPr="006247E2">
              <w:rPr>
                <w:rFonts w:eastAsia="Courier New"/>
                <w:b/>
                <w:sz w:val="28"/>
                <w:szCs w:val="28"/>
                <w:lang w:eastAsia="zh-CN"/>
              </w:rPr>
              <w:t xml:space="preserve"> їжі.</w:t>
            </w:r>
          </w:p>
          <w:p w:rsidR="003B20BC" w:rsidRPr="006247E2" w:rsidRDefault="003B20BC" w:rsidP="00B40801">
            <w:pPr>
              <w:tabs>
                <w:tab w:val="num" w:pos="1260"/>
              </w:tabs>
              <w:spacing w:after="0" w:line="240" w:lineRule="auto"/>
              <w:ind w:firstLine="709"/>
              <w:jc w:val="both"/>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Судновласник зобов’язаний розробити та впровадити процедур</w:t>
            </w:r>
            <w:r w:rsidR="00860067">
              <w:rPr>
                <w:rFonts w:ascii="Times New Roman" w:eastAsia="Courier New" w:hAnsi="Times New Roman"/>
                <w:b/>
                <w:sz w:val="28"/>
                <w:szCs w:val="28"/>
                <w:lang w:val="uk-UA" w:eastAsia="zh-CN"/>
              </w:rPr>
              <w:t>у</w:t>
            </w:r>
            <w:r w:rsidRPr="006247E2">
              <w:rPr>
                <w:rFonts w:ascii="Times New Roman" w:eastAsia="Courier New" w:hAnsi="Times New Roman"/>
                <w:b/>
                <w:sz w:val="28"/>
                <w:szCs w:val="28"/>
                <w:lang w:val="uk-UA" w:eastAsia="zh-CN"/>
              </w:rPr>
              <w:t xml:space="preserve"> розгляду скарг на борту суден, яка повинна гарантувати членам екіпажу право на звернення з будь-якого питання, </w:t>
            </w:r>
            <w:r w:rsidR="00860067">
              <w:rPr>
                <w:rFonts w:ascii="Times New Roman" w:eastAsia="Courier New" w:hAnsi="Times New Roman"/>
                <w:b/>
                <w:sz w:val="28"/>
                <w:szCs w:val="28"/>
                <w:lang w:val="uk-UA" w:eastAsia="zh-CN"/>
              </w:rPr>
              <w:t>що</w:t>
            </w:r>
            <w:r w:rsidRPr="006247E2">
              <w:rPr>
                <w:rFonts w:ascii="Times New Roman" w:eastAsia="Courier New" w:hAnsi="Times New Roman"/>
                <w:b/>
                <w:sz w:val="28"/>
                <w:szCs w:val="28"/>
                <w:lang w:val="uk-UA" w:eastAsia="zh-CN"/>
              </w:rPr>
              <w:t xml:space="preserve"> може стосуватис</w:t>
            </w:r>
            <w:r w:rsidR="00860067">
              <w:rPr>
                <w:rFonts w:ascii="Times New Roman" w:eastAsia="Courier New" w:hAnsi="Times New Roman"/>
                <w:b/>
                <w:sz w:val="28"/>
                <w:szCs w:val="28"/>
                <w:lang w:val="uk-UA" w:eastAsia="zh-CN"/>
              </w:rPr>
              <w:t>я</w:t>
            </w:r>
            <w:r w:rsidRPr="006247E2">
              <w:rPr>
                <w:rFonts w:ascii="Times New Roman" w:eastAsia="Courier New" w:hAnsi="Times New Roman"/>
                <w:b/>
                <w:sz w:val="28"/>
                <w:szCs w:val="28"/>
                <w:lang w:val="uk-UA" w:eastAsia="zh-CN"/>
              </w:rPr>
              <w:t xml:space="preserve"> соціальних гарантій, передбачених законодавством України.</w:t>
            </w:r>
          </w:p>
          <w:p w:rsidR="003B20BC" w:rsidRPr="006247E2" w:rsidRDefault="00860067" w:rsidP="00B40801">
            <w:pPr>
              <w:tabs>
                <w:tab w:val="num" w:pos="1260"/>
              </w:tabs>
              <w:spacing w:after="0" w:line="240" w:lineRule="auto"/>
              <w:ind w:firstLine="709"/>
              <w:jc w:val="both"/>
              <w:rPr>
                <w:rFonts w:ascii="Times New Roman" w:eastAsia="Courier New" w:hAnsi="Times New Roman"/>
                <w:b/>
                <w:sz w:val="28"/>
                <w:szCs w:val="28"/>
                <w:lang w:val="uk-UA" w:eastAsia="zh-CN"/>
              </w:rPr>
            </w:pPr>
            <w:r>
              <w:rPr>
                <w:rFonts w:ascii="Times New Roman" w:eastAsia="Courier New" w:hAnsi="Times New Roman"/>
                <w:b/>
                <w:sz w:val="28"/>
                <w:szCs w:val="28"/>
                <w:lang w:val="uk-UA" w:eastAsia="zh-CN"/>
              </w:rPr>
              <w:t>Кожний</w:t>
            </w:r>
            <w:r w:rsidR="003B20BC" w:rsidRPr="006247E2">
              <w:rPr>
                <w:rFonts w:ascii="Times New Roman" w:eastAsia="Courier New" w:hAnsi="Times New Roman"/>
                <w:b/>
                <w:sz w:val="28"/>
                <w:szCs w:val="28"/>
                <w:lang w:val="uk-UA" w:eastAsia="zh-CN"/>
              </w:rPr>
              <w:t xml:space="preserve"> член екіпажу повинен </w:t>
            </w:r>
            <w:r>
              <w:rPr>
                <w:rFonts w:ascii="Times New Roman" w:eastAsia="Courier New" w:hAnsi="Times New Roman"/>
                <w:b/>
                <w:sz w:val="28"/>
                <w:szCs w:val="28"/>
                <w:lang w:val="uk-UA" w:eastAsia="zh-CN"/>
              </w:rPr>
              <w:t>отримати примірник тексту процедури розгляду скарг на борту судна.</w:t>
            </w:r>
          </w:p>
          <w:p w:rsidR="003B20BC" w:rsidRDefault="003B20BC" w:rsidP="00405E82">
            <w:pPr>
              <w:shd w:val="clear" w:color="auto" w:fill="FFFFFF"/>
              <w:spacing w:after="0" w:line="240" w:lineRule="auto"/>
              <w:ind w:firstLine="709"/>
              <w:jc w:val="both"/>
              <w:rPr>
                <w:rFonts w:ascii="Times New Roman" w:eastAsia="Courier New" w:hAnsi="Times New Roman"/>
                <w:b/>
                <w:sz w:val="28"/>
                <w:szCs w:val="28"/>
                <w:lang w:val="uk-UA" w:eastAsia="zh-CN"/>
              </w:rPr>
            </w:pPr>
            <w:r w:rsidRPr="006247E2">
              <w:rPr>
                <w:rFonts w:ascii="Times New Roman" w:eastAsia="Courier New" w:hAnsi="Times New Roman"/>
                <w:b/>
                <w:sz w:val="28"/>
                <w:szCs w:val="28"/>
                <w:lang w:val="uk-UA" w:eastAsia="zh-CN"/>
              </w:rPr>
              <w:t xml:space="preserve">Судновласник зобов'язаний виплачувати заробітну плату </w:t>
            </w:r>
            <w:r w:rsidR="00405E82">
              <w:rPr>
                <w:rFonts w:ascii="Times New Roman" w:eastAsia="Courier New" w:hAnsi="Times New Roman"/>
                <w:b/>
                <w:sz w:val="28"/>
                <w:szCs w:val="28"/>
                <w:lang w:val="uk-UA" w:eastAsia="zh-CN"/>
              </w:rPr>
              <w:t>члену екіпажу</w:t>
            </w:r>
            <w:r w:rsidRPr="006247E2">
              <w:rPr>
                <w:rFonts w:ascii="Times New Roman" w:eastAsia="Courier New" w:hAnsi="Times New Roman"/>
                <w:b/>
                <w:sz w:val="28"/>
                <w:szCs w:val="28"/>
                <w:lang w:val="uk-UA" w:eastAsia="zh-CN"/>
              </w:rPr>
              <w:t xml:space="preserve"> </w:t>
            </w:r>
            <w:r w:rsidR="00860067">
              <w:rPr>
                <w:rFonts w:ascii="Times New Roman" w:eastAsia="Courier New" w:hAnsi="Times New Roman"/>
                <w:b/>
                <w:sz w:val="28"/>
                <w:szCs w:val="28"/>
                <w:lang w:val="uk-UA" w:eastAsia="zh-CN"/>
              </w:rPr>
              <w:t>в порядку, у</w:t>
            </w:r>
            <w:r w:rsidRPr="006247E2">
              <w:rPr>
                <w:rFonts w:ascii="Times New Roman" w:eastAsia="Courier New" w:hAnsi="Times New Roman"/>
                <w:b/>
                <w:sz w:val="28"/>
                <w:szCs w:val="28"/>
                <w:lang w:val="uk-UA" w:eastAsia="zh-CN"/>
              </w:rPr>
              <w:t>становленому цим Кодексом та законодавством України.</w:t>
            </w:r>
          </w:p>
          <w:p w:rsidR="00436AB8" w:rsidRPr="00D70247" w:rsidRDefault="00436AB8" w:rsidP="00436AB8">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Судновласники українських суден відповідають за охорону здоров’я й медичне обслуговування членів екіпажів цих суден.</w:t>
            </w:r>
          </w:p>
          <w:p w:rsidR="00436AB8" w:rsidRPr="00D70247" w:rsidRDefault="00436AB8" w:rsidP="00436AB8">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Судновласни</w:t>
            </w:r>
            <w:r>
              <w:rPr>
                <w:rFonts w:ascii="Times New Roman" w:eastAsia="Courier New" w:hAnsi="Times New Roman"/>
                <w:b/>
                <w:sz w:val="28"/>
                <w:szCs w:val="28"/>
                <w:lang w:val="uk-UA" w:eastAsia="zh-CN"/>
              </w:rPr>
              <w:t>ки зобов’язані покривати витрати</w:t>
            </w:r>
            <w:r w:rsidRPr="00D70247">
              <w:rPr>
                <w:rFonts w:ascii="Times New Roman" w:eastAsia="Courier New" w:hAnsi="Times New Roman"/>
                <w:b/>
                <w:sz w:val="28"/>
                <w:szCs w:val="28"/>
                <w:lang w:val="uk-UA" w:eastAsia="zh-CN"/>
              </w:rPr>
              <w:t xml:space="preserve"> членів екіпажу, пов’язані з хворобою та травмуванням, що трапилися в період часу між датою початку </w:t>
            </w:r>
            <w:r w:rsidR="00860067">
              <w:rPr>
                <w:rFonts w:ascii="Times New Roman" w:eastAsia="Courier New" w:hAnsi="Times New Roman"/>
                <w:b/>
                <w:sz w:val="28"/>
                <w:szCs w:val="28"/>
                <w:lang w:val="uk-UA" w:eastAsia="zh-CN"/>
              </w:rPr>
              <w:t>викона</w:t>
            </w:r>
            <w:r w:rsidRPr="00D70247">
              <w:rPr>
                <w:rFonts w:ascii="Times New Roman" w:eastAsia="Courier New" w:hAnsi="Times New Roman"/>
                <w:b/>
                <w:sz w:val="28"/>
                <w:szCs w:val="28"/>
                <w:lang w:val="uk-UA" w:eastAsia="zh-CN"/>
              </w:rPr>
              <w:t>ння ними своїх обов'язків і датою, коли вони повинні бути належним чином репатрійовані, або які виникають у зв'язку з їхньою роботою за найм</w:t>
            </w:r>
            <w:r>
              <w:rPr>
                <w:rFonts w:ascii="Times New Roman" w:eastAsia="Courier New" w:hAnsi="Times New Roman"/>
                <w:b/>
                <w:sz w:val="28"/>
                <w:szCs w:val="28"/>
                <w:lang w:val="uk-UA" w:eastAsia="zh-CN"/>
              </w:rPr>
              <w:t>ом</w:t>
            </w:r>
            <w:r w:rsidRPr="00D70247">
              <w:rPr>
                <w:rFonts w:ascii="Times New Roman" w:eastAsia="Courier New" w:hAnsi="Times New Roman"/>
                <w:b/>
                <w:sz w:val="28"/>
                <w:szCs w:val="28"/>
                <w:lang w:val="uk-UA" w:eastAsia="zh-CN"/>
              </w:rPr>
              <w:t xml:space="preserve"> у період між цими датами.</w:t>
            </w:r>
          </w:p>
          <w:p w:rsidR="00436AB8" w:rsidRPr="00D70247" w:rsidRDefault="00436AB8" w:rsidP="00436AB8">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Судновласники надають фінансове забезпечення</w:t>
            </w:r>
            <w:r>
              <w:rPr>
                <w:rFonts w:ascii="Times New Roman" w:eastAsia="Courier New" w:hAnsi="Times New Roman"/>
                <w:b/>
                <w:sz w:val="28"/>
                <w:szCs w:val="28"/>
                <w:lang w:val="uk-UA" w:eastAsia="zh-CN"/>
              </w:rPr>
              <w:t xml:space="preserve"> </w:t>
            </w:r>
            <w:r w:rsidRPr="00D70247">
              <w:rPr>
                <w:rFonts w:ascii="Times New Roman" w:eastAsia="Courier New" w:hAnsi="Times New Roman"/>
                <w:b/>
                <w:sz w:val="28"/>
                <w:szCs w:val="28"/>
                <w:lang w:val="uk-UA" w:eastAsia="zh-CN"/>
              </w:rPr>
              <w:t>виплати компенсації у випадку смерті члена екіпажу або</w:t>
            </w:r>
            <w:r>
              <w:rPr>
                <w:rFonts w:ascii="Times New Roman" w:eastAsia="Courier New" w:hAnsi="Times New Roman"/>
                <w:b/>
                <w:sz w:val="28"/>
                <w:szCs w:val="28"/>
                <w:lang w:val="uk-UA" w:eastAsia="zh-CN"/>
              </w:rPr>
              <w:t xml:space="preserve"> довгострокової втрати ним</w:t>
            </w:r>
            <w:r w:rsidRPr="00D70247">
              <w:rPr>
                <w:rFonts w:ascii="Times New Roman" w:eastAsia="Courier New" w:hAnsi="Times New Roman"/>
                <w:b/>
                <w:sz w:val="28"/>
                <w:szCs w:val="28"/>
                <w:lang w:val="uk-UA" w:eastAsia="zh-CN"/>
              </w:rPr>
              <w:t xml:space="preserve"> працездатності </w:t>
            </w:r>
            <w:r w:rsidR="00860067">
              <w:rPr>
                <w:rFonts w:ascii="Times New Roman" w:eastAsia="Courier New" w:hAnsi="Times New Roman"/>
                <w:b/>
                <w:sz w:val="28"/>
                <w:szCs w:val="28"/>
                <w:lang w:val="uk-UA" w:eastAsia="zh-CN"/>
              </w:rPr>
              <w:t>внаслідок</w:t>
            </w:r>
            <w:r w:rsidRPr="00D70247">
              <w:rPr>
                <w:rFonts w:ascii="Times New Roman" w:eastAsia="Courier New" w:hAnsi="Times New Roman"/>
                <w:b/>
                <w:sz w:val="28"/>
                <w:szCs w:val="28"/>
                <w:lang w:val="uk-UA" w:eastAsia="zh-CN"/>
              </w:rPr>
              <w:t xml:space="preserve"> професійної травми, хвороби або </w:t>
            </w:r>
            <w:r>
              <w:rPr>
                <w:rFonts w:ascii="Times New Roman" w:eastAsia="Courier New" w:hAnsi="Times New Roman"/>
                <w:b/>
                <w:sz w:val="28"/>
                <w:szCs w:val="28"/>
                <w:lang w:val="uk-UA" w:eastAsia="zh-CN"/>
              </w:rPr>
              <w:t xml:space="preserve">іншого </w:t>
            </w:r>
            <w:r w:rsidRPr="00D70247">
              <w:rPr>
                <w:rFonts w:ascii="Times New Roman" w:eastAsia="Courier New" w:hAnsi="Times New Roman"/>
                <w:b/>
                <w:sz w:val="28"/>
                <w:szCs w:val="28"/>
                <w:lang w:val="uk-UA" w:eastAsia="zh-CN"/>
              </w:rPr>
              <w:t>ризику, відповід</w:t>
            </w:r>
            <w:r>
              <w:rPr>
                <w:rFonts w:ascii="Times New Roman" w:eastAsia="Courier New" w:hAnsi="Times New Roman"/>
                <w:b/>
                <w:sz w:val="28"/>
                <w:szCs w:val="28"/>
                <w:lang w:val="uk-UA" w:eastAsia="zh-CN"/>
              </w:rPr>
              <w:t xml:space="preserve">но до </w:t>
            </w:r>
            <w:r w:rsidRPr="00D70247">
              <w:rPr>
                <w:rFonts w:ascii="Times New Roman" w:eastAsia="Courier New" w:hAnsi="Times New Roman"/>
                <w:b/>
                <w:sz w:val="28"/>
                <w:szCs w:val="28"/>
                <w:lang w:val="uk-UA" w:eastAsia="zh-CN"/>
              </w:rPr>
              <w:t>законодавства України, трудового догово</w:t>
            </w:r>
            <w:r>
              <w:rPr>
                <w:rFonts w:ascii="Times New Roman" w:eastAsia="Courier New" w:hAnsi="Times New Roman"/>
                <w:b/>
                <w:sz w:val="28"/>
                <w:szCs w:val="28"/>
                <w:lang w:val="uk-UA" w:eastAsia="zh-CN"/>
              </w:rPr>
              <w:t>ру</w:t>
            </w:r>
            <w:r w:rsidR="00860067">
              <w:rPr>
                <w:rFonts w:ascii="Times New Roman" w:eastAsia="Courier New" w:hAnsi="Times New Roman"/>
                <w:b/>
                <w:sz w:val="28"/>
                <w:szCs w:val="28"/>
                <w:lang w:val="uk-UA" w:eastAsia="zh-CN"/>
              </w:rPr>
              <w:t xml:space="preserve"> (контракту)</w:t>
            </w:r>
            <w:r>
              <w:rPr>
                <w:rFonts w:ascii="Times New Roman" w:eastAsia="Courier New" w:hAnsi="Times New Roman"/>
                <w:b/>
                <w:sz w:val="28"/>
                <w:szCs w:val="28"/>
                <w:lang w:val="uk-UA" w:eastAsia="zh-CN"/>
              </w:rPr>
              <w:t xml:space="preserve"> члена екіпажу</w:t>
            </w:r>
            <w:r w:rsidRPr="00D70247">
              <w:rPr>
                <w:rFonts w:ascii="Times New Roman" w:eastAsia="Courier New" w:hAnsi="Times New Roman"/>
                <w:b/>
                <w:sz w:val="28"/>
                <w:szCs w:val="28"/>
                <w:lang w:val="uk-UA" w:eastAsia="zh-CN"/>
              </w:rPr>
              <w:t xml:space="preserve"> або колективного договору.</w:t>
            </w:r>
          </w:p>
          <w:p w:rsidR="00436AB8" w:rsidRPr="00D70247" w:rsidRDefault="00436AB8" w:rsidP="00436AB8">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Судновласни</w:t>
            </w:r>
            <w:r>
              <w:rPr>
                <w:rFonts w:ascii="Times New Roman" w:eastAsia="Courier New" w:hAnsi="Times New Roman"/>
                <w:b/>
                <w:sz w:val="28"/>
                <w:szCs w:val="28"/>
                <w:lang w:val="uk-UA" w:eastAsia="zh-CN"/>
              </w:rPr>
              <w:t>ки відповідають за покриття витрат</w:t>
            </w:r>
            <w:r w:rsidRPr="00D70247">
              <w:rPr>
                <w:rFonts w:ascii="Times New Roman" w:eastAsia="Courier New" w:hAnsi="Times New Roman"/>
                <w:b/>
                <w:sz w:val="28"/>
                <w:szCs w:val="28"/>
                <w:lang w:val="uk-UA" w:eastAsia="zh-CN"/>
              </w:rPr>
              <w:t xml:space="preserve">, пов’язаних </w:t>
            </w:r>
            <w:r w:rsidR="00860067">
              <w:rPr>
                <w:rFonts w:ascii="Times New Roman" w:eastAsia="Courier New" w:hAnsi="Times New Roman"/>
                <w:b/>
                <w:sz w:val="28"/>
                <w:szCs w:val="28"/>
                <w:lang w:val="uk-UA" w:eastAsia="zh-CN"/>
              </w:rPr>
              <w:t>і</w:t>
            </w:r>
            <w:r w:rsidRPr="00D70247">
              <w:rPr>
                <w:rFonts w:ascii="Times New Roman" w:eastAsia="Courier New" w:hAnsi="Times New Roman"/>
                <w:b/>
                <w:sz w:val="28"/>
                <w:szCs w:val="28"/>
                <w:lang w:val="uk-UA" w:eastAsia="zh-CN"/>
              </w:rPr>
              <w:t>з медичним обслуговуванням, включаючи лікування, забезпечення необхідними ліками</w:t>
            </w:r>
            <w:r w:rsidR="00860067">
              <w:rPr>
                <w:rFonts w:ascii="Times New Roman" w:eastAsia="Courier New" w:hAnsi="Times New Roman"/>
                <w:b/>
                <w:sz w:val="28"/>
                <w:szCs w:val="28"/>
                <w:lang w:val="uk-UA" w:eastAsia="zh-CN"/>
              </w:rPr>
              <w:t>,</w:t>
            </w:r>
            <w:r w:rsidRPr="00D70247">
              <w:rPr>
                <w:rFonts w:ascii="Times New Roman" w:eastAsia="Courier New" w:hAnsi="Times New Roman"/>
                <w:b/>
                <w:sz w:val="28"/>
                <w:szCs w:val="28"/>
                <w:lang w:val="uk-UA" w:eastAsia="zh-CN"/>
              </w:rPr>
              <w:t xml:space="preserve"> й терапевтичними засобами, а також харчуванн</w:t>
            </w:r>
            <w:r w:rsidR="00860067">
              <w:rPr>
                <w:rFonts w:ascii="Times New Roman" w:eastAsia="Courier New" w:hAnsi="Times New Roman"/>
                <w:b/>
                <w:sz w:val="28"/>
                <w:szCs w:val="28"/>
                <w:lang w:val="uk-UA" w:eastAsia="zh-CN"/>
              </w:rPr>
              <w:t>я та проживання не вдома доти, д</w:t>
            </w:r>
            <w:r w:rsidRPr="00D70247">
              <w:rPr>
                <w:rFonts w:ascii="Times New Roman" w:eastAsia="Courier New" w:hAnsi="Times New Roman"/>
                <w:b/>
                <w:sz w:val="28"/>
                <w:szCs w:val="28"/>
                <w:lang w:val="uk-UA" w:eastAsia="zh-CN"/>
              </w:rPr>
              <w:t xml:space="preserve">оки хворий або травмований </w:t>
            </w:r>
            <w:r>
              <w:rPr>
                <w:rFonts w:ascii="Times New Roman" w:eastAsia="Courier New" w:hAnsi="Times New Roman"/>
                <w:b/>
                <w:sz w:val="28"/>
                <w:szCs w:val="28"/>
                <w:lang w:val="uk-UA" w:eastAsia="zh-CN"/>
              </w:rPr>
              <w:t>член екіпажу</w:t>
            </w:r>
            <w:r w:rsidR="00860067">
              <w:rPr>
                <w:rFonts w:ascii="Times New Roman" w:eastAsia="Courier New" w:hAnsi="Times New Roman"/>
                <w:b/>
                <w:sz w:val="28"/>
                <w:szCs w:val="28"/>
                <w:lang w:val="uk-UA" w:eastAsia="zh-CN"/>
              </w:rPr>
              <w:t xml:space="preserve"> не видужає або д</w:t>
            </w:r>
            <w:r w:rsidRPr="00D70247">
              <w:rPr>
                <w:rFonts w:ascii="Times New Roman" w:eastAsia="Courier New" w:hAnsi="Times New Roman"/>
                <w:b/>
                <w:sz w:val="28"/>
                <w:szCs w:val="28"/>
                <w:lang w:val="uk-UA" w:eastAsia="zh-CN"/>
              </w:rPr>
              <w:t xml:space="preserve">оки не буде оголошено про постійний характер захворювання </w:t>
            </w:r>
            <w:r w:rsidR="00860067">
              <w:rPr>
                <w:rFonts w:ascii="Times New Roman" w:eastAsia="Courier New" w:hAnsi="Times New Roman"/>
                <w:b/>
                <w:sz w:val="28"/>
                <w:szCs w:val="28"/>
                <w:lang w:val="uk-UA" w:eastAsia="zh-CN"/>
              </w:rPr>
              <w:t>чи</w:t>
            </w:r>
            <w:r w:rsidRPr="00D70247">
              <w:rPr>
                <w:rFonts w:ascii="Times New Roman" w:eastAsia="Courier New" w:hAnsi="Times New Roman"/>
                <w:b/>
                <w:sz w:val="28"/>
                <w:szCs w:val="28"/>
                <w:lang w:val="uk-UA" w:eastAsia="zh-CN"/>
              </w:rPr>
              <w:t xml:space="preserve"> втрати працездатності.</w:t>
            </w:r>
          </w:p>
          <w:p w:rsidR="00436AB8" w:rsidRPr="00D70247" w:rsidRDefault="00436AB8" w:rsidP="00436AB8">
            <w:pPr>
              <w:shd w:val="clear" w:color="auto" w:fill="FFFFFF"/>
              <w:spacing w:after="0" w:line="240" w:lineRule="auto"/>
              <w:ind w:firstLine="709"/>
              <w:jc w:val="both"/>
              <w:textAlignment w:val="baseline"/>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Судновласники відповідають за оплату ви</w:t>
            </w:r>
            <w:r>
              <w:rPr>
                <w:rFonts w:ascii="Times New Roman" w:eastAsia="Courier New" w:hAnsi="Times New Roman"/>
                <w:b/>
                <w:sz w:val="28"/>
                <w:szCs w:val="28"/>
                <w:lang w:val="uk-UA" w:eastAsia="zh-CN"/>
              </w:rPr>
              <w:t>трат</w:t>
            </w:r>
            <w:r w:rsidRPr="00D70247">
              <w:rPr>
                <w:rFonts w:ascii="Times New Roman" w:eastAsia="Courier New" w:hAnsi="Times New Roman"/>
                <w:b/>
                <w:sz w:val="28"/>
                <w:szCs w:val="28"/>
                <w:lang w:val="uk-UA" w:eastAsia="zh-CN"/>
              </w:rPr>
              <w:t xml:space="preserve"> на поховання у випадку </w:t>
            </w:r>
            <w:r>
              <w:rPr>
                <w:rFonts w:ascii="Times New Roman" w:eastAsia="Courier New" w:hAnsi="Times New Roman"/>
                <w:b/>
                <w:sz w:val="28"/>
                <w:szCs w:val="28"/>
                <w:lang w:val="uk-UA" w:eastAsia="zh-CN"/>
              </w:rPr>
              <w:t>смерті члена екіпажу</w:t>
            </w:r>
            <w:r w:rsidRPr="00D70247">
              <w:rPr>
                <w:rFonts w:ascii="Times New Roman" w:eastAsia="Courier New" w:hAnsi="Times New Roman"/>
                <w:b/>
                <w:sz w:val="28"/>
                <w:szCs w:val="28"/>
                <w:lang w:val="uk-UA" w:eastAsia="zh-CN"/>
              </w:rPr>
              <w:t>, що відбулася на борту судна або на березі в період роботи за найманням.</w:t>
            </w:r>
          </w:p>
          <w:p w:rsidR="00436AB8" w:rsidRPr="00D70247" w:rsidRDefault="00436AB8" w:rsidP="00436AB8">
            <w:pPr>
              <w:spacing w:after="0" w:line="240" w:lineRule="auto"/>
              <w:ind w:firstLine="709"/>
              <w:jc w:val="both"/>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 xml:space="preserve">Відповідальність судновласника </w:t>
            </w:r>
            <w:r w:rsidR="00860067">
              <w:rPr>
                <w:rFonts w:ascii="Times New Roman" w:eastAsia="Courier New" w:hAnsi="Times New Roman"/>
                <w:b/>
                <w:sz w:val="28"/>
                <w:szCs w:val="28"/>
                <w:lang w:val="uk-UA" w:eastAsia="zh-CN"/>
              </w:rPr>
              <w:t xml:space="preserve">за </w:t>
            </w:r>
            <w:r w:rsidRPr="00D70247">
              <w:rPr>
                <w:rFonts w:ascii="Times New Roman" w:eastAsia="Courier New" w:hAnsi="Times New Roman"/>
                <w:b/>
                <w:sz w:val="28"/>
                <w:szCs w:val="28"/>
                <w:lang w:val="uk-UA" w:eastAsia="zh-CN"/>
              </w:rPr>
              <w:t>покриття ви</w:t>
            </w:r>
            <w:r w:rsidR="00860067">
              <w:rPr>
                <w:rFonts w:ascii="Times New Roman" w:eastAsia="Courier New" w:hAnsi="Times New Roman"/>
                <w:b/>
                <w:sz w:val="28"/>
                <w:szCs w:val="28"/>
                <w:lang w:val="uk-UA" w:eastAsia="zh-CN"/>
              </w:rPr>
              <w:t>трат</w:t>
            </w:r>
            <w:r w:rsidRPr="00D70247">
              <w:rPr>
                <w:rFonts w:ascii="Times New Roman" w:eastAsia="Courier New" w:hAnsi="Times New Roman"/>
                <w:b/>
                <w:sz w:val="28"/>
                <w:szCs w:val="28"/>
                <w:lang w:val="uk-UA" w:eastAsia="zh-CN"/>
              </w:rPr>
              <w:t xml:space="preserve">, пов’язаних із медичним обслуговуванням, харчуванням і </w:t>
            </w:r>
            <w:r w:rsidR="00860067">
              <w:rPr>
                <w:rFonts w:ascii="Times New Roman" w:eastAsia="Courier New" w:hAnsi="Times New Roman"/>
                <w:b/>
                <w:sz w:val="28"/>
                <w:szCs w:val="28"/>
                <w:lang w:val="uk-UA" w:eastAsia="zh-CN"/>
              </w:rPr>
              <w:t>проживанням екіпажу</w:t>
            </w:r>
            <w:r w:rsidRPr="00D70247">
              <w:rPr>
                <w:rFonts w:ascii="Times New Roman" w:eastAsia="Courier New" w:hAnsi="Times New Roman"/>
                <w:b/>
                <w:sz w:val="28"/>
                <w:szCs w:val="28"/>
                <w:lang w:val="uk-UA" w:eastAsia="zh-CN"/>
              </w:rPr>
              <w:t xml:space="preserve">, </w:t>
            </w:r>
            <w:r w:rsidR="00860067">
              <w:rPr>
                <w:rFonts w:ascii="Times New Roman" w:eastAsia="Courier New" w:hAnsi="Times New Roman"/>
                <w:b/>
                <w:sz w:val="28"/>
                <w:szCs w:val="28"/>
                <w:lang w:val="uk-UA" w:eastAsia="zh-CN"/>
              </w:rPr>
              <w:t xml:space="preserve">може бути обмежена </w:t>
            </w:r>
            <w:r w:rsidRPr="00D70247">
              <w:rPr>
                <w:rFonts w:ascii="Times New Roman" w:eastAsia="Courier New" w:hAnsi="Times New Roman"/>
                <w:b/>
                <w:sz w:val="28"/>
                <w:szCs w:val="28"/>
                <w:lang w:val="uk-UA" w:eastAsia="zh-CN"/>
              </w:rPr>
              <w:t>періодом часу, що становить не менше</w:t>
            </w:r>
            <w:r w:rsidR="00860067">
              <w:rPr>
                <w:rFonts w:ascii="Times New Roman" w:eastAsia="Courier New" w:hAnsi="Times New Roman"/>
                <w:b/>
                <w:sz w:val="28"/>
                <w:szCs w:val="28"/>
                <w:lang w:val="uk-UA" w:eastAsia="zh-CN"/>
              </w:rPr>
              <w:t xml:space="preserve"> ніж</w:t>
            </w:r>
            <w:r w:rsidRPr="00D70247">
              <w:rPr>
                <w:rFonts w:ascii="Times New Roman" w:eastAsia="Courier New" w:hAnsi="Times New Roman"/>
                <w:b/>
                <w:sz w:val="28"/>
                <w:szCs w:val="28"/>
                <w:lang w:val="uk-UA" w:eastAsia="zh-CN"/>
              </w:rPr>
              <w:t xml:space="preserve"> 16 тижнів від дня заподіяння травми </w:t>
            </w:r>
            <w:r>
              <w:rPr>
                <w:rFonts w:ascii="Times New Roman" w:eastAsia="Courier New" w:hAnsi="Times New Roman"/>
                <w:b/>
                <w:sz w:val="28"/>
                <w:szCs w:val="28"/>
                <w:lang w:val="uk-UA" w:eastAsia="zh-CN"/>
              </w:rPr>
              <w:t xml:space="preserve">члену екіпажу </w:t>
            </w:r>
            <w:r w:rsidRPr="00D70247">
              <w:rPr>
                <w:rFonts w:ascii="Times New Roman" w:eastAsia="Courier New" w:hAnsi="Times New Roman"/>
                <w:b/>
                <w:sz w:val="28"/>
                <w:szCs w:val="28"/>
                <w:lang w:val="uk-UA" w:eastAsia="zh-CN"/>
              </w:rPr>
              <w:t xml:space="preserve">або початку </w:t>
            </w:r>
            <w:r>
              <w:rPr>
                <w:rFonts w:ascii="Times New Roman" w:eastAsia="Courier New" w:hAnsi="Times New Roman"/>
                <w:b/>
                <w:sz w:val="28"/>
                <w:szCs w:val="28"/>
                <w:lang w:val="uk-UA" w:eastAsia="zh-CN"/>
              </w:rPr>
              <w:t xml:space="preserve">його </w:t>
            </w:r>
            <w:r w:rsidRPr="00D70247">
              <w:rPr>
                <w:rFonts w:ascii="Times New Roman" w:eastAsia="Courier New" w:hAnsi="Times New Roman"/>
                <w:b/>
                <w:sz w:val="28"/>
                <w:szCs w:val="28"/>
                <w:lang w:val="uk-UA" w:eastAsia="zh-CN"/>
              </w:rPr>
              <w:t>хвороби.</w:t>
            </w:r>
          </w:p>
          <w:p w:rsidR="00436AB8" w:rsidRDefault="00436AB8" w:rsidP="00436AB8">
            <w:pPr>
              <w:spacing w:after="0" w:line="240" w:lineRule="auto"/>
              <w:ind w:firstLine="709"/>
              <w:jc w:val="both"/>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 xml:space="preserve">У </w:t>
            </w:r>
            <w:r w:rsidR="00860067">
              <w:rPr>
                <w:rFonts w:ascii="Times New Roman" w:eastAsia="Courier New" w:hAnsi="Times New Roman"/>
                <w:b/>
                <w:sz w:val="28"/>
                <w:szCs w:val="28"/>
                <w:lang w:val="uk-UA" w:eastAsia="zh-CN"/>
              </w:rPr>
              <w:t>разі</w:t>
            </w:r>
            <w:r w:rsidRPr="00D70247">
              <w:rPr>
                <w:rFonts w:ascii="Times New Roman" w:eastAsia="Courier New" w:hAnsi="Times New Roman"/>
                <w:b/>
                <w:sz w:val="28"/>
                <w:szCs w:val="28"/>
                <w:lang w:val="uk-UA" w:eastAsia="zh-CN"/>
              </w:rPr>
              <w:t xml:space="preserve">, якщо хвороба або травма </w:t>
            </w:r>
            <w:r>
              <w:rPr>
                <w:rFonts w:ascii="Times New Roman" w:eastAsia="Courier New" w:hAnsi="Times New Roman"/>
                <w:b/>
                <w:sz w:val="28"/>
                <w:szCs w:val="28"/>
                <w:lang w:val="uk-UA" w:eastAsia="zh-CN"/>
              </w:rPr>
              <w:t xml:space="preserve">члена екіпажу </w:t>
            </w:r>
            <w:r w:rsidRPr="00D70247">
              <w:rPr>
                <w:rFonts w:ascii="Times New Roman" w:eastAsia="Courier New" w:hAnsi="Times New Roman"/>
                <w:b/>
                <w:sz w:val="28"/>
                <w:szCs w:val="28"/>
                <w:lang w:val="uk-UA" w:eastAsia="zh-CN"/>
              </w:rPr>
              <w:t>спричиняють втрату</w:t>
            </w:r>
            <w:r w:rsidR="00860067">
              <w:rPr>
                <w:rFonts w:ascii="Times New Roman" w:eastAsia="Courier New" w:hAnsi="Times New Roman"/>
                <w:b/>
                <w:sz w:val="28"/>
                <w:szCs w:val="28"/>
                <w:lang w:val="uk-UA" w:eastAsia="zh-CN"/>
              </w:rPr>
              <w:t xml:space="preserve"> його</w:t>
            </w:r>
            <w:r w:rsidRPr="00D70247">
              <w:rPr>
                <w:rFonts w:ascii="Times New Roman" w:eastAsia="Courier New" w:hAnsi="Times New Roman"/>
                <w:b/>
                <w:sz w:val="28"/>
                <w:szCs w:val="28"/>
                <w:lang w:val="uk-UA" w:eastAsia="zh-CN"/>
              </w:rPr>
              <w:t xml:space="preserve"> працездатності, судновласник відповідає за</w:t>
            </w:r>
            <w:r w:rsidR="00860067">
              <w:rPr>
                <w:rFonts w:ascii="Times New Roman" w:eastAsia="Courier New" w:hAnsi="Times New Roman"/>
                <w:b/>
                <w:sz w:val="28"/>
                <w:szCs w:val="28"/>
                <w:lang w:val="uk-UA" w:eastAsia="zh-CN"/>
              </w:rPr>
              <w:t xml:space="preserve"> виплату йому заробітної плати</w:t>
            </w:r>
            <w:r w:rsidRPr="00D70247">
              <w:rPr>
                <w:rFonts w:ascii="Times New Roman" w:eastAsia="Courier New" w:hAnsi="Times New Roman"/>
                <w:b/>
                <w:sz w:val="28"/>
                <w:szCs w:val="28"/>
                <w:lang w:val="uk-UA" w:eastAsia="zh-CN"/>
              </w:rPr>
              <w:t>:</w:t>
            </w:r>
          </w:p>
          <w:p w:rsidR="00436AB8" w:rsidRDefault="00436AB8" w:rsidP="00436AB8">
            <w:pPr>
              <w:spacing w:after="0" w:line="240" w:lineRule="auto"/>
              <w:ind w:firstLine="709"/>
              <w:jc w:val="both"/>
              <w:rPr>
                <w:rFonts w:ascii="Times New Roman" w:eastAsia="Courier New" w:hAnsi="Times New Roman"/>
                <w:b/>
                <w:sz w:val="28"/>
                <w:szCs w:val="28"/>
                <w:lang w:val="uk-UA" w:eastAsia="zh-CN"/>
              </w:rPr>
            </w:pPr>
            <w:r>
              <w:rPr>
                <w:rFonts w:ascii="Times New Roman" w:eastAsia="Courier New" w:hAnsi="Times New Roman"/>
                <w:b/>
                <w:sz w:val="28"/>
                <w:szCs w:val="28"/>
                <w:lang w:val="uk-UA" w:eastAsia="zh-CN"/>
              </w:rPr>
              <w:t xml:space="preserve">1) </w:t>
            </w:r>
            <w:r w:rsidR="00860067">
              <w:rPr>
                <w:rFonts w:ascii="Times New Roman" w:eastAsia="Courier New" w:hAnsi="Times New Roman"/>
                <w:b/>
                <w:sz w:val="28"/>
                <w:szCs w:val="28"/>
                <w:lang w:val="uk-UA" w:eastAsia="zh-CN"/>
              </w:rPr>
              <w:t>у</w:t>
            </w:r>
            <w:r w:rsidRPr="00D70247">
              <w:rPr>
                <w:rFonts w:ascii="Times New Roman" w:eastAsia="Courier New" w:hAnsi="Times New Roman"/>
                <w:b/>
                <w:sz w:val="28"/>
                <w:szCs w:val="28"/>
                <w:lang w:val="uk-UA" w:eastAsia="zh-CN"/>
              </w:rPr>
              <w:t xml:space="preserve"> повному розмірі протягом усього часу перебування хвор</w:t>
            </w:r>
            <w:r>
              <w:rPr>
                <w:rFonts w:ascii="Times New Roman" w:eastAsia="Courier New" w:hAnsi="Times New Roman"/>
                <w:b/>
                <w:sz w:val="28"/>
                <w:szCs w:val="28"/>
                <w:lang w:val="uk-UA" w:eastAsia="zh-CN"/>
              </w:rPr>
              <w:t>ого</w:t>
            </w:r>
            <w:r w:rsidRPr="00D70247">
              <w:rPr>
                <w:rFonts w:ascii="Times New Roman" w:eastAsia="Courier New" w:hAnsi="Times New Roman"/>
                <w:b/>
                <w:sz w:val="28"/>
                <w:szCs w:val="28"/>
                <w:lang w:val="uk-UA" w:eastAsia="zh-CN"/>
              </w:rPr>
              <w:t xml:space="preserve"> або травмова</w:t>
            </w:r>
            <w:r>
              <w:rPr>
                <w:rFonts w:ascii="Times New Roman" w:eastAsia="Courier New" w:hAnsi="Times New Roman"/>
                <w:b/>
                <w:sz w:val="28"/>
                <w:szCs w:val="28"/>
                <w:lang w:val="uk-UA" w:eastAsia="zh-CN"/>
              </w:rPr>
              <w:t xml:space="preserve">ного члена екіпажу </w:t>
            </w:r>
            <w:r w:rsidR="00860067">
              <w:rPr>
                <w:rFonts w:ascii="Times New Roman" w:eastAsia="Courier New" w:hAnsi="Times New Roman"/>
                <w:b/>
                <w:sz w:val="28"/>
                <w:szCs w:val="28"/>
                <w:lang w:val="uk-UA" w:eastAsia="zh-CN"/>
              </w:rPr>
              <w:t>на борту судна або доти, д</w:t>
            </w:r>
            <w:r>
              <w:rPr>
                <w:rFonts w:ascii="Times New Roman" w:eastAsia="Courier New" w:hAnsi="Times New Roman"/>
                <w:b/>
                <w:sz w:val="28"/>
                <w:szCs w:val="28"/>
                <w:lang w:val="uk-UA" w:eastAsia="zh-CN"/>
              </w:rPr>
              <w:t>оки він</w:t>
            </w:r>
            <w:r w:rsidRPr="00D70247">
              <w:rPr>
                <w:rFonts w:ascii="Times New Roman" w:eastAsia="Courier New" w:hAnsi="Times New Roman"/>
                <w:b/>
                <w:sz w:val="28"/>
                <w:szCs w:val="28"/>
                <w:lang w:val="uk-UA" w:eastAsia="zh-CN"/>
              </w:rPr>
              <w:t xml:space="preserve"> не буд</w:t>
            </w:r>
            <w:r>
              <w:rPr>
                <w:rFonts w:ascii="Times New Roman" w:eastAsia="Courier New" w:hAnsi="Times New Roman"/>
                <w:b/>
                <w:sz w:val="28"/>
                <w:szCs w:val="28"/>
                <w:lang w:val="uk-UA" w:eastAsia="zh-CN"/>
              </w:rPr>
              <w:t>е репатрійований</w:t>
            </w:r>
            <w:r w:rsidRPr="00D70247">
              <w:rPr>
                <w:rFonts w:ascii="Times New Roman" w:eastAsia="Courier New" w:hAnsi="Times New Roman"/>
                <w:b/>
                <w:sz w:val="28"/>
                <w:szCs w:val="28"/>
                <w:lang w:val="uk-UA" w:eastAsia="zh-CN"/>
              </w:rPr>
              <w:t xml:space="preserve"> згідно з цим Кодексом;</w:t>
            </w:r>
          </w:p>
          <w:p w:rsidR="00436AB8" w:rsidRPr="00D70247" w:rsidRDefault="00436AB8" w:rsidP="00436AB8">
            <w:pPr>
              <w:spacing w:after="0" w:line="240" w:lineRule="auto"/>
              <w:ind w:firstLine="709"/>
              <w:jc w:val="both"/>
              <w:rPr>
                <w:rFonts w:ascii="Times New Roman" w:eastAsia="Courier New" w:hAnsi="Times New Roman"/>
                <w:b/>
                <w:sz w:val="28"/>
                <w:szCs w:val="28"/>
                <w:lang w:val="uk-UA" w:eastAsia="zh-CN"/>
              </w:rPr>
            </w:pPr>
            <w:r>
              <w:rPr>
                <w:rFonts w:ascii="Times New Roman" w:eastAsia="Courier New" w:hAnsi="Times New Roman"/>
                <w:b/>
                <w:sz w:val="28"/>
                <w:szCs w:val="28"/>
                <w:lang w:val="uk-UA" w:eastAsia="zh-CN"/>
              </w:rPr>
              <w:t xml:space="preserve">2) </w:t>
            </w:r>
            <w:r w:rsidR="00860067">
              <w:rPr>
                <w:rFonts w:ascii="Times New Roman" w:eastAsia="Courier New" w:hAnsi="Times New Roman"/>
                <w:b/>
                <w:sz w:val="28"/>
                <w:szCs w:val="28"/>
                <w:lang w:val="uk-UA" w:eastAsia="zh-CN"/>
              </w:rPr>
              <w:t>у</w:t>
            </w:r>
            <w:r w:rsidRPr="00D70247">
              <w:rPr>
                <w:rFonts w:ascii="Times New Roman" w:eastAsia="Courier New" w:hAnsi="Times New Roman"/>
                <w:b/>
                <w:sz w:val="28"/>
                <w:szCs w:val="28"/>
                <w:lang w:val="uk-UA" w:eastAsia="zh-CN"/>
              </w:rPr>
              <w:t xml:space="preserve"> повному або частковому розмірі згідно з вимогами статті 352 цього Кодексу або колективн</w:t>
            </w:r>
            <w:r>
              <w:rPr>
                <w:rFonts w:ascii="Times New Roman" w:eastAsia="Courier New" w:hAnsi="Times New Roman"/>
                <w:b/>
                <w:sz w:val="28"/>
                <w:szCs w:val="28"/>
                <w:lang w:val="uk-UA" w:eastAsia="zh-CN"/>
              </w:rPr>
              <w:t>ого</w:t>
            </w:r>
            <w:r w:rsidRPr="00D70247">
              <w:rPr>
                <w:rFonts w:ascii="Times New Roman" w:eastAsia="Courier New" w:hAnsi="Times New Roman"/>
                <w:b/>
                <w:sz w:val="28"/>
                <w:szCs w:val="28"/>
                <w:lang w:val="uk-UA" w:eastAsia="zh-CN"/>
              </w:rPr>
              <w:t xml:space="preserve"> догово</w:t>
            </w:r>
            <w:r>
              <w:rPr>
                <w:rFonts w:ascii="Times New Roman" w:eastAsia="Courier New" w:hAnsi="Times New Roman"/>
                <w:b/>
                <w:sz w:val="28"/>
                <w:szCs w:val="28"/>
                <w:lang w:val="uk-UA" w:eastAsia="zh-CN"/>
              </w:rPr>
              <w:t>ру</w:t>
            </w:r>
            <w:r w:rsidR="00860067">
              <w:rPr>
                <w:rFonts w:ascii="Times New Roman" w:eastAsia="Courier New" w:hAnsi="Times New Roman"/>
                <w:b/>
                <w:sz w:val="28"/>
                <w:szCs w:val="28"/>
                <w:lang w:val="uk-UA" w:eastAsia="zh-CN"/>
              </w:rPr>
              <w:t xml:space="preserve"> </w:t>
            </w:r>
            <w:r w:rsidRPr="00D70247">
              <w:rPr>
                <w:rFonts w:ascii="Times New Roman" w:eastAsia="Courier New" w:hAnsi="Times New Roman"/>
                <w:b/>
                <w:sz w:val="28"/>
                <w:szCs w:val="28"/>
                <w:lang w:val="uk-UA" w:eastAsia="zh-CN"/>
              </w:rPr>
              <w:t xml:space="preserve">з моменту репатріації </w:t>
            </w:r>
            <w:r>
              <w:rPr>
                <w:rFonts w:ascii="Times New Roman" w:eastAsia="Courier New" w:hAnsi="Times New Roman"/>
                <w:b/>
                <w:sz w:val="28"/>
                <w:szCs w:val="28"/>
                <w:lang w:val="uk-UA" w:eastAsia="zh-CN"/>
              </w:rPr>
              <w:t>члена екіпажу</w:t>
            </w:r>
            <w:r w:rsidRPr="00D70247">
              <w:rPr>
                <w:rFonts w:ascii="Times New Roman" w:eastAsia="Courier New" w:hAnsi="Times New Roman"/>
                <w:b/>
                <w:sz w:val="28"/>
                <w:szCs w:val="28"/>
                <w:lang w:val="uk-UA" w:eastAsia="zh-CN"/>
              </w:rPr>
              <w:t xml:space="preserve"> або списання його на берег і до його видужання</w:t>
            </w:r>
            <w:r>
              <w:rPr>
                <w:rFonts w:ascii="Times New Roman" w:eastAsia="Courier New" w:hAnsi="Times New Roman"/>
                <w:b/>
                <w:sz w:val="28"/>
                <w:szCs w:val="28"/>
                <w:lang w:val="uk-UA" w:eastAsia="zh-CN"/>
              </w:rPr>
              <w:t xml:space="preserve"> </w:t>
            </w:r>
            <w:r w:rsidR="00860067">
              <w:rPr>
                <w:rFonts w:ascii="Times New Roman" w:eastAsia="Courier New" w:hAnsi="Times New Roman"/>
                <w:b/>
                <w:sz w:val="28"/>
                <w:szCs w:val="28"/>
                <w:lang w:val="uk-UA" w:eastAsia="zh-CN"/>
              </w:rPr>
              <w:t xml:space="preserve">або (якщо </w:t>
            </w:r>
            <w:r w:rsidRPr="00D70247">
              <w:rPr>
                <w:rFonts w:ascii="Times New Roman" w:eastAsia="Courier New" w:hAnsi="Times New Roman"/>
                <w:b/>
                <w:sz w:val="28"/>
                <w:szCs w:val="28"/>
                <w:lang w:val="uk-UA" w:eastAsia="zh-CN"/>
              </w:rPr>
              <w:t>це настане раніше) до моменту, коли він отримає право на одержання грошової допо</w:t>
            </w:r>
            <w:r>
              <w:rPr>
                <w:rFonts w:ascii="Times New Roman" w:eastAsia="Courier New" w:hAnsi="Times New Roman"/>
                <w:b/>
                <w:sz w:val="28"/>
                <w:szCs w:val="28"/>
                <w:lang w:val="uk-UA" w:eastAsia="zh-CN"/>
              </w:rPr>
              <w:t xml:space="preserve">моги згідно </w:t>
            </w:r>
            <w:r w:rsidR="00860067">
              <w:rPr>
                <w:rFonts w:ascii="Times New Roman" w:eastAsia="Courier New" w:hAnsi="Times New Roman"/>
                <w:b/>
                <w:sz w:val="28"/>
                <w:szCs w:val="28"/>
                <w:lang w:val="uk-UA" w:eastAsia="zh-CN"/>
              </w:rPr>
              <w:t>і</w:t>
            </w:r>
            <w:r>
              <w:rPr>
                <w:rFonts w:ascii="Times New Roman" w:eastAsia="Courier New" w:hAnsi="Times New Roman"/>
                <w:b/>
                <w:sz w:val="28"/>
                <w:szCs w:val="28"/>
                <w:lang w:val="uk-UA" w:eastAsia="zh-CN"/>
              </w:rPr>
              <w:t>з законодавством України</w:t>
            </w:r>
            <w:r w:rsidRPr="00D70247">
              <w:rPr>
                <w:rFonts w:ascii="Times New Roman" w:eastAsia="Courier New" w:hAnsi="Times New Roman"/>
                <w:b/>
                <w:sz w:val="28"/>
                <w:szCs w:val="28"/>
                <w:lang w:val="uk-UA" w:eastAsia="zh-CN"/>
              </w:rPr>
              <w:t>.</w:t>
            </w:r>
          </w:p>
          <w:p w:rsidR="00436AB8" w:rsidRPr="00D70247" w:rsidRDefault="00436AB8" w:rsidP="00436AB8">
            <w:pPr>
              <w:spacing w:after="0" w:line="240" w:lineRule="auto"/>
              <w:ind w:firstLine="709"/>
              <w:jc w:val="both"/>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 xml:space="preserve">Відповідальність судновласника </w:t>
            </w:r>
            <w:r w:rsidR="00860067">
              <w:rPr>
                <w:rFonts w:ascii="Times New Roman" w:eastAsia="Courier New" w:hAnsi="Times New Roman"/>
                <w:b/>
                <w:sz w:val="28"/>
                <w:szCs w:val="28"/>
                <w:lang w:val="uk-UA" w:eastAsia="zh-CN"/>
              </w:rPr>
              <w:t xml:space="preserve">за </w:t>
            </w:r>
            <w:r w:rsidRPr="00D70247">
              <w:rPr>
                <w:rFonts w:ascii="Times New Roman" w:eastAsia="Courier New" w:hAnsi="Times New Roman"/>
                <w:b/>
                <w:sz w:val="28"/>
                <w:szCs w:val="28"/>
                <w:lang w:val="uk-UA" w:eastAsia="zh-CN"/>
              </w:rPr>
              <w:t>виплат</w:t>
            </w:r>
            <w:r w:rsidR="00860067">
              <w:rPr>
                <w:rFonts w:ascii="Times New Roman" w:eastAsia="Courier New" w:hAnsi="Times New Roman"/>
                <w:b/>
                <w:sz w:val="28"/>
                <w:szCs w:val="28"/>
                <w:lang w:val="uk-UA" w:eastAsia="zh-CN"/>
              </w:rPr>
              <w:t>у</w:t>
            </w:r>
            <w:r w:rsidRPr="00D70247">
              <w:rPr>
                <w:rFonts w:ascii="Times New Roman" w:eastAsia="Courier New" w:hAnsi="Times New Roman"/>
                <w:b/>
                <w:sz w:val="28"/>
                <w:szCs w:val="28"/>
                <w:lang w:val="uk-UA" w:eastAsia="zh-CN"/>
              </w:rPr>
              <w:t xml:space="preserve"> </w:t>
            </w:r>
            <w:r>
              <w:rPr>
                <w:rFonts w:ascii="Times New Roman" w:eastAsia="Courier New" w:hAnsi="Times New Roman"/>
                <w:b/>
                <w:sz w:val="28"/>
                <w:szCs w:val="28"/>
                <w:lang w:val="uk-UA" w:eastAsia="zh-CN"/>
              </w:rPr>
              <w:t>члену екіпажу</w:t>
            </w:r>
            <w:r w:rsidR="00860067">
              <w:rPr>
                <w:rFonts w:ascii="Times New Roman" w:eastAsia="Courier New" w:hAnsi="Times New Roman"/>
                <w:b/>
                <w:sz w:val="28"/>
                <w:szCs w:val="28"/>
                <w:lang w:val="uk-UA" w:eastAsia="zh-CN"/>
              </w:rPr>
              <w:t>, який у</w:t>
            </w:r>
            <w:r w:rsidRPr="00D70247">
              <w:rPr>
                <w:rFonts w:ascii="Times New Roman" w:eastAsia="Courier New" w:hAnsi="Times New Roman"/>
                <w:b/>
                <w:sz w:val="28"/>
                <w:szCs w:val="28"/>
                <w:lang w:val="uk-UA" w:eastAsia="zh-CN"/>
              </w:rPr>
              <w:t>же</w:t>
            </w:r>
            <w:r>
              <w:rPr>
                <w:rFonts w:ascii="Times New Roman" w:eastAsia="Courier New" w:hAnsi="Times New Roman"/>
                <w:b/>
                <w:sz w:val="28"/>
                <w:szCs w:val="28"/>
                <w:lang w:val="uk-UA" w:eastAsia="zh-CN"/>
              </w:rPr>
              <w:t xml:space="preserve"> </w:t>
            </w:r>
            <w:r w:rsidRPr="00D70247">
              <w:rPr>
                <w:rFonts w:ascii="Times New Roman" w:eastAsia="Courier New" w:hAnsi="Times New Roman"/>
                <w:b/>
                <w:sz w:val="28"/>
                <w:szCs w:val="28"/>
                <w:lang w:val="uk-UA" w:eastAsia="zh-CN"/>
              </w:rPr>
              <w:t>покинув борт</w:t>
            </w:r>
            <w:r>
              <w:rPr>
                <w:rFonts w:ascii="Times New Roman" w:eastAsia="Courier New" w:hAnsi="Times New Roman"/>
                <w:b/>
                <w:sz w:val="28"/>
                <w:szCs w:val="28"/>
                <w:lang w:val="uk-UA" w:eastAsia="zh-CN"/>
              </w:rPr>
              <w:t xml:space="preserve"> </w:t>
            </w:r>
            <w:r w:rsidRPr="00D70247">
              <w:rPr>
                <w:rFonts w:ascii="Times New Roman" w:eastAsia="Courier New" w:hAnsi="Times New Roman"/>
                <w:b/>
                <w:sz w:val="28"/>
                <w:szCs w:val="28"/>
                <w:lang w:val="uk-UA" w:eastAsia="zh-CN"/>
              </w:rPr>
              <w:t>судна,</w:t>
            </w:r>
            <w:r>
              <w:rPr>
                <w:rFonts w:ascii="Times New Roman" w:eastAsia="Courier New" w:hAnsi="Times New Roman"/>
                <w:b/>
                <w:sz w:val="28"/>
                <w:szCs w:val="28"/>
                <w:lang w:val="uk-UA" w:eastAsia="zh-CN"/>
              </w:rPr>
              <w:t xml:space="preserve"> </w:t>
            </w:r>
            <w:r w:rsidRPr="00D70247">
              <w:rPr>
                <w:rFonts w:ascii="Times New Roman" w:eastAsia="Courier New" w:hAnsi="Times New Roman"/>
                <w:b/>
                <w:sz w:val="28"/>
                <w:szCs w:val="28"/>
                <w:lang w:val="uk-UA" w:eastAsia="zh-CN"/>
              </w:rPr>
              <w:t xml:space="preserve">заробітної плати в повному або частковому розмірі </w:t>
            </w:r>
            <w:r w:rsidR="00860067">
              <w:rPr>
                <w:rFonts w:ascii="Times New Roman" w:eastAsia="Courier New" w:hAnsi="Times New Roman"/>
                <w:b/>
                <w:sz w:val="28"/>
                <w:szCs w:val="28"/>
                <w:lang w:val="uk-UA" w:eastAsia="zh-CN"/>
              </w:rPr>
              <w:t xml:space="preserve">також може бути обмежена </w:t>
            </w:r>
            <w:r w:rsidRPr="00D70247">
              <w:rPr>
                <w:rFonts w:ascii="Times New Roman" w:eastAsia="Courier New" w:hAnsi="Times New Roman"/>
                <w:b/>
                <w:sz w:val="28"/>
                <w:szCs w:val="28"/>
                <w:lang w:val="uk-UA" w:eastAsia="zh-CN"/>
              </w:rPr>
              <w:t>період</w:t>
            </w:r>
            <w:r w:rsidR="00860067">
              <w:rPr>
                <w:rFonts w:ascii="Times New Roman" w:eastAsia="Courier New" w:hAnsi="Times New Roman"/>
                <w:b/>
                <w:sz w:val="28"/>
                <w:szCs w:val="28"/>
                <w:lang w:val="uk-UA" w:eastAsia="zh-CN"/>
              </w:rPr>
              <w:t>ом</w:t>
            </w:r>
            <w:r w:rsidRPr="00D70247">
              <w:rPr>
                <w:rFonts w:ascii="Times New Roman" w:eastAsia="Courier New" w:hAnsi="Times New Roman"/>
                <w:b/>
                <w:sz w:val="28"/>
                <w:szCs w:val="28"/>
                <w:lang w:val="uk-UA" w:eastAsia="zh-CN"/>
              </w:rPr>
              <w:t xml:space="preserve"> часу, який становить не менше</w:t>
            </w:r>
            <w:r w:rsidR="00860067">
              <w:rPr>
                <w:rFonts w:ascii="Times New Roman" w:eastAsia="Courier New" w:hAnsi="Times New Roman"/>
                <w:b/>
                <w:sz w:val="28"/>
                <w:szCs w:val="28"/>
                <w:lang w:val="uk-UA" w:eastAsia="zh-CN"/>
              </w:rPr>
              <w:t xml:space="preserve"> ніж</w:t>
            </w:r>
            <w:r w:rsidRPr="00D70247">
              <w:rPr>
                <w:rFonts w:ascii="Times New Roman" w:hAnsi="Times New Roman"/>
                <w:b/>
                <w:sz w:val="28"/>
                <w:szCs w:val="28"/>
                <w:lang w:val="uk-UA" w:eastAsia="zh-CN"/>
              </w:rPr>
              <w:t xml:space="preserve"> 16 </w:t>
            </w:r>
            <w:r w:rsidRPr="00D70247">
              <w:rPr>
                <w:rFonts w:ascii="Times New Roman" w:eastAsia="Courier New" w:hAnsi="Times New Roman"/>
                <w:b/>
                <w:sz w:val="28"/>
                <w:szCs w:val="28"/>
                <w:lang w:val="uk-UA" w:eastAsia="zh-CN"/>
              </w:rPr>
              <w:t>тижнів від дня заподіяння травми або початку захворювання.</w:t>
            </w:r>
          </w:p>
          <w:p w:rsidR="00436AB8" w:rsidRDefault="00436AB8" w:rsidP="00436AB8">
            <w:pPr>
              <w:spacing w:after="0" w:line="240" w:lineRule="auto"/>
              <w:ind w:firstLine="709"/>
              <w:jc w:val="both"/>
              <w:rPr>
                <w:rFonts w:ascii="Times New Roman" w:eastAsia="Courier New" w:hAnsi="Times New Roman"/>
                <w:b/>
                <w:sz w:val="28"/>
                <w:szCs w:val="28"/>
                <w:lang w:val="uk-UA" w:eastAsia="zh-CN"/>
              </w:rPr>
            </w:pPr>
            <w:r w:rsidRPr="00D70247">
              <w:rPr>
                <w:rFonts w:ascii="Times New Roman" w:eastAsia="Courier New" w:hAnsi="Times New Roman"/>
                <w:b/>
                <w:sz w:val="28"/>
                <w:szCs w:val="28"/>
                <w:lang w:val="uk-UA" w:eastAsia="zh-CN"/>
              </w:rPr>
              <w:t>Судновласник не несе відповідальності у випадках, якщо:</w:t>
            </w:r>
          </w:p>
          <w:p w:rsidR="00436AB8" w:rsidRDefault="00436AB8" w:rsidP="00436AB8">
            <w:pPr>
              <w:spacing w:after="0" w:line="240" w:lineRule="auto"/>
              <w:ind w:firstLine="709"/>
              <w:jc w:val="both"/>
              <w:rPr>
                <w:rFonts w:ascii="Times New Roman" w:eastAsia="Courier New" w:hAnsi="Times New Roman"/>
                <w:b/>
                <w:sz w:val="28"/>
                <w:szCs w:val="28"/>
                <w:lang w:val="uk-UA" w:eastAsia="zh-CN"/>
              </w:rPr>
            </w:pPr>
            <w:r>
              <w:rPr>
                <w:rFonts w:ascii="Times New Roman" w:eastAsia="Courier New" w:hAnsi="Times New Roman"/>
                <w:b/>
                <w:sz w:val="28"/>
                <w:szCs w:val="28"/>
                <w:lang w:val="uk-UA" w:eastAsia="zh-CN"/>
              </w:rPr>
              <w:t>1) травма</w:t>
            </w:r>
            <w:r w:rsidRPr="00D70247">
              <w:rPr>
                <w:rFonts w:ascii="Times New Roman" w:eastAsia="Courier New" w:hAnsi="Times New Roman"/>
                <w:b/>
                <w:sz w:val="28"/>
                <w:szCs w:val="28"/>
                <w:lang w:val="uk-UA" w:eastAsia="zh-CN"/>
              </w:rPr>
              <w:t xml:space="preserve"> </w:t>
            </w:r>
            <w:r>
              <w:rPr>
                <w:rFonts w:ascii="Times New Roman" w:eastAsia="Courier New" w:hAnsi="Times New Roman"/>
                <w:b/>
                <w:sz w:val="28"/>
                <w:szCs w:val="28"/>
                <w:lang w:val="uk-UA" w:eastAsia="zh-CN"/>
              </w:rPr>
              <w:t>члена екіпажу</w:t>
            </w:r>
            <w:r w:rsidRPr="00D70247">
              <w:rPr>
                <w:rFonts w:ascii="Times New Roman" w:eastAsia="Courier New" w:hAnsi="Times New Roman"/>
                <w:b/>
                <w:sz w:val="28"/>
                <w:szCs w:val="28"/>
                <w:lang w:val="uk-UA" w:eastAsia="zh-CN"/>
              </w:rPr>
              <w:t xml:space="preserve"> не пов’яз</w:t>
            </w:r>
            <w:r>
              <w:rPr>
                <w:rFonts w:ascii="Times New Roman" w:eastAsia="Courier New" w:hAnsi="Times New Roman"/>
                <w:b/>
                <w:sz w:val="28"/>
                <w:szCs w:val="28"/>
                <w:lang w:val="uk-UA" w:eastAsia="zh-CN"/>
              </w:rPr>
              <w:t>ана з роботою</w:t>
            </w:r>
            <w:r w:rsidRPr="00D70247">
              <w:rPr>
                <w:rFonts w:ascii="Times New Roman" w:eastAsia="Courier New" w:hAnsi="Times New Roman"/>
                <w:b/>
                <w:sz w:val="28"/>
                <w:szCs w:val="28"/>
                <w:lang w:val="uk-UA" w:eastAsia="zh-CN"/>
              </w:rPr>
              <w:t xml:space="preserve"> на судні;</w:t>
            </w:r>
          </w:p>
          <w:p w:rsidR="00436AB8" w:rsidRDefault="00860067" w:rsidP="00436AB8">
            <w:pPr>
              <w:spacing w:after="0" w:line="240" w:lineRule="auto"/>
              <w:ind w:firstLine="709"/>
              <w:jc w:val="both"/>
              <w:rPr>
                <w:rFonts w:ascii="Times New Roman" w:eastAsia="Courier New" w:hAnsi="Times New Roman"/>
                <w:b/>
                <w:sz w:val="28"/>
                <w:szCs w:val="28"/>
                <w:lang w:val="uk-UA" w:eastAsia="zh-CN"/>
              </w:rPr>
            </w:pPr>
            <w:r>
              <w:rPr>
                <w:rFonts w:ascii="Times New Roman" w:eastAsia="Courier New" w:hAnsi="Times New Roman"/>
                <w:b/>
                <w:sz w:val="28"/>
                <w:szCs w:val="28"/>
                <w:lang w:val="uk-UA" w:eastAsia="zh-CN"/>
              </w:rPr>
              <w:t>2) травму або хворобу заподіяно</w:t>
            </w:r>
            <w:r w:rsidR="00436AB8" w:rsidRPr="00D70247">
              <w:rPr>
                <w:rFonts w:ascii="Times New Roman" w:eastAsia="Courier New" w:hAnsi="Times New Roman"/>
                <w:b/>
                <w:sz w:val="28"/>
                <w:szCs w:val="28"/>
                <w:lang w:val="uk-UA" w:eastAsia="zh-CN"/>
              </w:rPr>
              <w:t xml:space="preserve"> навмисною неправомірною дією хворого, т</w:t>
            </w:r>
            <w:r w:rsidR="00436AB8">
              <w:rPr>
                <w:rFonts w:ascii="Times New Roman" w:eastAsia="Courier New" w:hAnsi="Times New Roman"/>
                <w:b/>
                <w:sz w:val="28"/>
                <w:szCs w:val="28"/>
                <w:lang w:val="uk-UA" w:eastAsia="zh-CN"/>
              </w:rPr>
              <w:t>равмованого або загиблого члена екіпажу</w:t>
            </w:r>
            <w:r w:rsidR="00436AB8" w:rsidRPr="00D70247">
              <w:rPr>
                <w:rFonts w:ascii="Times New Roman" w:eastAsia="Courier New" w:hAnsi="Times New Roman"/>
                <w:b/>
                <w:sz w:val="28"/>
                <w:szCs w:val="28"/>
                <w:lang w:val="uk-UA" w:eastAsia="zh-CN"/>
              </w:rPr>
              <w:t>;</w:t>
            </w:r>
          </w:p>
          <w:p w:rsidR="00436AB8" w:rsidRPr="006247E2" w:rsidRDefault="00436AB8" w:rsidP="00436AB8">
            <w:pPr>
              <w:shd w:val="clear" w:color="auto" w:fill="FFFFFF"/>
              <w:spacing w:after="0" w:line="240" w:lineRule="auto"/>
              <w:ind w:firstLine="709"/>
              <w:jc w:val="both"/>
              <w:rPr>
                <w:rFonts w:ascii="Times New Roman" w:eastAsia="Courier New" w:hAnsi="Times New Roman"/>
                <w:b/>
                <w:sz w:val="28"/>
                <w:szCs w:val="28"/>
                <w:lang w:val="uk-UA" w:eastAsia="zh-CN"/>
              </w:rPr>
            </w:pPr>
            <w:r>
              <w:rPr>
                <w:rFonts w:ascii="Times New Roman" w:eastAsia="Courier New" w:hAnsi="Times New Roman"/>
                <w:b/>
                <w:sz w:val="28"/>
                <w:szCs w:val="28"/>
                <w:lang w:val="uk-UA" w:eastAsia="zh-CN"/>
              </w:rPr>
              <w:t xml:space="preserve">3) хвороба або фізична </w:t>
            </w:r>
            <w:r w:rsidRPr="00D70247">
              <w:rPr>
                <w:rFonts w:ascii="Times New Roman" w:eastAsia="Courier New" w:hAnsi="Times New Roman"/>
                <w:b/>
                <w:sz w:val="28"/>
                <w:szCs w:val="28"/>
                <w:lang w:val="uk-UA" w:eastAsia="zh-CN"/>
              </w:rPr>
              <w:t>неповноцінн</w:t>
            </w:r>
            <w:r>
              <w:rPr>
                <w:rFonts w:ascii="Times New Roman" w:eastAsia="Courier New" w:hAnsi="Times New Roman"/>
                <w:b/>
                <w:sz w:val="28"/>
                <w:szCs w:val="28"/>
                <w:lang w:val="uk-UA" w:eastAsia="zh-CN"/>
              </w:rPr>
              <w:t>ість</w:t>
            </w:r>
            <w:r w:rsidRPr="00D70247">
              <w:rPr>
                <w:rFonts w:ascii="Times New Roman" w:eastAsia="Courier New" w:hAnsi="Times New Roman"/>
                <w:b/>
                <w:sz w:val="28"/>
                <w:szCs w:val="28"/>
                <w:lang w:val="uk-UA" w:eastAsia="zh-CN"/>
              </w:rPr>
              <w:t xml:space="preserve"> </w:t>
            </w:r>
            <w:r>
              <w:rPr>
                <w:rFonts w:ascii="Times New Roman" w:eastAsia="Courier New" w:hAnsi="Times New Roman"/>
                <w:b/>
                <w:sz w:val="28"/>
                <w:szCs w:val="28"/>
                <w:lang w:val="uk-UA" w:eastAsia="zh-CN"/>
              </w:rPr>
              <w:t xml:space="preserve">була </w:t>
            </w:r>
            <w:r w:rsidRPr="00D70247">
              <w:rPr>
                <w:rFonts w:ascii="Times New Roman" w:eastAsia="Courier New" w:hAnsi="Times New Roman"/>
                <w:b/>
                <w:sz w:val="28"/>
                <w:szCs w:val="28"/>
                <w:lang w:val="uk-UA" w:eastAsia="zh-CN"/>
              </w:rPr>
              <w:t>навмисно</w:t>
            </w:r>
            <w:r>
              <w:rPr>
                <w:rFonts w:ascii="Times New Roman" w:eastAsia="Courier New" w:hAnsi="Times New Roman"/>
                <w:b/>
                <w:sz w:val="28"/>
                <w:szCs w:val="28"/>
                <w:lang w:val="uk-UA" w:eastAsia="zh-CN"/>
              </w:rPr>
              <w:t xml:space="preserve"> </w:t>
            </w:r>
            <w:r w:rsidRPr="00D70247">
              <w:rPr>
                <w:rFonts w:ascii="Times New Roman" w:eastAsia="Courier New" w:hAnsi="Times New Roman"/>
                <w:b/>
                <w:sz w:val="28"/>
                <w:szCs w:val="28"/>
                <w:lang w:val="uk-UA" w:eastAsia="zh-CN"/>
              </w:rPr>
              <w:t>прихован</w:t>
            </w:r>
            <w:r>
              <w:rPr>
                <w:rFonts w:ascii="Times New Roman" w:eastAsia="Courier New" w:hAnsi="Times New Roman"/>
                <w:b/>
                <w:sz w:val="28"/>
                <w:szCs w:val="28"/>
                <w:lang w:val="uk-UA" w:eastAsia="zh-CN"/>
              </w:rPr>
              <w:t>а</w:t>
            </w:r>
            <w:r w:rsidRPr="00D70247">
              <w:rPr>
                <w:rFonts w:ascii="Times New Roman" w:eastAsia="Courier New" w:hAnsi="Times New Roman"/>
                <w:b/>
                <w:sz w:val="28"/>
                <w:szCs w:val="28"/>
                <w:lang w:val="uk-UA" w:eastAsia="zh-CN"/>
              </w:rPr>
              <w:t xml:space="preserve"> </w:t>
            </w:r>
            <w:r w:rsidR="00860067">
              <w:rPr>
                <w:rFonts w:ascii="Times New Roman" w:eastAsia="Courier New" w:hAnsi="Times New Roman"/>
                <w:b/>
                <w:sz w:val="28"/>
                <w:szCs w:val="28"/>
                <w:lang w:val="uk-UA" w:eastAsia="zh-CN"/>
              </w:rPr>
              <w:t>членом екіпажу в</w:t>
            </w:r>
            <w:r>
              <w:rPr>
                <w:rFonts w:ascii="Times New Roman" w:eastAsia="Courier New" w:hAnsi="Times New Roman"/>
                <w:b/>
                <w:sz w:val="28"/>
                <w:szCs w:val="28"/>
                <w:lang w:val="uk-UA" w:eastAsia="zh-CN"/>
              </w:rPr>
              <w:t xml:space="preserve"> момент прийняття його на роботу</w:t>
            </w:r>
            <w:r w:rsidRPr="00D70247">
              <w:rPr>
                <w:rFonts w:ascii="Times New Roman" w:eastAsia="Courier New" w:hAnsi="Times New Roman"/>
                <w:b/>
                <w:sz w:val="28"/>
                <w:szCs w:val="28"/>
                <w:lang w:val="uk-UA" w:eastAsia="zh-CN"/>
              </w:rPr>
              <w:t>.</w:t>
            </w:r>
          </w:p>
        </w:tc>
      </w:tr>
      <w:tr w:rsidR="003B20BC" w:rsidRPr="006247E2" w:rsidTr="009F53F9">
        <w:tc>
          <w:tcPr>
            <w:tcW w:w="2489" w:type="pct"/>
          </w:tcPr>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 xml:space="preserve">Стаття 91. Заборона на вихід судна з морського порту </w:t>
            </w:r>
            <w:r w:rsidRPr="006247E2">
              <w:rPr>
                <w:rFonts w:ascii="Times New Roman" w:eastAsia="Courier New" w:hAnsi="Times New Roman" w:cs="Times New Roman"/>
                <w:sz w:val="28"/>
                <w:szCs w:val="28"/>
                <w:lang w:eastAsia="zh-CN"/>
              </w:rPr>
              <w:br/>
            </w:r>
            <w:bookmarkStart w:id="51" w:name="o468"/>
            <w:bookmarkEnd w:id="51"/>
            <w:r w:rsidRPr="006247E2">
              <w:rPr>
                <w:rFonts w:ascii="Times New Roman" w:eastAsia="Courier New" w:hAnsi="Times New Roman" w:cs="Times New Roman"/>
                <w:sz w:val="28"/>
                <w:szCs w:val="28"/>
                <w:lang w:eastAsia="zh-CN"/>
              </w:rPr>
              <w:t>Кожне судно зобов'язане до виходу з морського порту</w:t>
            </w:r>
            <w:r w:rsidR="0091583C">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одержати на це дозвіл капітана порту.</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bookmarkStart w:id="52" w:name="o469"/>
            <w:bookmarkEnd w:id="52"/>
            <w:r w:rsidRPr="006247E2">
              <w:rPr>
                <w:rFonts w:ascii="Times New Roman" w:eastAsia="Courier New" w:hAnsi="Times New Roman" w:cs="Times New Roman"/>
                <w:sz w:val="28"/>
                <w:szCs w:val="28"/>
                <w:lang w:eastAsia="zh-CN"/>
              </w:rPr>
              <w:t>Капітан морського порту повинен відмовити у видачі дозволу на вихід з порту в разі:</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bookmarkStart w:id="53" w:name="o470"/>
            <w:bookmarkEnd w:id="53"/>
            <w:r w:rsidRPr="006247E2">
              <w:rPr>
                <w:rFonts w:ascii="Times New Roman" w:eastAsia="Courier New" w:hAnsi="Times New Roman" w:cs="Times New Roman"/>
                <w:sz w:val="28"/>
                <w:szCs w:val="28"/>
                <w:lang w:eastAsia="zh-CN"/>
              </w:rPr>
              <w:t>а) непридатності судна до плавання, порушення вимог щодо його завантаження, постачання, комплектування екіпажу і наявності інших недоліків, що становлять загрозу безпеці плавання або здоров’ю людей, які перебувають на</w:t>
            </w:r>
            <w:r w:rsidR="0091583C">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судні, або загрозу заподіяння шкоди навколишньому природному середовищу;</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bookmarkStart w:id="54" w:name="o479"/>
            <w:bookmarkEnd w:id="54"/>
          </w:p>
        </w:tc>
        <w:tc>
          <w:tcPr>
            <w:tcW w:w="2511" w:type="pct"/>
          </w:tcPr>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Стаття 91. Заборона на вихід судна з морського порту</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Кожне судно зобов’язане до виходу з морського порту</w:t>
            </w:r>
            <w:r w:rsidR="0091583C">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одержати на це дозвіл капітана порту.</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Капітан морського порту повинен відмовити у видачі дозволу на вихід з порту в разі:</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 xml:space="preserve">а) непридатності судна до плавання, порушення </w:t>
            </w:r>
            <w:r w:rsidR="00B909B8" w:rsidRPr="006247E2">
              <w:rPr>
                <w:rFonts w:ascii="Times New Roman" w:eastAsia="Courier New" w:hAnsi="Times New Roman" w:cs="Times New Roman"/>
                <w:b/>
                <w:sz w:val="28"/>
                <w:szCs w:val="28"/>
                <w:lang w:eastAsia="zh-CN"/>
              </w:rPr>
              <w:t>встановлених законодавством та міжнародними договорами України</w:t>
            </w:r>
            <w:r w:rsidR="00B909B8" w:rsidRPr="006247E2">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вимог щодо його завантаження, постачання, комплектування екіпажу</w:t>
            </w:r>
            <w:r w:rsidRPr="006247E2">
              <w:rPr>
                <w:rFonts w:ascii="Times New Roman" w:eastAsia="Courier New" w:hAnsi="Times New Roman" w:cs="Times New Roman"/>
                <w:b/>
                <w:sz w:val="28"/>
                <w:szCs w:val="28"/>
                <w:lang w:eastAsia="zh-CN"/>
              </w:rPr>
              <w:t xml:space="preserve">, умов праці </w:t>
            </w:r>
            <w:r w:rsidR="00860067">
              <w:rPr>
                <w:rFonts w:ascii="Times New Roman" w:eastAsia="Courier New" w:hAnsi="Times New Roman" w:cs="Times New Roman"/>
                <w:b/>
                <w:sz w:val="28"/>
                <w:szCs w:val="28"/>
                <w:lang w:eastAsia="zh-CN"/>
              </w:rPr>
              <w:t>та</w:t>
            </w:r>
            <w:r w:rsidRPr="006247E2">
              <w:rPr>
                <w:rFonts w:ascii="Times New Roman" w:eastAsia="Courier New" w:hAnsi="Times New Roman" w:cs="Times New Roman"/>
                <w:b/>
                <w:sz w:val="28"/>
                <w:szCs w:val="28"/>
                <w:lang w:eastAsia="zh-CN"/>
              </w:rPr>
              <w:t xml:space="preserve"> життя членів</w:t>
            </w:r>
            <w:r w:rsidRPr="006247E2">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b/>
                <w:sz w:val="28"/>
                <w:szCs w:val="28"/>
                <w:lang w:eastAsia="zh-CN"/>
              </w:rPr>
              <w:t>екіпажу</w:t>
            </w:r>
            <w:r w:rsidRPr="006247E2">
              <w:rPr>
                <w:rFonts w:ascii="Times New Roman" w:eastAsia="Courier New" w:hAnsi="Times New Roman" w:cs="Times New Roman"/>
                <w:sz w:val="28"/>
                <w:szCs w:val="28"/>
                <w:lang w:eastAsia="zh-CN"/>
              </w:rPr>
              <w:t xml:space="preserve"> і наявності інших недоліків, що становлять загрозу безпеці плавання або здоров’ю людей, які перебувають на</w:t>
            </w:r>
            <w:r w:rsidR="0091583C">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судні, або загрозу заподіяння шкоди навколишньому природному середовищу;</w:t>
            </w:r>
          </w:p>
          <w:p w:rsidR="003B20BC" w:rsidRPr="006247E2" w:rsidRDefault="00B909B8"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w:t>
            </w:r>
          </w:p>
        </w:tc>
      </w:tr>
      <w:tr w:rsidR="003B20BC" w:rsidRPr="006247E2" w:rsidTr="009F53F9">
        <w:tc>
          <w:tcPr>
            <w:tcW w:w="2489" w:type="pct"/>
            <w:tcBorders>
              <w:bottom w:val="single" w:sz="4" w:space="0" w:color="000000"/>
            </w:tcBorders>
          </w:tcPr>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Стаття 242. Об’єкти страхування</w:t>
            </w:r>
          </w:p>
          <w:p w:rsidR="005149B2" w:rsidRPr="006247E2" w:rsidRDefault="005149B2"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trike/>
                <w:sz w:val="28"/>
                <w:szCs w:val="28"/>
                <w:lang w:eastAsia="zh-CN"/>
              </w:rPr>
            </w:pPr>
            <w:bookmarkStart w:id="55" w:name="o1074"/>
            <w:bookmarkEnd w:id="55"/>
            <w:r w:rsidRPr="006247E2">
              <w:rPr>
                <w:rFonts w:ascii="Times New Roman" w:eastAsia="Courier New" w:hAnsi="Times New Roman" w:cs="Times New Roman"/>
                <w:sz w:val="28"/>
                <w:szCs w:val="28"/>
                <w:lang w:eastAsia="zh-CN"/>
              </w:rPr>
              <w:t>Договори морського страхування із страхувальниками-резидентами та договори обов'язкового страхування пасажирів від нещасних випадків, що виникають під час морського перевезення, укладаються страховиками, які визнані такими відповідно до законодавства України, одержали в установленому порядку ліцензії</w:t>
            </w:r>
            <w:r w:rsidR="0091583C">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на здійснення цього виду страхування</w:t>
            </w:r>
            <w:r w:rsidRPr="006247E2">
              <w:rPr>
                <w:rFonts w:ascii="Times New Roman" w:eastAsia="Courier New" w:hAnsi="Times New Roman" w:cs="Times New Roman"/>
                <w:strike/>
                <w:sz w:val="28"/>
                <w:szCs w:val="28"/>
                <w:lang w:eastAsia="zh-CN"/>
              </w:rPr>
              <w:t xml:space="preserve"> і є членами Морського страхового бюро</w:t>
            </w:r>
            <w:r w:rsidRPr="006247E2">
              <w:rPr>
                <w:rFonts w:ascii="Times New Roman" w:eastAsia="Courier New" w:hAnsi="Times New Roman" w:cs="Times New Roman"/>
                <w:sz w:val="28"/>
                <w:szCs w:val="28"/>
                <w:lang w:eastAsia="zh-CN"/>
              </w:rPr>
              <w:t>.</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b/>
                <w:sz w:val="28"/>
                <w:szCs w:val="28"/>
                <w:lang w:eastAsia="zh-CN"/>
              </w:rPr>
            </w:pPr>
            <w:bookmarkStart w:id="56" w:name="o1075"/>
            <w:bookmarkEnd w:id="56"/>
            <w:r w:rsidRPr="006247E2">
              <w:rPr>
                <w:rFonts w:ascii="Times New Roman" w:eastAsia="Courier New" w:hAnsi="Times New Roman" w:cs="Times New Roman"/>
                <w:strike/>
                <w:sz w:val="28"/>
                <w:szCs w:val="28"/>
                <w:lang w:eastAsia="zh-CN"/>
              </w:rPr>
              <w:t>Морське страхове бюро здійснює координацію діяльності страховиків у галузі страхування морських ризиків та представляє їх інтереси у міжнародних об’єднаннях страховиків. Утворення Морського страхового бюро та його державна реєстрація здійснюються в порядку, визначеному Кабінетом Міністрів України.</w:t>
            </w:r>
          </w:p>
        </w:tc>
        <w:tc>
          <w:tcPr>
            <w:tcW w:w="2511" w:type="pct"/>
            <w:tcBorders>
              <w:bottom w:val="single" w:sz="4" w:space="0" w:color="000000"/>
            </w:tcBorders>
          </w:tcPr>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Стаття 242. Об’єкти страхування</w:t>
            </w:r>
          </w:p>
          <w:p w:rsidR="005149B2" w:rsidRPr="006247E2" w:rsidRDefault="005149B2"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sz w:val="28"/>
                <w:szCs w:val="28"/>
                <w:lang w:eastAsia="zh-CN"/>
              </w:rPr>
            </w:pPr>
            <w:r w:rsidRPr="006247E2">
              <w:rPr>
                <w:rFonts w:ascii="Times New Roman" w:eastAsia="Courier New" w:hAnsi="Times New Roman" w:cs="Times New Roman"/>
                <w:sz w:val="28"/>
                <w:szCs w:val="28"/>
                <w:lang w:eastAsia="zh-CN"/>
              </w:rPr>
              <w:t>Договори морського страхування із</w:t>
            </w:r>
            <w:r w:rsidR="005E4DF0" w:rsidRPr="006247E2">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страхувальниками-резидентами та договори обов'язкового страхування пасажирів від нещасних випадків, що виникають під час морського перевезення, укладаються страховиками, які визнані такими відповідно до законодавства України, одержали в установленому порядку ліцензії</w:t>
            </w:r>
            <w:r w:rsidR="0091583C">
              <w:rPr>
                <w:rFonts w:ascii="Times New Roman" w:eastAsia="Courier New" w:hAnsi="Times New Roman" w:cs="Times New Roman"/>
                <w:sz w:val="28"/>
                <w:szCs w:val="28"/>
                <w:lang w:eastAsia="zh-CN"/>
              </w:rPr>
              <w:t xml:space="preserve"> </w:t>
            </w:r>
            <w:r w:rsidRPr="006247E2">
              <w:rPr>
                <w:rFonts w:ascii="Times New Roman" w:eastAsia="Courier New" w:hAnsi="Times New Roman" w:cs="Times New Roman"/>
                <w:sz w:val="28"/>
                <w:szCs w:val="28"/>
                <w:lang w:eastAsia="zh-CN"/>
              </w:rPr>
              <w:t>на здійснення цього виду страхування.</w:t>
            </w:r>
          </w:p>
          <w:p w:rsidR="003B20BC" w:rsidRPr="006247E2" w:rsidRDefault="003B20BC" w:rsidP="00B40801">
            <w:pPr>
              <w:pStyle w:val="HTML"/>
              <w:shd w:val="clear" w:color="auto" w:fill="FFFFFF"/>
              <w:ind w:firstLine="709"/>
              <w:jc w:val="both"/>
              <w:textAlignment w:val="baseline"/>
              <w:rPr>
                <w:rFonts w:ascii="Times New Roman" w:eastAsia="Courier New" w:hAnsi="Times New Roman" w:cs="Times New Roman"/>
                <w:b/>
                <w:sz w:val="28"/>
                <w:szCs w:val="28"/>
                <w:lang w:eastAsia="zh-CN"/>
              </w:rPr>
            </w:pPr>
          </w:p>
        </w:tc>
      </w:tr>
      <w:tr w:rsidR="005E4DF0" w:rsidRPr="006247E2" w:rsidTr="009F53F9">
        <w:tc>
          <w:tcPr>
            <w:tcW w:w="5000" w:type="pct"/>
            <w:gridSpan w:val="2"/>
            <w:shd w:val="clear" w:color="auto" w:fill="auto"/>
          </w:tcPr>
          <w:p w:rsidR="005E4DF0" w:rsidRPr="006247E2" w:rsidRDefault="005E4DF0" w:rsidP="002552F7">
            <w:pPr>
              <w:spacing w:after="0" w:line="240" w:lineRule="auto"/>
              <w:jc w:val="center"/>
              <w:rPr>
                <w:rFonts w:ascii="Times New Roman" w:hAnsi="Times New Roman"/>
                <w:b/>
                <w:sz w:val="28"/>
                <w:szCs w:val="28"/>
                <w:lang w:val="uk-UA"/>
              </w:rPr>
            </w:pPr>
            <w:r w:rsidRPr="006247E2">
              <w:rPr>
                <w:rFonts w:ascii="Times New Roman" w:hAnsi="Times New Roman"/>
                <w:b/>
                <w:sz w:val="28"/>
                <w:szCs w:val="28"/>
                <w:lang w:val="uk-UA"/>
              </w:rPr>
              <w:t>До Закону України «Про транспорт»</w:t>
            </w:r>
          </w:p>
        </w:tc>
      </w:tr>
      <w:tr w:rsidR="003B20BC" w:rsidRPr="006247E2" w:rsidTr="009F53F9">
        <w:tc>
          <w:tcPr>
            <w:tcW w:w="2489" w:type="pct"/>
            <w:tcBorders>
              <w:bottom w:val="single" w:sz="4" w:space="0" w:color="000000"/>
            </w:tcBorders>
          </w:tcPr>
          <w:p w:rsidR="003B20BC" w:rsidRPr="006247E2" w:rsidRDefault="003B20BC" w:rsidP="00705B1C">
            <w:pPr>
              <w:shd w:val="clear" w:color="auto" w:fill="FFFFFF"/>
              <w:spacing w:after="0" w:line="240" w:lineRule="auto"/>
              <w:ind w:firstLine="709"/>
              <w:jc w:val="both"/>
              <w:textAlignment w:val="baseline"/>
              <w:rPr>
                <w:rFonts w:ascii="Times New Roman" w:hAnsi="Times New Roman"/>
                <w:strike/>
                <w:sz w:val="28"/>
                <w:szCs w:val="28"/>
                <w:lang w:val="uk-UA"/>
              </w:rPr>
            </w:pPr>
            <w:r w:rsidRPr="006247E2">
              <w:rPr>
                <w:rFonts w:ascii="Times New Roman" w:hAnsi="Times New Roman"/>
                <w:strike/>
                <w:sz w:val="28"/>
                <w:szCs w:val="28"/>
                <w:lang w:val="uk-UA"/>
              </w:rPr>
              <w:t>Стаття 26. Технічний нагляд за суднами</w:t>
            </w:r>
          </w:p>
          <w:p w:rsidR="003B20BC" w:rsidRPr="006247E2" w:rsidRDefault="003B20BC" w:rsidP="00B40801">
            <w:pPr>
              <w:shd w:val="clear" w:color="auto" w:fill="FFFFFF"/>
              <w:spacing w:after="0" w:line="240" w:lineRule="auto"/>
              <w:ind w:firstLine="709"/>
              <w:jc w:val="both"/>
              <w:textAlignment w:val="baseline"/>
              <w:rPr>
                <w:rFonts w:ascii="Times New Roman" w:hAnsi="Times New Roman"/>
                <w:strike/>
                <w:sz w:val="28"/>
                <w:szCs w:val="28"/>
                <w:lang w:val="uk-UA"/>
              </w:rPr>
            </w:pPr>
            <w:bookmarkStart w:id="57" w:name="o217"/>
            <w:bookmarkEnd w:id="57"/>
            <w:r w:rsidRPr="006247E2">
              <w:rPr>
                <w:rFonts w:ascii="Times New Roman" w:hAnsi="Times New Roman"/>
                <w:strike/>
                <w:sz w:val="28"/>
                <w:szCs w:val="28"/>
                <w:lang w:val="uk-UA"/>
              </w:rPr>
              <w:t>Технічний нагляд за суднами та їх класифікація незалежно від форм власності судна і його власника здійснюються класифікаційним товариством, обраним за пропозицією судновласника та за погодженням з центральним органом виконавчої влади, що забезпечує реалізацію державної політики у сфері безпеки на морському та річковому транспорті.</w:t>
            </w:r>
          </w:p>
        </w:tc>
        <w:tc>
          <w:tcPr>
            <w:tcW w:w="2511" w:type="pct"/>
            <w:tcBorders>
              <w:bottom w:val="single" w:sz="4" w:space="0" w:color="000000"/>
            </w:tcBorders>
          </w:tcPr>
          <w:p w:rsidR="003B20BC" w:rsidRPr="006247E2" w:rsidRDefault="003B20BC" w:rsidP="00B40801">
            <w:pPr>
              <w:spacing w:after="0" w:line="240" w:lineRule="auto"/>
              <w:ind w:firstLine="709"/>
              <w:jc w:val="both"/>
              <w:rPr>
                <w:rFonts w:ascii="Times New Roman" w:hAnsi="Times New Roman"/>
                <w:sz w:val="28"/>
                <w:szCs w:val="28"/>
                <w:lang w:val="uk-UA"/>
              </w:rPr>
            </w:pPr>
            <w:r w:rsidRPr="006247E2">
              <w:rPr>
                <w:rFonts w:ascii="Times New Roman" w:hAnsi="Times New Roman"/>
                <w:sz w:val="28"/>
                <w:szCs w:val="28"/>
                <w:lang w:val="uk-UA"/>
              </w:rPr>
              <w:t>Статтю виключити</w:t>
            </w:r>
          </w:p>
        </w:tc>
      </w:tr>
      <w:tr w:rsidR="005E4DF0" w:rsidRPr="007276A0" w:rsidTr="009F53F9">
        <w:tc>
          <w:tcPr>
            <w:tcW w:w="5000" w:type="pct"/>
            <w:gridSpan w:val="2"/>
            <w:shd w:val="pct10" w:color="auto" w:fill="auto"/>
          </w:tcPr>
          <w:p w:rsidR="007276A0" w:rsidRPr="007276A0" w:rsidRDefault="005E4DF0" w:rsidP="002552F7">
            <w:pPr>
              <w:shd w:val="clear" w:color="auto" w:fill="FFFFFF"/>
              <w:spacing w:after="0" w:line="240" w:lineRule="auto"/>
              <w:jc w:val="center"/>
              <w:textAlignment w:val="baseline"/>
              <w:rPr>
                <w:rFonts w:ascii="Times New Roman" w:eastAsia="Times New Roman" w:hAnsi="Times New Roman"/>
                <w:b/>
                <w:sz w:val="28"/>
                <w:szCs w:val="28"/>
                <w:lang w:val="uk-UA" w:eastAsia="uk-UA"/>
              </w:rPr>
            </w:pPr>
            <w:r w:rsidRPr="007276A0">
              <w:rPr>
                <w:rFonts w:ascii="Times New Roman" w:eastAsia="Times New Roman" w:hAnsi="Times New Roman"/>
                <w:b/>
                <w:sz w:val="28"/>
                <w:szCs w:val="28"/>
                <w:lang w:val="uk-UA" w:eastAsia="uk-UA"/>
              </w:rPr>
              <w:t>До Закону України «Про загальнообов’язкове державне соціальне страхування»</w:t>
            </w:r>
          </w:p>
        </w:tc>
      </w:tr>
      <w:tr w:rsidR="003B20BC" w:rsidRPr="00705B1C" w:rsidTr="009F53F9">
        <w:tc>
          <w:tcPr>
            <w:tcW w:w="2489" w:type="pct"/>
          </w:tcPr>
          <w:p w:rsidR="003B20BC" w:rsidRPr="00705B1C" w:rsidRDefault="003B20BC" w:rsidP="00705B1C">
            <w:pPr>
              <w:pStyle w:val="rvps2"/>
              <w:shd w:val="clear" w:color="auto" w:fill="FFFFFF"/>
              <w:spacing w:before="0" w:beforeAutospacing="0" w:after="0" w:afterAutospacing="0"/>
              <w:ind w:firstLine="709"/>
              <w:jc w:val="both"/>
              <w:textAlignment w:val="baseline"/>
              <w:rPr>
                <w:color w:val="000000"/>
                <w:sz w:val="28"/>
                <w:szCs w:val="28"/>
                <w:lang w:val="ru-RU"/>
              </w:rPr>
            </w:pPr>
            <w:r w:rsidRPr="007276A0">
              <w:rPr>
                <w:rStyle w:val="rvts9"/>
                <w:rFonts w:eastAsia="Calibri"/>
                <w:bCs/>
                <w:color w:val="000000"/>
                <w:sz w:val="28"/>
                <w:szCs w:val="28"/>
                <w:bdr w:val="none" w:sz="0" w:space="0" w:color="auto" w:frame="1"/>
              </w:rPr>
              <w:t>Стаття 47.</w:t>
            </w:r>
            <w:r w:rsidRPr="007276A0">
              <w:rPr>
                <w:rStyle w:val="apple-converted-space"/>
                <w:color w:val="000000"/>
                <w:sz w:val="28"/>
                <w:szCs w:val="28"/>
              </w:rPr>
              <w:t> </w:t>
            </w:r>
            <w:r w:rsidRPr="007276A0">
              <w:rPr>
                <w:color w:val="000000"/>
                <w:sz w:val="28"/>
                <w:szCs w:val="28"/>
              </w:rPr>
              <w:t>Строки проведення страхових виплат</w:t>
            </w: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bookmarkStart w:id="58" w:name="n517"/>
            <w:bookmarkEnd w:id="58"/>
            <w:r w:rsidRPr="007276A0">
              <w:rPr>
                <w:color w:val="000000"/>
                <w:sz w:val="28"/>
                <w:szCs w:val="28"/>
              </w:rPr>
              <w:t>1. Страхові виплати провадяться щомісячно в установлені Фондом дні на підставі постанови цього Фонду або рішення суду:</w:t>
            </w: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bookmarkStart w:id="59" w:name="n518"/>
            <w:bookmarkEnd w:id="59"/>
            <w:r w:rsidRPr="007276A0">
              <w:rPr>
                <w:color w:val="000000"/>
                <w:sz w:val="28"/>
                <w:szCs w:val="28"/>
              </w:rPr>
              <w:t>1) потерпілому - з дня втрати працездатності внаслідок нещасного випадку або з дати встановлення професійного захворювання;</w:t>
            </w: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bookmarkStart w:id="60" w:name="n519"/>
            <w:bookmarkEnd w:id="60"/>
            <w:r w:rsidRPr="007276A0">
              <w:rPr>
                <w:color w:val="000000"/>
                <w:sz w:val="28"/>
                <w:szCs w:val="28"/>
              </w:rPr>
              <w:t>2) особам, які мають право на виплати у зв’язку зі смертю годувальника, - з дня смерті потерпілого, але не раніше дня виникнення права на виплати.</w:t>
            </w: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276A0"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Default="003B20BC" w:rsidP="00B40801">
            <w:pPr>
              <w:pStyle w:val="rvps2"/>
              <w:shd w:val="clear" w:color="auto" w:fill="FFFFFF"/>
              <w:spacing w:before="0" w:beforeAutospacing="0" w:after="0" w:afterAutospacing="0"/>
              <w:ind w:firstLine="709"/>
              <w:jc w:val="both"/>
              <w:textAlignment w:val="baseline"/>
              <w:rPr>
                <w:color w:val="000000"/>
                <w:sz w:val="28"/>
                <w:szCs w:val="28"/>
              </w:rPr>
            </w:pPr>
          </w:p>
          <w:p w:rsidR="007276A0" w:rsidRPr="007276A0" w:rsidRDefault="007276A0" w:rsidP="00B40801">
            <w:pPr>
              <w:pStyle w:val="rvps2"/>
              <w:shd w:val="clear" w:color="auto" w:fill="FFFFFF"/>
              <w:spacing w:before="0" w:beforeAutospacing="0" w:after="0" w:afterAutospacing="0"/>
              <w:ind w:firstLine="709"/>
              <w:jc w:val="both"/>
              <w:textAlignment w:val="baseline"/>
              <w:rPr>
                <w:color w:val="000000"/>
                <w:sz w:val="28"/>
                <w:szCs w:val="28"/>
              </w:rPr>
            </w:pPr>
          </w:p>
          <w:p w:rsidR="003B20BC" w:rsidRPr="00705B1C" w:rsidRDefault="003B20BC" w:rsidP="00705B1C">
            <w:pPr>
              <w:pStyle w:val="rvps2"/>
              <w:shd w:val="clear" w:color="auto" w:fill="FFFFFF"/>
              <w:spacing w:before="0" w:beforeAutospacing="0" w:after="0" w:afterAutospacing="0"/>
              <w:jc w:val="both"/>
              <w:textAlignment w:val="baseline"/>
              <w:rPr>
                <w:sz w:val="28"/>
                <w:szCs w:val="28"/>
                <w:lang w:val="ru-RU"/>
              </w:rPr>
            </w:pPr>
            <w:bookmarkStart w:id="61" w:name="n520"/>
            <w:bookmarkStart w:id="62" w:name="n522"/>
            <w:bookmarkStart w:id="63" w:name="n524"/>
            <w:bookmarkStart w:id="64" w:name="n525"/>
            <w:bookmarkEnd w:id="61"/>
            <w:bookmarkEnd w:id="62"/>
            <w:bookmarkEnd w:id="63"/>
            <w:bookmarkEnd w:id="64"/>
          </w:p>
        </w:tc>
        <w:tc>
          <w:tcPr>
            <w:tcW w:w="2511" w:type="pct"/>
          </w:tcPr>
          <w:p w:rsidR="003B20BC" w:rsidRPr="00705B1C" w:rsidRDefault="003B20BC" w:rsidP="00705B1C">
            <w:pPr>
              <w:pStyle w:val="rvps2"/>
              <w:shd w:val="clear" w:color="auto" w:fill="FFFFFF"/>
              <w:spacing w:before="0" w:beforeAutospacing="0" w:after="0" w:afterAutospacing="0"/>
              <w:ind w:firstLine="709"/>
              <w:jc w:val="both"/>
              <w:textAlignment w:val="baseline"/>
              <w:rPr>
                <w:color w:val="000000"/>
                <w:sz w:val="28"/>
                <w:szCs w:val="28"/>
                <w:lang w:val="ru-RU"/>
              </w:rPr>
            </w:pPr>
            <w:r w:rsidRPr="007276A0">
              <w:rPr>
                <w:rStyle w:val="rvts9"/>
                <w:rFonts w:eastAsia="Calibri"/>
                <w:bCs/>
                <w:color w:val="000000"/>
                <w:sz w:val="28"/>
                <w:szCs w:val="28"/>
                <w:bdr w:val="none" w:sz="0" w:space="0" w:color="auto" w:frame="1"/>
              </w:rPr>
              <w:t>Стаття 47.</w:t>
            </w:r>
            <w:r w:rsidRPr="007276A0">
              <w:rPr>
                <w:rStyle w:val="apple-converted-space"/>
                <w:color w:val="000000"/>
                <w:sz w:val="28"/>
                <w:szCs w:val="28"/>
              </w:rPr>
              <w:t> </w:t>
            </w:r>
            <w:r w:rsidRPr="007276A0">
              <w:rPr>
                <w:color w:val="000000"/>
                <w:sz w:val="28"/>
                <w:szCs w:val="28"/>
              </w:rPr>
              <w:t>Строки проведення страхових виплат</w:t>
            </w:r>
          </w:p>
          <w:p w:rsidR="003B20BC" w:rsidRPr="002552F7" w:rsidRDefault="003B20BC" w:rsidP="00B40801">
            <w:pPr>
              <w:pStyle w:val="rvps2"/>
              <w:shd w:val="clear" w:color="auto" w:fill="FFFFFF"/>
              <w:spacing w:before="0" w:beforeAutospacing="0" w:after="0" w:afterAutospacing="0"/>
              <w:ind w:firstLine="709"/>
              <w:jc w:val="both"/>
              <w:textAlignment w:val="baseline"/>
              <w:rPr>
                <w:color w:val="000000"/>
                <w:sz w:val="26"/>
                <w:szCs w:val="26"/>
              </w:rPr>
            </w:pPr>
            <w:r w:rsidRPr="002552F7">
              <w:rPr>
                <w:color w:val="000000"/>
                <w:sz w:val="26"/>
                <w:szCs w:val="26"/>
              </w:rPr>
              <w:t>1. Страхові виплати провадяться щомісячно в установлені Фондом дні на підставі постанови цього Фонду або рішення суду:</w:t>
            </w:r>
          </w:p>
          <w:p w:rsidR="003B20BC" w:rsidRPr="002552F7" w:rsidRDefault="003B20BC" w:rsidP="00B40801">
            <w:pPr>
              <w:pStyle w:val="rvps2"/>
              <w:shd w:val="clear" w:color="auto" w:fill="FFFFFF"/>
              <w:spacing w:before="0" w:beforeAutospacing="0" w:after="0" w:afterAutospacing="0"/>
              <w:ind w:firstLine="709"/>
              <w:jc w:val="both"/>
              <w:textAlignment w:val="baseline"/>
              <w:rPr>
                <w:color w:val="000000"/>
                <w:sz w:val="26"/>
                <w:szCs w:val="26"/>
              </w:rPr>
            </w:pPr>
            <w:r w:rsidRPr="002552F7">
              <w:rPr>
                <w:color w:val="000000"/>
                <w:sz w:val="26"/>
                <w:szCs w:val="26"/>
              </w:rPr>
              <w:t>1) потерпілому - з дня втрати працездатності внаслідок нещасного випадку або з дати встановлення професійного захворювання;</w:t>
            </w:r>
            <w:bookmarkStart w:id="65" w:name="_GoBack"/>
            <w:bookmarkEnd w:id="65"/>
          </w:p>
          <w:p w:rsidR="003B20BC" w:rsidRPr="002552F7" w:rsidRDefault="003B20BC" w:rsidP="00B40801">
            <w:pPr>
              <w:pStyle w:val="rvps2"/>
              <w:shd w:val="clear" w:color="auto" w:fill="FFFFFF"/>
              <w:spacing w:before="0" w:beforeAutospacing="0" w:after="0" w:afterAutospacing="0"/>
              <w:ind w:firstLine="709"/>
              <w:jc w:val="both"/>
              <w:textAlignment w:val="baseline"/>
              <w:rPr>
                <w:color w:val="000000"/>
                <w:sz w:val="26"/>
                <w:szCs w:val="26"/>
              </w:rPr>
            </w:pPr>
            <w:r w:rsidRPr="002552F7">
              <w:rPr>
                <w:color w:val="000000"/>
                <w:sz w:val="26"/>
                <w:szCs w:val="26"/>
              </w:rPr>
              <w:t>2) особам, які мають право на виплати у зв’язку зі смертю годувальника, - з дня смерті потерпілого, але не раніше дня виникнення права на виплати.</w:t>
            </w:r>
          </w:p>
          <w:p w:rsidR="003B20BC" w:rsidRPr="007276A0" w:rsidRDefault="003B20BC" w:rsidP="00B40801">
            <w:pPr>
              <w:pStyle w:val="rvps2"/>
              <w:shd w:val="clear" w:color="auto" w:fill="FFFFFF"/>
              <w:spacing w:before="0" w:beforeAutospacing="0" w:after="0" w:afterAutospacing="0"/>
              <w:ind w:firstLine="709"/>
              <w:jc w:val="both"/>
              <w:textAlignment w:val="baseline"/>
              <w:rPr>
                <w:b/>
                <w:color w:val="000000"/>
                <w:sz w:val="28"/>
                <w:szCs w:val="28"/>
              </w:rPr>
            </w:pPr>
            <w:r w:rsidRPr="007276A0">
              <w:rPr>
                <w:b/>
                <w:color w:val="000000"/>
                <w:sz w:val="28"/>
                <w:szCs w:val="28"/>
              </w:rPr>
              <w:t>Якщо документи, що підтверджують право на виплати у зв’язку зі смертю годувальника, складено пізніше ніж через шість місяців з дня смерті, то компетентний орган (комісія, що розслідує страховий випадок, спеціальна комісія з питань розв’язання спорів Фонду, суд, інший компетентний орган, повноваження якого визначено законодавством), вирішуючи питання про право на виплати</w:t>
            </w:r>
            <w:r w:rsidR="00860067">
              <w:rPr>
                <w:b/>
                <w:color w:val="000000"/>
                <w:sz w:val="28"/>
                <w:szCs w:val="28"/>
              </w:rPr>
              <w:t>, повинен у</w:t>
            </w:r>
            <w:r w:rsidRPr="007276A0">
              <w:rPr>
                <w:b/>
                <w:color w:val="000000"/>
                <w:sz w:val="28"/>
                <w:szCs w:val="28"/>
              </w:rPr>
              <w:t>становити дату, з якої починає діяти право на страхові виплати.</w:t>
            </w:r>
          </w:p>
          <w:p w:rsidR="002552F7" w:rsidRDefault="007276A0" w:rsidP="002552F7">
            <w:pPr>
              <w:pStyle w:val="rvps2"/>
              <w:shd w:val="clear" w:color="auto" w:fill="FFFFFF"/>
              <w:spacing w:before="0" w:beforeAutospacing="0" w:after="0" w:afterAutospacing="0"/>
              <w:ind w:firstLine="709"/>
              <w:jc w:val="both"/>
              <w:textAlignment w:val="baseline"/>
              <w:rPr>
                <w:b/>
                <w:color w:val="000000"/>
                <w:sz w:val="28"/>
                <w:szCs w:val="28"/>
              </w:rPr>
            </w:pPr>
            <w:r>
              <w:rPr>
                <w:b/>
                <w:color w:val="000000"/>
                <w:sz w:val="28"/>
                <w:szCs w:val="28"/>
              </w:rPr>
              <w:t>Роботодавець</w:t>
            </w:r>
            <w:r w:rsidR="003B20BC" w:rsidRPr="007276A0">
              <w:rPr>
                <w:b/>
                <w:color w:val="000000"/>
                <w:sz w:val="28"/>
                <w:szCs w:val="28"/>
              </w:rPr>
              <w:t xml:space="preserve">, з вини якого документи, що підтверджують право на виплати у зв’язку </w:t>
            </w:r>
            <w:r w:rsidR="00860067">
              <w:rPr>
                <w:b/>
                <w:color w:val="000000"/>
                <w:sz w:val="28"/>
                <w:szCs w:val="28"/>
              </w:rPr>
              <w:t>зі смертю годувальника, складено</w:t>
            </w:r>
            <w:r w:rsidR="003B20BC" w:rsidRPr="007276A0">
              <w:rPr>
                <w:b/>
                <w:color w:val="000000"/>
                <w:sz w:val="28"/>
                <w:szCs w:val="28"/>
              </w:rPr>
              <w:t xml:space="preserve"> з порушенням </w:t>
            </w:r>
            <w:r w:rsidR="00860067">
              <w:rPr>
                <w:b/>
                <w:color w:val="000000"/>
                <w:sz w:val="28"/>
                <w:szCs w:val="28"/>
              </w:rPr>
              <w:t>у</w:t>
            </w:r>
            <w:r w:rsidR="003B20BC" w:rsidRPr="007276A0">
              <w:rPr>
                <w:b/>
                <w:color w:val="000000"/>
                <w:sz w:val="28"/>
                <w:szCs w:val="28"/>
              </w:rPr>
              <w:t xml:space="preserve">становленого строку, самостійно розраховує і </w:t>
            </w:r>
            <w:r w:rsidR="00860067">
              <w:rPr>
                <w:b/>
                <w:color w:val="000000"/>
                <w:sz w:val="28"/>
                <w:szCs w:val="28"/>
              </w:rPr>
              <w:t>здійснює</w:t>
            </w:r>
            <w:r w:rsidR="003B20BC" w:rsidRPr="007276A0">
              <w:rPr>
                <w:b/>
                <w:color w:val="000000"/>
                <w:sz w:val="28"/>
                <w:szCs w:val="28"/>
              </w:rPr>
              <w:t xml:space="preserve"> грошові виплати особам, які мають право на страхову виплат</w:t>
            </w:r>
            <w:r w:rsidR="00860067">
              <w:rPr>
                <w:b/>
                <w:color w:val="000000"/>
                <w:sz w:val="28"/>
                <w:szCs w:val="28"/>
              </w:rPr>
              <w:t>у</w:t>
            </w:r>
            <w:r w:rsidR="003B20BC" w:rsidRPr="007276A0">
              <w:rPr>
                <w:b/>
                <w:color w:val="000000"/>
                <w:sz w:val="28"/>
                <w:szCs w:val="28"/>
              </w:rPr>
              <w:t xml:space="preserve"> в разі смерті </w:t>
            </w:r>
            <w:r w:rsidR="00860067">
              <w:rPr>
                <w:b/>
                <w:color w:val="000000"/>
                <w:sz w:val="28"/>
                <w:szCs w:val="28"/>
              </w:rPr>
              <w:t>годувальника</w:t>
            </w:r>
            <w:r w:rsidR="003B20BC" w:rsidRPr="007276A0">
              <w:rPr>
                <w:b/>
                <w:color w:val="000000"/>
                <w:sz w:val="28"/>
                <w:szCs w:val="28"/>
              </w:rPr>
              <w:t>, у сумі, рівнозначній виплатам Фонду за весь період з дати</w:t>
            </w:r>
            <w:r w:rsidR="00860067">
              <w:rPr>
                <w:b/>
                <w:color w:val="000000"/>
                <w:sz w:val="28"/>
                <w:szCs w:val="28"/>
              </w:rPr>
              <w:t xml:space="preserve"> настання</w:t>
            </w:r>
            <w:r w:rsidR="003B20BC" w:rsidRPr="007276A0">
              <w:rPr>
                <w:b/>
                <w:color w:val="000000"/>
                <w:sz w:val="28"/>
                <w:szCs w:val="28"/>
              </w:rPr>
              <w:t xml:space="preserve"> страхового випадку до дати підписання відповідного акта розслідування страхов</w:t>
            </w:r>
            <w:r w:rsidR="00860067">
              <w:rPr>
                <w:b/>
                <w:color w:val="000000"/>
                <w:sz w:val="28"/>
                <w:szCs w:val="28"/>
              </w:rPr>
              <w:t>ого випадку, але не більше ніж з</w:t>
            </w:r>
            <w:r w:rsidR="003B20BC" w:rsidRPr="007276A0">
              <w:rPr>
                <w:b/>
                <w:color w:val="000000"/>
                <w:sz w:val="28"/>
                <w:szCs w:val="28"/>
              </w:rPr>
              <w:t>а шість місяців.</w:t>
            </w:r>
          </w:p>
          <w:p w:rsidR="003B20BC" w:rsidRPr="007276A0" w:rsidRDefault="003B20BC" w:rsidP="00B40801">
            <w:pPr>
              <w:pStyle w:val="rvps2"/>
              <w:shd w:val="clear" w:color="auto" w:fill="FFFFFF"/>
              <w:spacing w:before="0" w:beforeAutospacing="0" w:after="0" w:afterAutospacing="0"/>
              <w:ind w:firstLine="709"/>
              <w:jc w:val="both"/>
              <w:textAlignment w:val="baseline"/>
              <w:rPr>
                <w:b/>
                <w:color w:val="000000"/>
                <w:sz w:val="28"/>
                <w:szCs w:val="28"/>
              </w:rPr>
            </w:pPr>
            <w:r w:rsidRPr="007276A0">
              <w:rPr>
                <w:b/>
                <w:color w:val="000000"/>
                <w:sz w:val="28"/>
                <w:szCs w:val="28"/>
              </w:rPr>
              <w:t>Робочі органи виконавчої дирекції Фонду після надходження документів, що дають підстави для призначення страхової виплати, перевіряють дотримання роботодавцем вимог, викладених в абзаці третьому частини першої цієї статті. Якщо встановлюється невиконання цих вимог, робочий орган виконавчої дирекції Фонду призначає страхову виплату з дати, з якої почало діяти право на страхову виплат</w:t>
            </w:r>
            <w:r w:rsidR="00860067">
              <w:rPr>
                <w:b/>
                <w:color w:val="000000"/>
                <w:sz w:val="28"/>
                <w:szCs w:val="28"/>
              </w:rPr>
              <w:t>у</w:t>
            </w:r>
            <w:r w:rsidRPr="007276A0">
              <w:rPr>
                <w:b/>
                <w:color w:val="000000"/>
                <w:sz w:val="28"/>
                <w:szCs w:val="28"/>
              </w:rPr>
              <w:t xml:space="preserve">, і звертається до роботодавця з вимогою про стягнення в </w:t>
            </w:r>
            <w:proofErr w:type="spellStart"/>
            <w:r w:rsidRPr="007276A0">
              <w:rPr>
                <w:b/>
                <w:color w:val="000000"/>
                <w:sz w:val="28"/>
                <w:szCs w:val="28"/>
              </w:rPr>
              <w:t>регресному</w:t>
            </w:r>
            <w:proofErr w:type="spellEnd"/>
            <w:r w:rsidRPr="007276A0">
              <w:rPr>
                <w:b/>
                <w:color w:val="000000"/>
                <w:sz w:val="28"/>
                <w:szCs w:val="28"/>
              </w:rPr>
              <w:t xml:space="preserve"> порядку грошових виплат, належних до сплати роботодавцем особам, які</w:t>
            </w:r>
            <w:r w:rsidR="00860067">
              <w:rPr>
                <w:b/>
                <w:color w:val="000000"/>
                <w:sz w:val="28"/>
                <w:szCs w:val="28"/>
              </w:rPr>
              <w:t xml:space="preserve"> мають право на страхову виплату</w:t>
            </w:r>
            <w:r w:rsidRPr="007276A0">
              <w:rPr>
                <w:b/>
                <w:color w:val="000000"/>
                <w:sz w:val="28"/>
                <w:szCs w:val="28"/>
              </w:rPr>
              <w:t xml:space="preserve"> в разі смерті </w:t>
            </w:r>
            <w:r w:rsidR="00860067">
              <w:rPr>
                <w:b/>
                <w:color w:val="000000"/>
                <w:sz w:val="28"/>
                <w:szCs w:val="28"/>
              </w:rPr>
              <w:t>годувальника</w:t>
            </w:r>
            <w:r w:rsidRPr="007276A0">
              <w:rPr>
                <w:b/>
                <w:color w:val="000000"/>
                <w:sz w:val="28"/>
                <w:szCs w:val="28"/>
              </w:rPr>
              <w:t>.</w:t>
            </w:r>
          </w:p>
          <w:p w:rsidR="003B20BC" w:rsidRPr="00705B1C" w:rsidRDefault="003B20BC" w:rsidP="00705B1C">
            <w:pPr>
              <w:pStyle w:val="rvps2"/>
              <w:shd w:val="clear" w:color="auto" w:fill="FFFFFF"/>
              <w:spacing w:before="0" w:beforeAutospacing="0" w:after="0" w:afterAutospacing="0"/>
              <w:jc w:val="both"/>
              <w:textAlignment w:val="baseline"/>
              <w:rPr>
                <w:color w:val="000000"/>
                <w:sz w:val="28"/>
                <w:szCs w:val="28"/>
                <w:lang w:val="ru-RU"/>
              </w:rPr>
            </w:pPr>
          </w:p>
        </w:tc>
      </w:tr>
    </w:tbl>
    <w:p w:rsidR="00C61887" w:rsidRDefault="00C61887" w:rsidP="00B40801">
      <w:pPr>
        <w:spacing w:after="0" w:line="240" w:lineRule="auto"/>
        <w:rPr>
          <w:rFonts w:ascii="Times New Roman" w:hAnsi="Times New Roman"/>
          <w:sz w:val="28"/>
          <w:szCs w:val="28"/>
          <w:lang w:val="uk-UA"/>
        </w:rPr>
      </w:pPr>
    </w:p>
    <w:p w:rsidR="00705B1C" w:rsidRPr="006247E2" w:rsidRDefault="00705B1C" w:rsidP="00B40801">
      <w:pPr>
        <w:spacing w:after="0" w:line="240" w:lineRule="auto"/>
        <w:rPr>
          <w:rFonts w:ascii="Times New Roman" w:hAnsi="Times New Roman"/>
          <w:sz w:val="28"/>
          <w:szCs w:val="28"/>
          <w:lang w:val="uk-UA"/>
        </w:rPr>
      </w:pPr>
    </w:p>
    <w:tbl>
      <w:tblPr>
        <w:tblW w:w="15134" w:type="dxa"/>
        <w:tblLook w:val="01E0" w:firstRow="1" w:lastRow="1" w:firstColumn="1" w:lastColumn="1" w:noHBand="0" w:noVBand="0"/>
      </w:tblPr>
      <w:tblGrid>
        <w:gridCol w:w="10751"/>
        <w:gridCol w:w="4383"/>
      </w:tblGrid>
      <w:tr w:rsidR="00C61887" w:rsidRPr="006247E2" w:rsidTr="00CE42D7">
        <w:trPr>
          <w:trHeight w:val="819"/>
        </w:trPr>
        <w:tc>
          <w:tcPr>
            <w:tcW w:w="10751" w:type="dxa"/>
          </w:tcPr>
          <w:p w:rsidR="00C61887" w:rsidRPr="006247E2" w:rsidRDefault="00D669DA" w:rsidP="00B40801">
            <w:pPr>
              <w:tabs>
                <w:tab w:val="left" w:pos="1304"/>
              </w:tabs>
              <w:autoSpaceDE w:val="0"/>
              <w:autoSpaceDN w:val="0"/>
              <w:adjustRightInd w:val="0"/>
              <w:spacing w:after="0" w:line="240" w:lineRule="auto"/>
              <w:rPr>
                <w:rFonts w:ascii="Times New Roman" w:hAnsi="Times New Roman"/>
                <w:sz w:val="28"/>
                <w:szCs w:val="28"/>
                <w:lang w:val="uk-UA"/>
              </w:rPr>
            </w:pPr>
            <w:r w:rsidRPr="006247E2">
              <w:rPr>
                <w:rFonts w:ascii="Times New Roman" w:hAnsi="Times New Roman"/>
                <w:sz w:val="28"/>
                <w:szCs w:val="28"/>
                <w:lang w:val="uk-UA"/>
              </w:rPr>
              <w:t>Директор Департаменту морського та річкового транспорту</w:t>
            </w:r>
            <w:r w:rsidR="00C61887" w:rsidRPr="006247E2">
              <w:rPr>
                <w:rFonts w:ascii="Times New Roman" w:hAnsi="Times New Roman"/>
                <w:sz w:val="28"/>
                <w:szCs w:val="28"/>
                <w:lang w:val="uk-UA"/>
              </w:rPr>
              <w:t xml:space="preserve"> </w:t>
            </w:r>
          </w:p>
        </w:tc>
        <w:tc>
          <w:tcPr>
            <w:tcW w:w="4383" w:type="dxa"/>
          </w:tcPr>
          <w:p w:rsidR="00C61887" w:rsidRPr="006247E2" w:rsidRDefault="00F92D8E" w:rsidP="00705B1C">
            <w:pPr>
              <w:tabs>
                <w:tab w:val="left" w:pos="1304"/>
                <w:tab w:val="left" w:pos="4269"/>
              </w:tabs>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Р. Когут</w:t>
            </w:r>
          </w:p>
        </w:tc>
      </w:tr>
    </w:tbl>
    <w:p w:rsidR="00B95351" w:rsidRPr="006247E2" w:rsidRDefault="00C61887" w:rsidP="00705B1C">
      <w:pPr>
        <w:spacing w:after="0" w:line="240" w:lineRule="auto"/>
        <w:rPr>
          <w:rFonts w:ascii="Times New Roman" w:hAnsi="Times New Roman"/>
          <w:sz w:val="28"/>
          <w:szCs w:val="28"/>
          <w:lang w:val="uk-UA"/>
        </w:rPr>
      </w:pPr>
      <w:r w:rsidRPr="006247E2">
        <w:rPr>
          <w:rFonts w:ascii="Times New Roman" w:hAnsi="Times New Roman"/>
          <w:sz w:val="28"/>
          <w:szCs w:val="28"/>
          <w:lang w:val="uk-UA"/>
        </w:rPr>
        <w:t>___ __________</w:t>
      </w:r>
      <w:r w:rsidR="005E4DF0" w:rsidRPr="006247E2">
        <w:rPr>
          <w:rFonts w:ascii="Times New Roman" w:hAnsi="Times New Roman"/>
          <w:sz w:val="28"/>
          <w:szCs w:val="28"/>
          <w:lang w:val="uk-UA"/>
        </w:rPr>
        <w:t>__ 2016</w:t>
      </w:r>
      <w:r w:rsidRPr="006247E2">
        <w:rPr>
          <w:rFonts w:ascii="Times New Roman" w:hAnsi="Times New Roman"/>
          <w:sz w:val="28"/>
          <w:szCs w:val="28"/>
          <w:lang w:val="uk-UA"/>
        </w:rPr>
        <w:t xml:space="preserve"> р.</w:t>
      </w:r>
    </w:p>
    <w:sectPr w:rsidR="00B95351" w:rsidRPr="006247E2" w:rsidSect="002552F7">
      <w:headerReference w:type="default" r:id="rId9"/>
      <w:headerReference w:type="first" r:id="rId10"/>
      <w:pgSz w:w="16838" w:h="11906" w:orient="landscape"/>
      <w:pgMar w:top="-1135"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92D" w:rsidRDefault="001D292D">
      <w:pPr>
        <w:spacing w:after="0" w:line="240" w:lineRule="auto"/>
      </w:pPr>
      <w:r>
        <w:separator/>
      </w:r>
    </w:p>
  </w:endnote>
  <w:endnote w:type="continuationSeparator" w:id="0">
    <w:p w:rsidR="001D292D" w:rsidRDefault="001D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92D" w:rsidRDefault="001D292D">
      <w:pPr>
        <w:spacing w:after="0" w:line="240" w:lineRule="auto"/>
      </w:pPr>
      <w:r>
        <w:separator/>
      </w:r>
    </w:p>
  </w:footnote>
  <w:footnote w:type="continuationSeparator" w:id="0">
    <w:p w:rsidR="001D292D" w:rsidRDefault="001D2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451" w:rsidRPr="00CA5C91" w:rsidRDefault="00947451">
    <w:pPr>
      <w:pStyle w:val="a3"/>
      <w:jc w:val="center"/>
      <w:rPr>
        <w:rFonts w:ascii="Times New Roman" w:hAnsi="Times New Roman"/>
      </w:rPr>
    </w:pPr>
    <w:r w:rsidRPr="00CA5C91">
      <w:rPr>
        <w:rFonts w:ascii="Times New Roman" w:hAnsi="Times New Roman"/>
      </w:rPr>
      <w:fldChar w:fldCharType="begin"/>
    </w:r>
    <w:r w:rsidRPr="00CA5C91">
      <w:rPr>
        <w:rFonts w:ascii="Times New Roman" w:hAnsi="Times New Roman"/>
      </w:rPr>
      <w:instrText xml:space="preserve"> PAGE   \* MERGEFORMAT </w:instrText>
    </w:r>
    <w:r w:rsidRPr="00CA5C91">
      <w:rPr>
        <w:rFonts w:ascii="Times New Roman" w:hAnsi="Times New Roman"/>
      </w:rPr>
      <w:fldChar w:fldCharType="separate"/>
    </w:r>
    <w:r w:rsidR="002552F7">
      <w:rPr>
        <w:rFonts w:ascii="Times New Roman" w:hAnsi="Times New Roman"/>
        <w:noProof/>
      </w:rPr>
      <w:t>22</w:t>
    </w:r>
    <w:r w:rsidRPr="00CA5C91">
      <w:rPr>
        <w:rFonts w:ascii="Times New Roman" w:hAnsi="Times New Roman"/>
      </w:rPr>
      <w:fldChar w:fldCharType="end"/>
    </w:r>
  </w:p>
  <w:p w:rsidR="00947451" w:rsidRDefault="009474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451" w:rsidRDefault="00947451">
    <w:pPr>
      <w:pStyle w:val="a3"/>
    </w:pPr>
  </w:p>
  <w:p w:rsidR="00947451" w:rsidRDefault="00947451"/>
  <w:p w:rsidR="00947451" w:rsidRDefault="009474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1B1"/>
    <w:multiLevelType w:val="multilevel"/>
    <w:tmpl w:val="ACB080D4"/>
    <w:lvl w:ilvl="0">
      <w:start w:val="1"/>
      <w:numFmt w:val="lowerLetter"/>
      <w:lvlText w:val="%1)"/>
      <w:lvlJc w:val="left"/>
      <w:pPr>
        <w:tabs>
          <w:tab w:val="num" w:pos="1287"/>
        </w:tabs>
        <w:ind w:left="1287" w:hanging="36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16D87"/>
    <w:multiLevelType w:val="hybridMultilevel"/>
    <w:tmpl w:val="A51A5CAE"/>
    <w:lvl w:ilvl="0" w:tplc="EF4E4806">
      <w:start w:val="2"/>
      <w:numFmt w:val="decimal"/>
      <w:lvlText w:val="%1)"/>
      <w:lvlJc w:val="left"/>
      <w:pPr>
        <w:ind w:left="614" w:hanging="360"/>
      </w:pPr>
      <w:rPr>
        <w:rFonts w:hint="default"/>
      </w:rPr>
    </w:lvl>
    <w:lvl w:ilvl="1" w:tplc="04220019" w:tentative="1">
      <w:start w:val="1"/>
      <w:numFmt w:val="lowerLetter"/>
      <w:lvlText w:val="%2."/>
      <w:lvlJc w:val="left"/>
      <w:pPr>
        <w:ind w:left="1334" w:hanging="360"/>
      </w:pPr>
    </w:lvl>
    <w:lvl w:ilvl="2" w:tplc="0422001B" w:tentative="1">
      <w:start w:val="1"/>
      <w:numFmt w:val="lowerRoman"/>
      <w:lvlText w:val="%3."/>
      <w:lvlJc w:val="right"/>
      <w:pPr>
        <w:ind w:left="2054" w:hanging="180"/>
      </w:pPr>
    </w:lvl>
    <w:lvl w:ilvl="3" w:tplc="0422000F" w:tentative="1">
      <w:start w:val="1"/>
      <w:numFmt w:val="decimal"/>
      <w:lvlText w:val="%4."/>
      <w:lvlJc w:val="left"/>
      <w:pPr>
        <w:ind w:left="2774" w:hanging="360"/>
      </w:pPr>
    </w:lvl>
    <w:lvl w:ilvl="4" w:tplc="04220019" w:tentative="1">
      <w:start w:val="1"/>
      <w:numFmt w:val="lowerLetter"/>
      <w:lvlText w:val="%5."/>
      <w:lvlJc w:val="left"/>
      <w:pPr>
        <w:ind w:left="3494" w:hanging="360"/>
      </w:pPr>
    </w:lvl>
    <w:lvl w:ilvl="5" w:tplc="0422001B" w:tentative="1">
      <w:start w:val="1"/>
      <w:numFmt w:val="lowerRoman"/>
      <w:lvlText w:val="%6."/>
      <w:lvlJc w:val="right"/>
      <w:pPr>
        <w:ind w:left="4214" w:hanging="180"/>
      </w:pPr>
    </w:lvl>
    <w:lvl w:ilvl="6" w:tplc="0422000F" w:tentative="1">
      <w:start w:val="1"/>
      <w:numFmt w:val="decimal"/>
      <w:lvlText w:val="%7."/>
      <w:lvlJc w:val="left"/>
      <w:pPr>
        <w:ind w:left="4934" w:hanging="360"/>
      </w:pPr>
    </w:lvl>
    <w:lvl w:ilvl="7" w:tplc="04220019" w:tentative="1">
      <w:start w:val="1"/>
      <w:numFmt w:val="lowerLetter"/>
      <w:lvlText w:val="%8."/>
      <w:lvlJc w:val="left"/>
      <w:pPr>
        <w:ind w:left="5654" w:hanging="360"/>
      </w:pPr>
    </w:lvl>
    <w:lvl w:ilvl="8" w:tplc="0422001B" w:tentative="1">
      <w:start w:val="1"/>
      <w:numFmt w:val="lowerRoman"/>
      <w:lvlText w:val="%9."/>
      <w:lvlJc w:val="right"/>
      <w:pPr>
        <w:ind w:left="6374" w:hanging="180"/>
      </w:pPr>
    </w:lvl>
  </w:abstractNum>
  <w:abstractNum w:abstractNumId="2">
    <w:nsid w:val="13A96791"/>
    <w:multiLevelType w:val="hybridMultilevel"/>
    <w:tmpl w:val="E4F08FCA"/>
    <w:lvl w:ilvl="0" w:tplc="862236A0">
      <w:start w:val="1"/>
      <w:numFmt w:val="lowerLetter"/>
      <w:lvlText w:val="%1)"/>
      <w:lvlJc w:val="left"/>
      <w:pPr>
        <w:tabs>
          <w:tab w:val="num" w:pos="1287"/>
        </w:tabs>
        <w:ind w:left="1287" w:hanging="36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E31BF6"/>
    <w:multiLevelType w:val="hybridMultilevel"/>
    <w:tmpl w:val="D444CA44"/>
    <w:lvl w:ilvl="0" w:tplc="1C485BF4">
      <w:start w:val="1"/>
      <w:numFmt w:val="lowerLetter"/>
      <w:lvlText w:val="%1)"/>
      <w:lvlJc w:val="left"/>
      <w:pPr>
        <w:tabs>
          <w:tab w:val="num" w:pos="1287"/>
        </w:tabs>
        <w:ind w:left="1287" w:hanging="36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0E5B9E"/>
    <w:multiLevelType w:val="hybridMultilevel"/>
    <w:tmpl w:val="D89A2DD2"/>
    <w:lvl w:ilvl="0" w:tplc="04190017">
      <w:start w:val="1"/>
      <w:numFmt w:val="lowerLetter"/>
      <w:lvlText w:val="%1)"/>
      <w:lvlJc w:val="left"/>
      <w:pPr>
        <w:tabs>
          <w:tab w:val="num" w:pos="1287"/>
        </w:tabs>
        <w:ind w:left="1287" w:hanging="360"/>
      </w:pPr>
    </w:lvl>
    <w:lvl w:ilvl="1" w:tplc="81FC3AF8">
      <w:start w:val="1"/>
      <w:numFmt w:val="upperRoman"/>
      <w:lvlText w:val="%2)"/>
      <w:lvlJc w:val="right"/>
      <w:pPr>
        <w:tabs>
          <w:tab w:val="num" w:pos="1827"/>
        </w:tabs>
        <w:ind w:left="1827" w:hanging="180"/>
      </w:pPr>
    </w:lvl>
    <w:lvl w:ilvl="2" w:tplc="4D2CFA16">
      <w:start w:val="3"/>
      <w:numFmt w:val="lowerLetter"/>
      <w:lvlText w:val="%3)"/>
      <w:lvlJc w:val="left"/>
      <w:pPr>
        <w:tabs>
          <w:tab w:val="num" w:pos="2907"/>
        </w:tabs>
        <w:ind w:left="2907"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576A91"/>
    <w:multiLevelType w:val="hybridMultilevel"/>
    <w:tmpl w:val="1DC8FC5E"/>
    <w:lvl w:ilvl="0" w:tplc="04220011">
      <w:start w:val="1"/>
      <w:numFmt w:val="decimal"/>
      <w:lvlText w:val="%1)"/>
      <w:lvlJc w:val="left"/>
      <w:pPr>
        <w:ind w:left="1393" w:hanging="360"/>
      </w:pPr>
    </w:lvl>
    <w:lvl w:ilvl="1" w:tplc="04220019" w:tentative="1">
      <w:start w:val="1"/>
      <w:numFmt w:val="lowerLetter"/>
      <w:lvlText w:val="%2."/>
      <w:lvlJc w:val="left"/>
      <w:pPr>
        <w:ind w:left="2113" w:hanging="360"/>
      </w:pPr>
    </w:lvl>
    <w:lvl w:ilvl="2" w:tplc="0422001B" w:tentative="1">
      <w:start w:val="1"/>
      <w:numFmt w:val="lowerRoman"/>
      <w:lvlText w:val="%3."/>
      <w:lvlJc w:val="right"/>
      <w:pPr>
        <w:ind w:left="2833" w:hanging="180"/>
      </w:pPr>
    </w:lvl>
    <w:lvl w:ilvl="3" w:tplc="0422000F" w:tentative="1">
      <w:start w:val="1"/>
      <w:numFmt w:val="decimal"/>
      <w:lvlText w:val="%4."/>
      <w:lvlJc w:val="left"/>
      <w:pPr>
        <w:ind w:left="3553" w:hanging="360"/>
      </w:pPr>
    </w:lvl>
    <w:lvl w:ilvl="4" w:tplc="04220019" w:tentative="1">
      <w:start w:val="1"/>
      <w:numFmt w:val="lowerLetter"/>
      <w:lvlText w:val="%5."/>
      <w:lvlJc w:val="left"/>
      <w:pPr>
        <w:ind w:left="4273" w:hanging="360"/>
      </w:pPr>
    </w:lvl>
    <w:lvl w:ilvl="5" w:tplc="0422001B" w:tentative="1">
      <w:start w:val="1"/>
      <w:numFmt w:val="lowerRoman"/>
      <w:lvlText w:val="%6."/>
      <w:lvlJc w:val="right"/>
      <w:pPr>
        <w:ind w:left="4993" w:hanging="180"/>
      </w:pPr>
    </w:lvl>
    <w:lvl w:ilvl="6" w:tplc="0422000F" w:tentative="1">
      <w:start w:val="1"/>
      <w:numFmt w:val="decimal"/>
      <w:lvlText w:val="%7."/>
      <w:lvlJc w:val="left"/>
      <w:pPr>
        <w:ind w:left="5713" w:hanging="360"/>
      </w:pPr>
    </w:lvl>
    <w:lvl w:ilvl="7" w:tplc="04220019" w:tentative="1">
      <w:start w:val="1"/>
      <w:numFmt w:val="lowerLetter"/>
      <w:lvlText w:val="%8."/>
      <w:lvlJc w:val="left"/>
      <w:pPr>
        <w:ind w:left="6433" w:hanging="360"/>
      </w:pPr>
    </w:lvl>
    <w:lvl w:ilvl="8" w:tplc="0422001B" w:tentative="1">
      <w:start w:val="1"/>
      <w:numFmt w:val="lowerRoman"/>
      <w:lvlText w:val="%9."/>
      <w:lvlJc w:val="right"/>
      <w:pPr>
        <w:ind w:left="7153" w:hanging="180"/>
      </w:pPr>
    </w:lvl>
  </w:abstractNum>
  <w:abstractNum w:abstractNumId="6">
    <w:nsid w:val="388A3E00"/>
    <w:multiLevelType w:val="hybridMultilevel"/>
    <w:tmpl w:val="6A56D2EA"/>
    <w:lvl w:ilvl="0" w:tplc="20887B0E">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B600774"/>
    <w:multiLevelType w:val="hybridMultilevel"/>
    <w:tmpl w:val="5DCEFB9E"/>
    <w:lvl w:ilvl="0" w:tplc="6282A77E">
      <w:start w:val="1"/>
      <w:numFmt w:val="upperRoman"/>
      <w:lvlText w:val="%1)"/>
      <w:lvlJc w:val="right"/>
      <w:pPr>
        <w:tabs>
          <w:tab w:val="num" w:pos="1260"/>
        </w:tabs>
        <w:ind w:left="126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0AD6587"/>
    <w:multiLevelType w:val="hybridMultilevel"/>
    <w:tmpl w:val="976A481A"/>
    <w:lvl w:ilvl="0" w:tplc="1C485BF4">
      <w:start w:val="1"/>
      <w:numFmt w:val="lowerLetter"/>
      <w:lvlText w:val="%1)"/>
      <w:lvlJc w:val="left"/>
      <w:pPr>
        <w:tabs>
          <w:tab w:val="num" w:pos="1287"/>
        </w:tabs>
        <w:ind w:left="1287" w:hanging="36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B93735"/>
    <w:multiLevelType w:val="hybridMultilevel"/>
    <w:tmpl w:val="7602C9B6"/>
    <w:lvl w:ilvl="0" w:tplc="F41C9D00">
      <w:start w:val="1"/>
      <w:numFmt w:val="lowerLetter"/>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F41C9D00">
      <w:start w:val="1"/>
      <w:numFmt w:val="lowerLett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4C1B8A"/>
    <w:multiLevelType w:val="hybridMultilevel"/>
    <w:tmpl w:val="6FCE9946"/>
    <w:lvl w:ilvl="0" w:tplc="04220011">
      <w:start w:val="1"/>
      <w:numFmt w:val="decimal"/>
      <w:lvlText w:val="%1)"/>
      <w:lvlJc w:val="left"/>
      <w:pPr>
        <w:ind w:left="1321" w:hanging="360"/>
      </w:pPr>
    </w:lvl>
    <w:lvl w:ilvl="1" w:tplc="04220019" w:tentative="1">
      <w:start w:val="1"/>
      <w:numFmt w:val="lowerLetter"/>
      <w:lvlText w:val="%2."/>
      <w:lvlJc w:val="left"/>
      <w:pPr>
        <w:ind w:left="2041" w:hanging="360"/>
      </w:pPr>
    </w:lvl>
    <w:lvl w:ilvl="2" w:tplc="0422001B" w:tentative="1">
      <w:start w:val="1"/>
      <w:numFmt w:val="lowerRoman"/>
      <w:lvlText w:val="%3."/>
      <w:lvlJc w:val="right"/>
      <w:pPr>
        <w:ind w:left="2761" w:hanging="180"/>
      </w:pPr>
    </w:lvl>
    <w:lvl w:ilvl="3" w:tplc="0422000F" w:tentative="1">
      <w:start w:val="1"/>
      <w:numFmt w:val="decimal"/>
      <w:lvlText w:val="%4."/>
      <w:lvlJc w:val="left"/>
      <w:pPr>
        <w:ind w:left="3481" w:hanging="360"/>
      </w:pPr>
    </w:lvl>
    <w:lvl w:ilvl="4" w:tplc="04220019" w:tentative="1">
      <w:start w:val="1"/>
      <w:numFmt w:val="lowerLetter"/>
      <w:lvlText w:val="%5."/>
      <w:lvlJc w:val="left"/>
      <w:pPr>
        <w:ind w:left="4201" w:hanging="360"/>
      </w:pPr>
    </w:lvl>
    <w:lvl w:ilvl="5" w:tplc="0422001B" w:tentative="1">
      <w:start w:val="1"/>
      <w:numFmt w:val="lowerRoman"/>
      <w:lvlText w:val="%6."/>
      <w:lvlJc w:val="right"/>
      <w:pPr>
        <w:ind w:left="4921" w:hanging="180"/>
      </w:pPr>
    </w:lvl>
    <w:lvl w:ilvl="6" w:tplc="0422000F" w:tentative="1">
      <w:start w:val="1"/>
      <w:numFmt w:val="decimal"/>
      <w:lvlText w:val="%7."/>
      <w:lvlJc w:val="left"/>
      <w:pPr>
        <w:ind w:left="5641" w:hanging="360"/>
      </w:pPr>
    </w:lvl>
    <w:lvl w:ilvl="7" w:tplc="04220019" w:tentative="1">
      <w:start w:val="1"/>
      <w:numFmt w:val="lowerLetter"/>
      <w:lvlText w:val="%8."/>
      <w:lvlJc w:val="left"/>
      <w:pPr>
        <w:ind w:left="6361" w:hanging="360"/>
      </w:pPr>
    </w:lvl>
    <w:lvl w:ilvl="8" w:tplc="0422001B" w:tentative="1">
      <w:start w:val="1"/>
      <w:numFmt w:val="lowerRoman"/>
      <w:lvlText w:val="%9."/>
      <w:lvlJc w:val="right"/>
      <w:pPr>
        <w:ind w:left="7081" w:hanging="180"/>
      </w:pPr>
    </w:lvl>
  </w:abstractNum>
  <w:abstractNum w:abstractNumId="11">
    <w:nsid w:val="624375C6"/>
    <w:multiLevelType w:val="hybridMultilevel"/>
    <w:tmpl w:val="134CC208"/>
    <w:lvl w:ilvl="0" w:tplc="04220011">
      <w:start w:val="1"/>
      <w:numFmt w:val="decimal"/>
      <w:lvlText w:val="%1)"/>
      <w:lvlJc w:val="left"/>
      <w:pPr>
        <w:ind w:left="1321" w:hanging="360"/>
      </w:pPr>
    </w:lvl>
    <w:lvl w:ilvl="1" w:tplc="04220019" w:tentative="1">
      <w:start w:val="1"/>
      <w:numFmt w:val="lowerLetter"/>
      <w:lvlText w:val="%2."/>
      <w:lvlJc w:val="left"/>
      <w:pPr>
        <w:ind w:left="2041" w:hanging="360"/>
      </w:pPr>
    </w:lvl>
    <w:lvl w:ilvl="2" w:tplc="0422001B" w:tentative="1">
      <w:start w:val="1"/>
      <w:numFmt w:val="lowerRoman"/>
      <w:lvlText w:val="%3."/>
      <w:lvlJc w:val="right"/>
      <w:pPr>
        <w:ind w:left="2761" w:hanging="180"/>
      </w:pPr>
    </w:lvl>
    <w:lvl w:ilvl="3" w:tplc="0422000F" w:tentative="1">
      <w:start w:val="1"/>
      <w:numFmt w:val="decimal"/>
      <w:lvlText w:val="%4."/>
      <w:lvlJc w:val="left"/>
      <w:pPr>
        <w:ind w:left="3481" w:hanging="360"/>
      </w:pPr>
    </w:lvl>
    <w:lvl w:ilvl="4" w:tplc="04220019" w:tentative="1">
      <w:start w:val="1"/>
      <w:numFmt w:val="lowerLetter"/>
      <w:lvlText w:val="%5."/>
      <w:lvlJc w:val="left"/>
      <w:pPr>
        <w:ind w:left="4201" w:hanging="360"/>
      </w:pPr>
    </w:lvl>
    <w:lvl w:ilvl="5" w:tplc="0422001B" w:tentative="1">
      <w:start w:val="1"/>
      <w:numFmt w:val="lowerRoman"/>
      <w:lvlText w:val="%6."/>
      <w:lvlJc w:val="right"/>
      <w:pPr>
        <w:ind w:left="4921" w:hanging="180"/>
      </w:pPr>
    </w:lvl>
    <w:lvl w:ilvl="6" w:tplc="0422000F" w:tentative="1">
      <w:start w:val="1"/>
      <w:numFmt w:val="decimal"/>
      <w:lvlText w:val="%7."/>
      <w:lvlJc w:val="left"/>
      <w:pPr>
        <w:ind w:left="5641" w:hanging="360"/>
      </w:pPr>
    </w:lvl>
    <w:lvl w:ilvl="7" w:tplc="04220019" w:tentative="1">
      <w:start w:val="1"/>
      <w:numFmt w:val="lowerLetter"/>
      <w:lvlText w:val="%8."/>
      <w:lvlJc w:val="left"/>
      <w:pPr>
        <w:ind w:left="6361" w:hanging="360"/>
      </w:pPr>
    </w:lvl>
    <w:lvl w:ilvl="8" w:tplc="0422001B" w:tentative="1">
      <w:start w:val="1"/>
      <w:numFmt w:val="lowerRoman"/>
      <w:lvlText w:val="%9."/>
      <w:lvlJc w:val="right"/>
      <w:pPr>
        <w:ind w:left="7081" w:hanging="180"/>
      </w:pPr>
    </w:lvl>
  </w:abstractNum>
  <w:abstractNum w:abstractNumId="12">
    <w:nsid w:val="6FD923DB"/>
    <w:multiLevelType w:val="hybridMultilevel"/>
    <w:tmpl w:val="CA76AE48"/>
    <w:lvl w:ilvl="0" w:tplc="5C6ACD98">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712032DE"/>
    <w:multiLevelType w:val="hybridMultilevel"/>
    <w:tmpl w:val="66E84664"/>
    <w:lvl w:ilvl="0" w:tplc="1C485BF4">
      <w:start w:val="1"/>
      <w:numFmt w:val="lowerLetter"/>
      <w:lvlText w:val="%1)"/>
      <w:lvlJc w:val="left"/>
      <w:pPr>
        <w:tabs>
          <w:tab w:val="num" w:pos="1287"/>
        </w:tabs>
        <w:ind w:left="1287" w:hanging="36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0B6390"/>
    <w:multiLevelType w:val="hybridMultilevel"/>
    <w:tmpl w:val="CC6AACF0"/>
    <w:lvl w:ilvl="0" w:tplc="60E816CC">
      <w:start w:val="1"/>
      <w:numFmt w:val="lowerLetter"/>
      <w:lvlText w:val="%1)"/>
      <w:lvlJc w:val="left"/>
      <w:pPr>
        <w:tabs>
          <w:tab w:val="num" w:pos="1491"/>
        </w:tabs>
        <w:ind w:left="149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9D95550"/>
    <w:multiLevelType w:val="hybridMultilevel"/>
    <w:tmpl w:val="B99E9C12"/>
    <w:lvl w:ilvl="0" w:tplc="6818F5FC">
      <w:start w:val="1"/>
      <w:numFmt w:val="upperRoman"/>
      <w:lvlText w:val="%1)"/>
      <w:lvlJc w:val="left"/>
      <w:pPr>
        <w:tabs>
          <w:tab w:val="num" w:pos="2367"/>
        </w:tabs>
        <w:ind w:left="2367" w:hanging="567"/>
      </w:pPr>
    </w:lvl>
    <w:lvl w:ilvl="1" w:tplc="EC3A349C">
      <w:start w:val="8"/>
      <w:numFmt w:val="lowerLetter"/>
      <w:lvlText w:val="%2)"/>
      <w:lvlJc w:val="left"/>
      <w:pPr>
        <w:tabs>
          <w:tab w:val="num" w:pos="2367"/>
        </w:tabs>
        <w:ind w:left="2367" w:hanging="567"/>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08"/>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87"/>
    <w:rsid w:val="000060CD"/>
    <w:rsid w:val="00021884"/>
    <w:rsid w:val="00026FE3"/>
    <w:rsid w:val="000347A8"/>
    <w:rsid w:val="00044735"/>
    <w:rsid w:val="00062444"/>
    <w:rsid w:val="0006260D"/>
    <w:rsid w:val="0006686C"/>
    <w:rsid w:val="000702AC"/>
    <w:rsid w:val="00081012"/>
    <w:rsid w:val="0008296B"/>
    <w:rsid w:val="00094BC2"/>
    <w:rsid w:val="000A3946"/>
    <w:rsid w:val="000B1FD0"/>
    <w:rsid w:val="000B54B8"/>
    <w:rsid w:val="000B659E"/>
    <w:rsid w:val="000D4863"/>
    <w:rsid w:val="000D7D39"/>
    <w:rsid w:val="000E1677"/>
    <w:rsid w:val="000E28D9"/>
    <w:rsid w:val="000E6811"/>
    <w:rsid w:val="000F7D59"/>
    <w:rsid w:val="0011016B"/>
    <w:rsid w:val="00117AEC"/>
    <w:rsid w:val="001210A8"/>
    <w:rsid w:val="00124A16"/>
    <w:rsid w:val="001420B0"/>
    <w:rsid w:val="00153490"/>
    <w:rsid w:val="0016516F"/>
    <w:rsid w:val="00166854"/>
    <w:rsid w:val="0018222D"/>
    <w:rsid w:val="00183CCE"/>
    <w:rsid w:val="00185349"/>
    <w:rsid w:val="00186B1C"/>
    <w:rsid w:val="00196DF2"/>
    <w:rsid w:val="001D292D"/>
    <w:rsid w:val="001D6587"/>
    <w:rsid w:val="001E2664"/>
    <w:rsid w:val="001E450A"/>
    <w:rsid w:val="001E4EFC"/>
    <w:rsid w:val="001E4F6F"/>
    <w:rsid w:val="001E6129"/>
    <w:rsid w:val="001F22D3"/>
    <w:rsid w:val="00206E8E"/>
    <w:rsid w:val="00213C3D"/>
    <w:rsid w:val="0021792C"/>
    <w:rsid w:val="00232D9F"/>
    <w:rsid w:val="00234A19"/>
    <w:rsid w:val="002369AA"/>
    <w:rsid w:val="00247EC0"/>
    <w:rsid w:val="002552F7"/>
    <w:rsid w:val="00255F98"/>
    <w:rsid w:val="0025692E"/>
    <w:rsid w:val="002650EA"/>
    <w:rsid w:val="00274049"/>
    <w:rsid w:val="00283347"/>
    <w:rsid w:val="002870C0"/>
    <w:rsid w:val="0029373E"/>
    <w:rsid w:val="002A5570"/>
    <w:rsid w:val="002B2B5F"/>
    <w:rsid w:val="002B5068"/>
    <w:rsid w:val="002C0345"/>
    <w:rsid w:val="002C08E4"/>
    <w:rsid w:val="002C2BAF"/>
    <w:rsid w:val="002D2581"/>
    <w:rsid w:val="002F1803"/>
    <w:rsid w:val="002F71DE"/>
    <w:rsid w:val="002F7200"/>
    <w:rsid w:val="003233D3"/>
    <w:rsid w:val="0032563A"/>
    <w:rsid w:val="00326CA7"/>
    <w:rsid w:val="00335EF7"/>
    <w:rsid w:val="003379FC"/>
    <w:rsid w:val="00342AA9"/>
    <w:rsid w:val="00357716"/>
    <w:rsid w:val="00365FB8"/>
    <w:rsid w:val="003712F9"/>
    <w:rsid w:val="00371855"/>
    <w:rsid w:val="00373CDF"/>
    <w:rsid w:val="00383B89"/>
    <w:rsid w:val="003856F6"/>
    <w:rsid w:val="003909D8"/>
    <w:rsid w:val="0039225E"/>
    <w:rsid w:val="003924CD"/>
    <w:rsid w:val="00392DC0"/>
    <w:rsid w:val="00395A58"/>
    <w:rsid w:val="00397101"/>
    <w:rsid w:val="003A2442"/>
    <w:rsid w:val="003A336A"/>
    <w:rsid w:val="003A4497"/>
    <w:rsid w:val="003B20BC"/>
    <w:rsid w:val="003B72F2"/>
    <w:rsid w:val="003C24B4"/>
    <w:rsid w:val="003C26E6"/>
    <w:rsid w:val="003C2C74"/>
    <w:rsid w:val="003C527C"/>
    <w:rsid w:val="003D0C6A"/>
    <w:rsid w:val="003D3FD6"/>
    <w:rsid w:val="003E5757"/>
    <w:rsid w:val="003F5258"/>
    <w:rsid w:val="003F6A9A"/>
    <w:rsid w:val="004056F1"/>
    <w:rsid w:val="00405E82"/>
    <w:rsid w:val="004133C0"/>
    <w:rsid w:val="00420456"/>
    <w:rsid w:val="00423A72"/>
    <w:rsid w:val="00433176"/>
    <w:rsid w:val="00436AB8"/>
    <w:rsid w:val="00450354"/>
    <w:rsid w:val="004529F5"/>
    <w:rsid w:val="00455B07"/>
    <w:rsid w:val="004620C4"/>
    <w:rsid w:val="004A49E6"/>
    <w:rsid w:val="004A6DE1"/>
    <w:rsid w:val="004B0630"/>
    <w:rsid w:val="004B772C"/>
    <w:rsid w:val="004C389D"/>
    <w:rsid w:val="004C48F7"/>
    <w:rsid w:val="004C7FAC"/>
    <w:rsid w:val="004D57F9"/>
    <w:rsid w:val="004D603E"/>
    <w:rsid w:val="004F1823"/>
    <w:rsid w:val="004F6340"/>
    <w:rsid w:val="00501763"/>
    <w:rsid w:val="005149B2"/>
    <w:rsid w:val="00514B0C"/>
    <w:rsid w:val="00516356"/>
    <w:rsid w:val="005249EB"/>
    <w:rsid w:val="00525253"/>
    <w:rsid w:val="00540787"/>
    <w:rsid w:val="0055327F"/>
    <w:rsid w:val="005665AA"/>
    <w:rsid w:val="00574349"/>
    <w:rsid w:val="0058102B"/>
    <w:rsid w:val="005830D6"/>
    <w:rsid w:val="00595976"/>
    <w:rsid w:val="005973FA"/>
    <w:rsid w:val="005C28F7"/>
    <w:rsid w:val="005C51BE"/>
    <w:rsid w:val="005D3B45"/>
    <w:rsid w:val="005D4B48"/>
    <w:rsid w:val="005E07B7"/>
    <w:rsid w:val="005E3E2A"/>
    <w:rsid w:val="005E4DF0"/>
    <w:rsid w:val="005E786B"/>
    <w:rsid w:val="005F6643"/>
    <w:rsid w:val="005F71B0"/>
    <w:rsid w:val="006005DD"/>
    <w:rsid w:val="006016A5"/>
    <w:rsid w:val="0060333E"/>
    <w:rsid w:val="00604A66"/>
    <w:rsid w:val="006143DC"/>
    <w:rsid w:val="00620B2D"/>
    <w:rsid w:val="00623793"/>
    <w:rsid w:val="006247E2"/>
    <w:rsid w:val="00637B7A"/>
    <w:rsid w:val="006473B3"/>
    <w:rsid w:val="006628E8"/>
    <w:rsid w:val="006639B7"/>
    <w:rsid w:val="006721D8"/>
    <w:rsid w:val="00682892"/>
    <w:rsid w:val="006B2FC5"/>
    <w:rsid w:val="006B39B6"/>
    <w:rsid w:val="006B5448"/>
    <w:rsid w:val="006B6A9A"/>
    <w:rsid w:val="006B7CD3"/>
    <w:rsid w:val="006D57BC"/>
    <w:rsid w:val="006D57D5"/>
    <w:rsid w:val="006D736C"/>
    <w:rsid w:val="006E1CE5"/>
    <w:rsid w:val="006E3F26"/>
    <w:rsid w:val="006E4BD1"/>
    <w:rsid w:val="006F013E"/>
    <w:rsid w:val="006F2036"/>
    <w:rsid w:val="007053C2"/>
    <w:rsid w:val="00705B1C"/>
    <w:rsid w:val="0070766D"/>
    <w:rsid w:val="007079BE"/>
    <w:rsid w:val="00713D1F"/>
    <w:rsid w:val="0071584B"/>
    <w:rsid w:val="00720E55"/>
    <w:rsid w:val="007276A0"/>
    <w:rsid w:val="007339A7"/>
    <w:rsid w:val="00754248"/>
    <w:rsid w:val="0075471F"/>
    <w:rsid w:val="00765F1A"/>
    <w:rsid w:val="00767AD5"/>
    <w:rsid w:val="00787B73"/>
    <w:rsid w:val="00792155"/>
    <w:rsid w:val="0079680F"/>
    <w:rsid w:val="007A781C"/>
    <w:rsid w:val="007B0916"/>
    <w:rsid w:val="007B53E2"/>
    <w:rsid w:val="007B6553"/>
    <w:rsid w:val="007C1B69"/>
    <w:rsid w:val="00814BF4"/>
    <w:rsid w:val="0082421C"/>
    <w:rsid w:val="0083320B"/>
    <w:rsid w:val="0083592E"/>
    <w:rsid w:val="00840390"/>
    <w:rsid w:val="0084302B"/>
    <w:rsid w:val="0085621F"/>
    <w:rsid w:val="00860067"/>
    <w:rsid w:val="008640A1"/>
    <w:rsid w:val="00874B8B"/>
    <w:rsid w:val="00881C3E"/>
    <w:rsid w:val="00883664"/>
    <w:rsid w:val="008877C1"/>
    <w:rsid w:val="00891B99"/>
    <w:rsid w:val="00893CD3"/>
    <w:rsid w:val="008951A6"/>
    <w:rsid w:val="00895342"/>
    <w:rsid w:val="00895968"/>
    <w:rsid w:val="008A564C"/>
    <w:rsid w:val="008B0EF9"/>
    <w:rsid w:val="008B3B67"/>
    <w:rsid w:val="008B5943"/>
    <w:rsid w:val="008D3F7C"/>
    <w:rsid w:val="008F1460"/>
    <w:rsid w:val="008F36F7"/>
    <w:rsid w:val="00904FB5"/>
    <w:rsid w:val="0091583C"/>
    <w:rsid w:val="00916A6E"/>
    <w:rsid w:val="009205D5"/>
    <w:rsid w:val="00933057"/>
    <w:rsid w:val="00935765"/>
    <w:rsid w:val="00936FD5"/>
    <w:rsid w:val="00943ACB"/>
    <w:rsid w:val="00945A3C"/>
    <w:rsid w:val="00947451"/>
    <w:rsid w:val="00953BD3"/>
    <w:rsid w:val="009545C4"/>
    <w:rsid w:val="00954870"/>
    <w:rsid w:val="00957D67"/>
    <w:rsid w:val="00970D19"/>
    <w:rsid w:val="0098043F"/>
    <w:rsid w:val="00980E21"/>
    <w:rsid w:val="00982F48"/>
    <w:rsid w:val="00987300"/>
    <w:rsid w:val="009879C9"/>
    <w:rsid w:val="009A1D7C"/>
    <w:rsid w:val="009A4D64"/>
    <w:rsid w:val="009B4BE3"/>
    <w:rsid w:val="009B61C1"/>
    <w:rsid w:val="009B7B38"/>
    <w:rsid w:val="009C2B02"/>
    <w:rsid w:val="009C2FEF"/>
    <w:rsid w:val="009C72AD"/>
    <w:rsid w:val="009C7736"/>
    <w:rsid w:val="009F53F9"/>
    <w:rsid w:val="009F75A8"/>
    <w:rsid w:val="009F7615"/>
    <w:rsid w:val="00A03D7C"/>
    <w:rsid w:val="00A05CC2"/>
    <w:rsid w:val="00A20761"/>
    <w:rsid w:val="00A2326A"/>
    <w:rsid w:val="00A34D07"/>
    <w:rsid w:val="00A42D30"/>
    <w:rsid w:val="00A43795"/>
    <w:rsid w:val="00A56F16"/>
    <w:rsid w:val="00A57C8D"/>
    <w:rsid w:val="00A74C24"/>
    <w:rsid w:val="00A8147D"/>
    <w:rsid w:val="00A901B0"/>
    <w:rsid w:val="00A96D2C"/>
    <w:rsid w:val="00A9702C"/>
    <w:rsid w:val="00AA0440"/>
    <w:rsid w:val="00AA09D6"/>
    <w:rsid w:val="00AA65A6"/>
    <w:rsid w:val="00AA704D"/>
    <w:rsid w:val="00AC2A1A"/>
    <w:rsid w:val="00AD1540"/>
    <w:rsid w:val="00AE185D"/>
    <w:rsid w:val="00AE3024"/>
    <w:rsid w:val="00AF72E3"/>
    <w:rsid w:val="00B00630"/>
    <w:rsid w:val="00B05AEB"/>
    <w:rsid w:val="00B21D2D"/>
    <w:rsid w:val="00B26F8C"/>
    <w:rsid w:val="00B32CBC"/>
    <w:rsid w:val="00B36BA1"/>
    <w:rsid w:val="00B40801"/>
    <w:rsid w:val="00B45536"/>
    <w:rsid w:val="00B55863"/>
    <w:rsid w:val="00B77165"/>
    <w:rsid w:val="00B909B8"/>
    <w:rsid w:val="00B95351"/>
    <w:rsid w:val="00B97B06"/>
    <w:rsid w:val="00BA59F7"/>
    <w:rsid w:val="00BA611C"/>
    <w:rsid w:val="00BC68DB"/>
    <w:rsid w:val="00BD2BE2"/>
    <w:rsid w:val="00BE4F7C"/>
    <w:rsid w:val="00BF3DE1"/>
    <w:rsid w:val="00C03F6E"/>
    <w:rsid w:val="00C12A7E"/>
    <w:rsid w:val="00C25528"/>
    <w:rsid w:val="00C3552D"/>
    <w:rsid w:val="00C43C80"/>
    <w:rsid w:val="00C54731"/>
    <w:rsid w:val="00C57E99"/>
    <w:rsid w:val="00C61887"/>
    <w:rsid w:val="00C630D2"/>
    <w:rsid w:val="00C65BBA"/>
    <w:rsid w:val="00C74F2A"/>
    <w:rsid w:val="00C85B9F"/>
    <w:rsid w:val="00C952E4"/>
    <w:rsid w:val="00CA5194"/>
    <w:rsid w:val="00CA5C91"/>
    <w:rsid w:val="00CB7AE7"/>
    <w:rsid w:val="00CC1D62"/>
    <w:rsid w:val="00CC429A"/>
    <w:rsid w:val="00CD325E"/>
    <w:rsid w:val="00CD6021"/>
    <w:rsid w:val="00CD6F0D"/>
    <w:rsid w:val="00CD700B"/>
    <w:rsid w:val="00CE0148"/>
    <w:rsid w:val="00CE42D7"/>
    <w:rsid w:val="00CF5E11"/>
    <w:rsid w:val="00D01392"/>
    <w:rsid w:val="00D0796A"/>
    <w:rsid w:val="00D12D22"/>
    <w:rsid w:val="00D46AB7"/>
    <w:rsid w:val="00D514CC"/>
    <w:rsid w:val="00D667BC"/>
    <w:rsid w:val="00D669DA"/>
    <w:rsid w:val="00D70247"/>
    <w:rsid w:val="00D801EE"/>
    <w:rsid w:val="00D848C6"/>
    <w:rsid w:val="00D9081B"/>
    <w:rsid w:val="00D966CE"/>
    <w:rsid w:val="00DA2301"/>
    <w:rsid w:val="00DB1959"/>
    <w:rsid w:val="00DB75A7"/>
    <w:rsid w:val="00DC61AB"/>
    <w:rsid w:val="00DC6764"/>
    <w:rsid w:val="00DD573E"/>
    <w:rsid w:val="00DE4C9F"/>
    <w:rsid w:val="00DE7E3F"/>
    <w:rsid w:val="00DE7ECB"/>
    <w:rsid w:val="00DF0A28"/>
    <w:rsid w:val="00DF79B1"/>
    <w:rsid w:val="00E07DA6"/>
    <w:rsid w:val="00E14DEA"/>
    <w:rsid w:val="00E216D4"/>
    <w:rsid w:val="00E312FB"/>
    <w:rsid w:val="00E35776"/>
    <w:rsid w:val="00E35A54"/>
    <w:rsid w:val="00E5397F"/>
    <w:rsid w:val="00E618EB"/>
    <w:rsid w:val="00E620F0"/>
    <w:rsid w:val="00E6249D"/>
    <w:rsid w:val="00E667ED"/>
    <w:rsid w:val="00E71D57"/>
    <w:rsid w:val="00E851C1"/>
    <w:rsid w:val="00E91FA2"/>
    <w:rsid w:val="00E92A35"/>
    <w:rsid w:val="00EA1019"/>
    <w:rsid w:val="00EA5165"/>
    <w:rsid w:val="00EA7E54"/>
    <w:rsid w:val="00EC2494"/>
    <w:rsid w:val="00EC25AB"/>
    <w:rsid w:val="00ED67BC"/>
    <w:rsid w:val="00EE7018"/>
    <w:rsid w:val="00F243DA"/>
    <w:rsid w:val="00F271AA"/>
    <w:rsid w:val="00F306E0"/>
    <w:rsid w:val="00F355A9"/>
    <w:rsid w:val="00F44524"/>
    <w:rsid w:val="00F73567"/>
    <w:rsid w:val="00F9081F"/>
    <w:rsid w:val="00F92C2F"/>
    <w:rsid w:val="00F92D8E"/>
    <w:rsid w:val="00F94AA7"/>
    <w:rsid w:val="00FA0313"/>
    <w:rsid w:val="00FB3775"/>
    <w:rsid w:val="00FC728F"/>
    <w:rsid w:val="00FD0952"/>
    <w:rsid w:val="00FD29F9"/>
    <w:rsid w:val="00FE2A28"/>
    <w:rsid w:val="00FE5E07"/>
    <w:rsid w:val="00FE78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887"/>
    <w:pPr>
      <w:spacing w:after="200" w:line="276" w:lineRule="auto"/>
    </w:pPr>
    <w:rPr>
      <w:rFonts w:ascii="Calibri" w:eastAsia="Calibri" w:hAnsi="Calibr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887"/>
    <w:pPr>
      <w:tabs>
        <w:tab w:val="center" w:pos="4677"/>
        <w:tab w:val="right" w:pos="9355"/>
      </w:tabs>
    </w:pPr>
  </w:style>
  <w:style w:type="character" w:customStyle="1" w:styleId="a4">
    <w:name w:val="Верхний колонтитул Знак"/>
    <w:basedOn w:val="a0"/>
    <w:link w:val="a3"/>
    <w:uiPriority w:val="99"/>
    <w:rsid w:val="00C61887"/>
    <w:rPr>
      <w:rFonts w:ascii="Calibri" w:eastAsia="Calibri" w:hAnsi="Calibri"/>
      <w:sz w:val="22"/>
      <w:szCs w:val="22"/>
      <w:lang w:val="ru-RU"/>
    </w:rPr>
  </w:style>
  <w:style w:type="paragraph" w:customStyle="1" w:styleId="rvps2">
    <w:name w:val="rvps2"/>
    <w:basedOn w:val="a"/>
    <w:rsid w:val="00C6188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converted-space">
    <w:name w:val="apple-converted-space"/>
    <w:basedOn w:val="a0"/>
    <w:rsid w:val="00C61887"/>
  </w:style>
  <w:style w:type="character" w:styleId="a5">
    <w:name w:val="Hyperlink"/>
    <w:basedOn w:val="a0"/>
    <w:uiPriority w:val="99"/>
    <w:semiHidden/>
    <w:unhideWhenUsed/>
    <w:rsid w:val="00C61887"/>
    <w:rPr>
      <w:color w:val="0000FF"/>
      <w:u w:val="single"/>
    </w:rPr>
  </w:style>
  <w:style w:type="character" w:customStyle="1" w:styleId="rvts96">
    <w:name w:val="rvts96"/>
    <w:basedOn w:val="a0"/>
    <w:rsid w:val="00C61887"/>
  </w:style>
  <w:style w:type="paragraph" w:styleId="HTML">
    <w:name w:val="HTML Preformatted"/>
    <w:basedOn w:val="a"/>
    <w:link w:val="HTML0"/>
    <w:uiPriority w:val="99"/>
    <w:unhideWhenUsed/>
    <w:rsid w:val="002D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2D2581"/>
    <w:rPr>
      <w:rFonts w:ascii="Courier New" w:eastAsia="Times New Roman" w:hAnsi="Courier New" w:cs="Courier New"/>
      <w:sz w:val="20"/>
      <w:szCs w:val="20"/>
      <w:lang w:eastAsia="uk-UA"/>
    </w:rPr>
  </w:style>
  <w:style w:type="paragraph" w:styleId="a6">
    <w:name w:val="List Paragraph"/>
    <w:basedOn w:val="a"/>
    <w:uiPriority w:val="34"/>
    <w:qFormat/>
    <w:rsid w:val="004C7FAC"/>
    <w:pPr>
      <w:ind w:left="720"/>
      <w:contextualSpacing/>
    </w:pPr>
  </w:style>
  <w:style w:type="paragraph" w:styleId="a7">
    <w:name w:val="Balloon Text"/>
    <w:basedOn w:val="a"/>
    <w:link w:val="a8"/>
    <w:uiPriority w:val="99"/>
    <w:semiHidden/>
    <w:unhideWhenUsed/>
    <w:rsid w:val="001D65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6587"/>
    <w:rPr>
      <w:rFonts w:ascii="Tahoma" w:eastAsia="Calibri" w:hAnsi="Tahoma" w:cs="Tahoma"/>
      <w:sz w:val="16"/>
      <w:szCs w:val="16"/>
      <w:lang w:val="ru-RU"/>
    </w:rPr>
  </w:style>
  <w:style w:type="character" w:styleId="a9">
    <w:name w:val="annotation reference"/>
    <w:basedOn w:val="a0"/>
    <w:uiPriority w:val="99"/>
    <w:semiHidden/>
    <w:unhideWhenUsed/>
    <w:rsid w:val="008D3F7C"/>
    <w:rPr>
      <w:sz w:val="16"/>
      <w:szCs w:val="16"/>
    </w:rPr>
  </w:style>
  <w:style w:type="paragraph" w:styleId="aa">
    <w:name w:val="annotation text"/>
    <w:basedOn w:val="a"/>
    <w:link w:val="ab"/>
    <w:uiPriority w:val="99"/>
    <w:semiHidden/>
    <w:unhideWhenUsed/>
    <w:rsid w:val="008D3F7C"/>
    <w:pPr>
      <w:spacing w:line="240" w:lineRule="auto"/>
    </w:pPr>
    <w:rPr>
      <w:sz w:val="20"/>
      <w:szCs w:val="20"/>
    </w:rPr>
  </w:style>
  <w:style w:type="character" w:customStyle="1" w:styleId="ab">
    <w:name w:val="Текст примечания Знак"/>
    <w:basedOn w:val="a0"/>
    <w:link w:val="aa"/>
    <w:uiPriority w:val="99"/>
    <w:semiHidden/>
    <w:rsid w:val="008D3F7C"/>
    <w:rPr>
      <w:rFonts w:ascii="Calibri" w:eastAsia="Calibri" w:hAnsi="Calibri"/>
      <w:sz w:val="20"/>
      <w:szCs w:val="20"/>
      <w:lang w:val="ru-RU"/>
    </w:rPr>
  </w:style>
  <w:style w:type="paragraph" w:styleId="ac">
    <w:name w:val="annotation subject"/>
    <w:basedOn w:val="aa"/>
    <w:next w:val="aa"/>
    <w:link w:val="ad"/>
    <w:uiPriority w:val="99"/>
    <w:semiHidden/>
    <w:unhideWhenUsed/>
    <w:rsid w:val="008D3F7C"/>
    <w:rPr>
      <w:b/>
      <w:bCs/>
    </w:rPr>
  </w:style>
  <w:style w:type="character" w:customStyle="1" w:styleId="ad">
    <w:name w:val="Тема примечания Знак"/>
    <w:basedOn w:val="ab"/>
    <w:link w:val="ac"/>
    <w:uiPriority w:val="99"/>
    <w:semiHidden/>
    <w:rsid w:val="008D3F7C"/>
    <w:rPr>
      <w:rFonts w:ascii="Calibri" w:eastAsia="Calibri" w:hAnsi="Calibri"/>
      <w:b/>
      <w:bCs/>
      <w:sz w:val="20"/>
      <w:szCs w:val="20"/>
      <w:lang w:val="ru-RU"/>
    </w:rPr>
  </w:style>
  <w:style w:type="paragraph" w:styleId="ae">
    <w:name w:val="Plain Text"/>
    <w:basedOn w:val="a"/>
    <w:link w:val="af"/>
    <w:rsid w:val="00BC68DB"/>
    <w:pPr>
      <w:spacing w:after="0" w:line="240" w:lineRule="auto"/>
    </w:pPr>
    <w:rPr>
      <w:rFonts w:ascii="Courier New" w:eastAsia="SimSun" w:hAnsi="Courier New" w:cs="Courier New"/>
      <w:sz w:val="20"/>
      <w:szCs w:val="20"/>
      <w:lang w:eastAsia="zh-CN"/>
    </w:rPr>
  </w:style>
  <w:style w:type="character" w:customStyle="1" w:styleId="af">
    <w:name w:val="Текст Знак"/>
    <w:basedOn w:val="a0"/>
    <w:link w:val="ae"/>
    <w:rsid w:val="00BC68DB"/>
    <w:rPr>
      <w:rFonts w:ascii="Courier New" w:eastAsia="SimSun" w:hAnsi="Courier New" w:cs="Courier New"/>
      <w:sz w:val="20"/>
      <w:szCs w:val="20"/>
      <w:lang w:val="ru-RU" w:eastAsia="zh-CN"/>
    </w:rPr>
  </w:style>
  <w:style w:type="character" w:customStyle="1" w:styleId="af0">
    <w:name w:val="Название Знак"/>
    <w:basedOn w:val="a0"/>
    <w:link w:val="af1"/>
    <w:rsid w:val="00DF79B1"/>
    <w:rPr>
      <w:rFonts w:ascii="Verdana" w:eastAsia="SimSun" w:hAnsi="Verdana"/>
      <w:b/>
      <w:bCs/>
      <w:spacing w:val="6"/>
      <w:kern w:val="22"/>
      <w:sz w:val="24"/>
      <w:lang w:val="ru-RU" w:eastAsia="zh-CN"/>
    </w:rPr>
  </w:style>
  <w:style w:type="paragraph" w:styleId="af1">
    <w:name w:val="Title"/>
    <w:basedOn w:val="a"/>
    <w:link w:val="af0"/>
    <w:qFormat/>
    <w:rsid w:val="00DF79B1"/>
    <w:pPr>
      <w:overflowPunct w:val="0"/>
      <w:autoSpaceDE w:val="0"/>
      <w:autoSpaceDN w:val="0"/>
      <w:adjustRightInd w:val="0"/>
      <w:spacing w:after="0" w:line="240" w:lineRule="auto"/>
      <w:jc w:val="center"/>
    </w:pPr>
    <w:rPr>
      <w:rFonts w:ascii="Verdana" w:eastAsia="SimSun" w:hAnsi="Verdana"/>
      <w:b/>
      <w:bCs/>
      <w:spacing w:val="6"/>
      <w:kern w:val="22"/>
      <w:sz w:val="24"/>
      <w:szCs w:val="28"/>
      <w:lang w:eastAsia="zh-CN"/>
    </w:rPr>
  </w:style>
  <w:style w:type="character" w:customStyle="1" w:styleId="1">
    <w:name w:val="Название Знак1"/>
    <w:basedOn w:val="a0"/>
    <w:uiPriority w:val="10"/>
    <w:rsid w:val="00DF79B1"/>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9">
    <w:name w:val="rvts9"/>
    <w:basedOn w:val="a0"/>
    <w:rsid w:val="00C65BBA"/>
  </w:style>
  <w:style w:type="character" w:customStyle="1" w:styleId="rvts46">
    <w:name w:val="rvts46"/>
    <w:basedOn w:val="a0"/>
    <w:rsid w:val="00C65BBA"/>
  </w:style>
  <w:style w:type="paragraph" w:styleId="af2">
    <w:name w:val="footer"/>
    <w:basedOn w:val="a"/>
    <w:link w:val="af3"/>
    <w:uiPriority w:val="99"/>
    <w:unhideWhenUsed/>
    <w:rsid w:val="00D514C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514CC"/>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887"/>
    <w:pPr>
      <w:spacing w:after="200" w:line="276" w:lineRule="auto"/>
    </w:pPr>
    <w:rPr>
      <w:rFonts w:ascii="Calibri" w:eastAsia="Calibri" w:hAnsi="Calibr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887"/>
    <w:pPr>
      <w:tabs>
        <w:tab w:val="center" w:pos="4677"/>
        <w:tab w:val="right" w:pos="9355"/>
      </w:tabs>
    </w:pPr>
  </w:style>
  <w:style w:type="character" w:customStyle="1" w:styleId="a4">
    <w:name w:val="Верхний колонтитул Знак"/>
    <w:basedOn w:val="a0"/>
    <w:link w:val="a3"/>
    <w:uiPriority w:val="99"/>
    <w:rsid w:val="00C61887"/>
    <w:rPr>
      <w:rFonts w:ascii="Calibri" w:eastAsia="Calibri" w:hAnsi="Calibri"/>
      <w:sz w:val="22"/>
      <w:szCs w:val="22"/>
      <w:lang w:val="ru-RU"/>
    </w:rPr>
  </w:style>
  <w:style w:type="paragraph" w:customStyle="1" w:styleId="rvps2">
    <w:name w:val="rvps2"/>
    <w:basedOn w:val="a"/>
    <w:rsid w:val="00C6188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converted-space">
    <w:name w:val="apple-converted-space"/>
    <w:basedOn w:val="a0"/>
    <w:rsid w:val="00C61887"/>
  </w:style>
  <w:style w:type="character" w:styleId="a5">
    <w:name w:val="Hyperlink"/>
    <w:basedOn w:val="a0"/>
    <w:uiPriority w:val="99"/>
    <w:semiHidden/>
    <w:unhideWhenUsed/>
    <w:rsid w:val="00C61887"/>
    <w:rPr>
      <w:color w:val="0000FF"/>
      <w:u w:val="single"/>
    </w:rPr>
  </w:style>
  <w:style w:type="character" w:customStyle="1" w:styleId="rvts96">
    <w:name w:val="rvts96"/>
    <w:basedOn w:val="a0"/>
    <w:rsid w:val="00C61887"/>
  </w:style>
  <w:style w:type="paragraph" w:styleId="HTML">
    <w:name w:val="HTML Preformatted"/>
    <w:basedOn w:val="a"/>
    <w:link w:val="HTML0"/>
    <w:uiPriority w:val="99"/>
    <w:unhideWhenUsed/>
    <w:rsid w:val="002D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2D2581"/>
    <w:rPr>
      <w:rFonts w:ascii="Courier New" w:eastAsia="Times New Roman" w:hAnsi="Courier New" w:cs="Courier New"/>
      <w:sz w:val="20"/>
      <w:szCs w:val="20"/>
      <w:lang w:eastAsia="uk-UA"/>
    </w:rPr>
  </w:style>
  <w:style w:type="paragraph" w:styleId="a6">
    <w:name w:val="List Paragraph"/>
    <w:basedOn w:val="a"/>
    <w:uiPriority w:val="34"/>
    <w:qFormat/>
    <w:rsid w:val="004C7FAC"/>
    <w:pPr>
      <w:ind w:left="720"/>
      <w:contextualSpacing/>
    </w:pPr>
  </w:style>
  <w:style w:type="paragraph" w:styleId="a7">
    <w:name w:val="Balloon Text"/>
    <w:basedOn w:val="a"/>
    <w:link w:val="a8"/>
    <w:uiPriority w:val="99"/>
    <w:semiHidden/>
    <w:unhideWhenUsed/>
    <w:rsid w:val="001D65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6587"/>
    <w:rPr>
      <w:rFonts w:ascii="Tahoma" w:eastAsia="Calibri" w:hAnsi="Tahoma" w:cs="Tahoma"/>
      <w:sz w:val="16"/>
      <w:szCs w:val="16"/>
      <w:lang w:val="ru-RU"/>
    </w:rPr>
  </w:style>
  <w:style w:type="character" w:styleId="a9">
    <w:name w:val="annotation reference"/>
    <w:basedOn w:val="a0"/>
    <w:uiPriority w:val="99"/>
    <w:semiHidden/>
    <w:unhideWhenUsed/>
    <w:rsid w:val="008D3F7C"/>
    <w:rPr>
      <w:sz w:val="16"/>
      <w:szCs w:val="16"/>
    </w:rPr>
  </w:style>
  <w:style w:type="paragraph" w:styleId="aa">
    <w:name w:val="annotation text"/>
    <w:basedOn w:val="a"/>
    <w:link w:val="ab"/>
    <w:uiPriority w:val="99"/>
    <w:semiHidden/>
    <w:unhideWhenUsed/>
    <w:rsid w:val="008D3F7C"/>
    <w:pPr>
      <w:spacing w:line="240" w:lineRule="auto"/>
    </w:pPr>
    <w:rPr>
      <w:sz w:val="20"/>
      <w:szCs w:val="20"/>
    </w:rPr>
  </w:style>
  <w:style w:type="character" w:customStyle="1" w:styleId="ab">
    <w:name w:val="Текст примечания Знак"/>
    <w:basedOn w:val="a0"/>
    <w:link w:val="aa"/>
    <w:uiPriority w:val="99"/>
    <w:semiHidden/>
    <w:rsid w:val="008D3F7C"/>
    <w:rPr>
      <w:rFonts w:ascii="Calibri" w:eastAsia="Calibri" w:hAnsi="Calibri"/>
      <w:sz w:val="20"/>
      <w:szCs w:val="20"/>
      <w:lang w:val="ru-RU"/>
    </w:rPr>
  </w:style>
  <w:style w:type="paragraph" w:styleId="ac">
    <w:name w:val="annotation subject"/>
    <w:basedOn w:val="aa"/>
    <w:next w:val="aa"/>
    <w:link w:val="ad"/>
    <w:uiPriority w:val="99"/>
    <w:semiHidden/>
    <w:unhideWhenUsed/>
    <w:rsid w:val="008D3F7C"/>
    <w:rPr>
      <w:b/>
      <w:bCs/>
    </w:rPr>
  </w:style>
  <w:style w:type="character" w:customStyle="1" w:styleId="ad">
    <w:name w:val="Тема примечания Знак"/>
    <w:basedOn w:val="ab"/>
    <w:link w:val="ac"/>
    <w:uiPriority w:val="99"/>
    <w:semiHidden/>
    <w:rsid w:val="008D3F7C"/>
    <w:rPr>
      <w:rFonts w:ascii="Calibri" w:eastAsia="Calibri" w:hAnsi="Calibri"/>
      <w:b/>
      <w:bCs/>
      <w:sz w:val="20"/>
      <w:szCs w:val="20"/>
      <w:lang w:val="ru-RU"/>
    </w:rPr>
  </w:style>
  <w:style w:type="paragraph" w:styleId="ae">
    <w:name w:val="Plain Text"/>
    <w:basedOn w:val="a"/>
    <w:link w:val="af"/>
    <w:rsid w:val="00BC68DB"/>
    <w:pPr>
      <w:spacing w:after="0" w:line="240" w:lineRule="auto"/>
    </w:pPr>
    <w:rPr>
      <w:rFonts w:ascii="Courier New" w:eastAsia="SimSun" w:hAnsi="Courier New" w:cs="Courier New"/>
      <w:sz w:val="20"/>
      <w:szCs w:val="20"/>
      <w:lang w:eastAsia="zh-CN"/>
    </w:rPr>
  </w:style>
  <w:style w:type="character" w:customStyle="1" w:styleId="af">
    <w:name w:val="Текст Знак"/>
    <w:basedOn w:val="a0"/>
    <w:link w:val="ae"/>
    <w:rsid w:val="00BC68DB"/>
    <w:rPr>
      <w:rFonts w:ascii="Courier New" w:eastAsia="SimSun" w:hAnsi="Courier New" w:cs="Courier New"/>
      <w:sz w:val="20"/>
      <w:szCs w:val="20"/>
      <w:lang w:val="ru-RU" w:eastAsia="zh-CN"/>
    </w:rPr>
  </w:style>
  <w:style w:type="character" w:customStyle="1" w:styleId="af0">
    <w:name w:val="Название Знак"/>
    <w:basedOn w:val="a0"/>
    <w:link w:val="af1"/>
    <w:rsid w:val="00DF79B1"/>
    <w:rPr>
      <w:rFonts w:ascii="Verdana" w:eastAsia="SimSun" w:hAnsi="Verdana"/>
      <w:b/>
      <w:bCs/>
      <w:spacing w:val="6"/>
      <w:kern w:val="22"/>
      <w:sz w:val="24"/>
      <w:lang w:val="ru-RU" w:eastAsia="zh-CN"/>
    </w:rPr>
  </w:style>
  <w:style w:type="paragraph" w:styleId="af1">
    <w:name w:val="Title"/>
    <w:basedOn w:val="a"/>
    <w:link w:val="af0"/>
    <w:qFormat/>
    <w:rsid w:val="00DF79B1"/>
    <w:pPr>
      <w:overflowPunct w:val="0"/>
      <w:autoSpaceDE w:val="0"/>
      <w:autoSpaceDN w:val="0"/>
      <w:adjustRightInd w:val="0"/>
      <w:spacing w:after="0" w:line="240" w:lineRule="auto"/>
      <w:jc w:val="center"/>
    </w:pPr>
    <w:rPr>
      <w:rFonts w:ascii="Verdana" w:eastAsia="SimSun" w:hAnsi="Verdana"/>
      <w:b/>
      <w:bCs/>
      <w:spacing w:val="6"/>
      <w:kern w:val="22"/>
      <w:sz w:val="24"/>
      <w:szCs w:val="28"/>
      <w:lang w:eastAsia="zh-CN"/>
    </w:rPr>
  </w:style>
  <w:style w:type="character" w:customStyle="1" w:styleId="1">
    <w:name w:val="Название Знак1"/>
    <w:basedOn w:val="a0"/>
    <w:uiPriority w:val="10"/>
    <w:rsid w:val="00DF79B1"/>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9">
    <w:name w:val="rvts9"/>
    <w:basedOn w:val="a0"/>
    <w:rsid w:val="00C65BBA"/>
  </w:style>
  <w:style w:type="character" w:customStyle="1" w:styleId="rvts46">
    <w:name w:val="rvts46"/>
    <w:basedOn w:val="a0"/>
    <w:rsid w:val="00C65BBA"/>
  </w:style>
  <w:style w:type="paragraph" w:styleId="af2">
    <w:name w:val="footer"/>
    <w:basedOn w:val="a"/>
    <w:link w:val="af3"/>
    <w:uiPriority w:val="99"/>
    <w:unhideWhenUsed/>
    <w:rsid w:val="00D514C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514CC"/>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8825">
      <w:bodyDiv w:val="1"/>
      <w:marLeft w:val="0"/>
      <w:marRight w:val="0"/>
      <w:marTop w:val="0"/>
      <w:marBottom w:val="0"/>
      <w:divBdr>
        <w:top w:val="none" w:sz="0" w:space="0" w:color="auto"/>
        <w:left w:val="none" w:sz="0" w:space="0" w:color="auto"/>
        <w:bottom w:val="none" w:sz="0" w:space="0" w:color="auto"/>
        <w:right w:val="none" w:sz="0" w:space="0" w:color="auto"/>
      </w:divBdr>
      <w:divsChild>
        <w:div w:id="1196312736">
          <w:marLeft w:val="0"/>
          <w:marRight w:val="0"/>
          <w:marTop w:val="0"/>
          <w:marBottom w:val="0"/>
          <w:divBdr>
            <w:top w:val="none" w:sz="0" w:space="0" w:color="auto"/>
            <w:left w:val="none" w:sz="0" w:space="0" w:color="auto"/>
            <w:bottom w:val="none" w:sz="0" w:space="0" w:color="auto"/>
            <w:right w:val="none" w:sz="0" w:space="0" w:color="auto"/>
          </w:divBdr>
        </w:div>
        <w:div w:id="1362509508">
          <w:marLeft w:val="0"/>
          <w:marRight w:val="0"/>
          <w:marTop w:val="0"/>
          <w:marBottom w:val="0"/>
          <w:divBdr>
            <w:top w:val="none" w:sz="0" w:space="0" w:color="auto"/>
            <w:left w:val="none" w:sz="0" w:space="0" w:color="auto"/>
            <w:bottom w:val="none" w:sz="0" w:space="0" w:color="auto"/>
            <w:right w:val="none" w:sz="0" w:space="0" w:color="auto"/>
          </w:divBdr>
        </w:div>
        <w:div w:id="2044742815">
          <w:marLeft w:val="0"/>
          <w:marRight w:val="0"/>
          <w:marTop w:val="0"/>
          <w:marBottom w:val="0"/>
          <w:divBdr>
            <w:top w:val="none" w:sz="0" w:space="0" w:color="auto"/>
            <w:left w:val="none" w:sz="0" w:space="0" w:color="auto"/>
            <w:bottom w:val="none" w:sz="0" w:space="0" w:color="auto"/>
            <w:right w:val="none" w:sz="0" w:space="0" w:color="auto"/>
          </w:divBdr>
        </w:div>
        <w:div w:id="322857824">
          <w:marLeft w:val="0"/>
          <w:marRight w:val="0"/>
          <w:marTop w:val="0"/>
          <w:marBottom w:val="0"/>
          <w:divBdr>
            <w:top w:val="none" w:sz="0" w:space="0" w:color="auto"/>
            <w:left w:val="none" w:sz="0" w:space="0" w:color="auto"/>
            <w:bottom w:val="none" w:sz="0" w:space="0" w:color="auto"/>
            <w:right w:val="none" w:sz="0" w:space="0" w:color="auto"/>
          </w:divBdr>
        </w:div>
        <w:div w:id="1577784738">
          <w:marLeft w:val="0"/>
          <w:marRight w:val="0"/>
          <w:marTop w:val="0"/>
          <w:marBottom w:val="0"/>
          <w:divBdr>
            <w:top w:val="none" w:sz="0" w:space="0" w:color="auto"/>
            <w:left w:val="none" w:sz="0" w:space="0" w:color="auto"/>
            <w:bottom w:val="none" w:sz="0" w:space="0" w:color="auto"/>
            <w:right w:val="none" w:sz="0" w:space="0" w:color="auto"/>
          </w:divBdr>
        </w:div>
      </w:divsChild>
    </w:div>
    <w:div w:id="180240650">
      <w:bodyDiv w:val="1"/>
      <w:marLeft w:val="0"/>
      <w:marRight w:val="0"/>
      <w:marTop w:val="0"/>
      <w:marBottom w:val="0"/>
      <w:divBdr>
        <w:top w:val="none" w:sz="0" w:space="0" w:color="auto"/>
        <w:left w:val="none" w:sz="0" w:space="0" w:color="auto"/>
        <w:bottom w:val="none" w:sz="0" w:space="0" w:color="auto"/>
        <w:right w:val="none" w:sz="0" w:space="0" w:color="auto"/>
      </w:divBdr>
      <w:divsChild>
        <w:div w:id="1070350089">
          <w:marLeft w:val="0"/>
          <w:marRight w:val="0"/>
          <w:marTop w:val="0"/>
          <w:marBottom w:val="0"/>
          <w:divBdr>
            <w:top w:val="none" w:sz="0" w:space="0" w:color="auto"/>
            <w:left w:val="none" w:sz="0" w:space="0" w:color="auto"/>
            <w:bottom w:val="none" w:sz="0" w:space="0" w:color="auto"/>
            <w:right w:val="none" w:sz="0" w:space="0" w:color="auto"/>
          </w:divBdr>
        </w:div>
        <w:div w:id="1703288887">
          <w:marLeft w:val="0"/>
          <w:marRight w:val="0"/>
          <w:marTop w:val="0"/>
          <w:marBottom w:val="0"/>
          <w:divBdr>
            <w:top w:val="none" w:sz="0" w:space="0" w:color="auto"/>
            <w:left w:val="none" w:sz="0" w:space="0" w:color="auto"/>
            <w:bottom w:val="none" w:sz="0" w:space="0" w:color="auto"/>
            <w:right w:val="none" w:sz="0" w:space="0" w:color="auto"/>
          </w:divBdr>
        </w:div>
        <w:div w:id="1893884382">
          <w:marLeft w:val="0"/>
          <w:marRight w:val="0"/>
          <w:marTop w:val="0"/>
          <w:marBottom w:val="0"/>
          <w:divBdr>
            <w:top w:val="none" w:sz="0" w:space="0" w:color="auto"/>
            <w:left w:val="none" w:sz="0" w:space="0" w:color="auto"/>
            <w:bottom w:val="none" w:sz="0" w:space="0" w:color="auto"/>
            <w:right w:val="none" w:sz="0" w:space="0" w:color="auto"/>
          </w:divBdr>
        </w:div>
        <w:div w:id="473377972">
          <w:marLeft w:val="0"/>
          <w:marRight w:val="0"/>
          <w:marTop w:val="0"/>
          <w:marBottom w:val="0"/>
          <w:divBdr>
            <w:top w:val="none" w:sz="0" w:space="0" w:color="auto"/>
            <w:left w:val="none" w:sz="0" w:space="0" w:color="auto"/>
            <w:bottom w:val="none" w:sz="0" w:space="0" w:color="auto"/>
            <w:right w:val="none" w:sz="0" w:space="0" w:color="auto"/>
          </w:divBdr>
        </w:div>
      </w:divsChild>
    </w:div>
    <w:div w:id="325212693">
      <w:bodyDiv w:val="1"/>
      <w:marLeft w:val="0"/>
      <w:marRight w:val="0"/>
      <w:marTop w:val="0"/>
      <w:marBottom w:val="0"/>
      <w:divBdr>
        <w:top w:val="none" w:sz="0" w:space="0" w:color="auto"/>
        <w:left w:val="none" w:sz="0" w:space="0" w:color="auto"/>
        <w:bottom w:val="none" w:sz="0" w:space="0" w:color="auto"/>
        <w:right w:val="none" w:sz="0" w:space="0" w:color="auto"/>
      </w:divBdr>
    </w:div>
    <w:div w:id="534464878">
      <w:bodyDiv w:val="1"/>
      <w:marLeft w:val="0"/>
      <w:marRight w:val="0"/>
      <w:marTop w:val="0"/>
      <w:marBottom w:val="0"/>
      <w:divBdr>
        <w:top w:val="none" w:sz="0" w:space="0" w:color="auto"/>
        <w:left w:val="none" w:sz="0" w:space="0" w:color="auto"/>
        <w:bottom w:val="none" w:sz="0" w:space="0" w:color="auto"/>
        <w:right w:val="none" w:sz="0" w:space="0" w:color="auto"/>
      </w:divBdr>
      <w:divsChild>
        <w:div w:id="23601680">
          <w:marLeft w:val="0"/>
          <w:marRight w:val="0"/>
          <w:marTop w:val="0"/>
          <w:marBottom w:val="0"/>
          <w:divBdr>
            <w:top w:val="none" w:sz="0" w:space="0" w:color="auto"/>
            <w:left w:val="none" w:sz="0" w:space="0" w:color="auto"/>
            <w:bottom w:val="none" w:sz="0" w:space="0" w:color="auto"/>
            <w:right w:val="none" w:sz="0" w:space="0" w:color="auto"/>
          </w:divBdr>
        </w:div>
        <w:div w:id="1668172129">
          <w:marLeft w:val="0"/>
          <w:marRight w:val="0"/>
          <w:marTop w:val="0"/>
          <w:marBottom w:val="0"/>
          <w:divBdr>
            <w:top w:val="none" w:sz="0" w:space="0" w:color="auto"/>
            <w:left w:val="none" w:sz="0" w:space="0" w:color="auto"/>
            <w:bottom w:val="none" w:sz="0" w:space="0" w:color="auto"/>
            <w:right w:val="none" w:sz="0" w:space="0" w:color="auto"/>
          </w:divBdr>
        </w:div>
      </w:divsChild>
    </w:div>
    <w:div w:id="542326399">
      <w:bodyDiv w:val="1"/>
      <w:marLeft w:val="0"/>
      <w:marRight w:val="0"/>
      <w:marTop w:val="0"/>
      <w:marBottom w:val="0"/>
      <w:divBdr>
        <w:top w:val="none" w:sz="0" w:space="0" w:color="auto"/>
        <w:left w:val="none" w:sz="0" w:space="0" w:color="auto"/>
        <w:bottom w:val="none" w:sz="0" w:space="0" w:color="auto"/>
        <w:right w:val="none" w:sz="0" w:space="0" w:color="auto"/>
      </w:divBdr>
      <w:divsChild>
        <w:div w:id="1205365026">
          <w:marLeft w:val="0"/>
          <w:marRight w:val="0"/>
          <w:marTop w:val="0"/>
          <w:marBottom w:val="0"/>
          <w:divBdr>
            <w:top w:val="none" w:sz="0" w:space="0" w:color="auto"/>
            <w:left w:val="none" w:sz="0" w:space="0" w:color="auto"/>
            <w:bottom w:val="none" w:sz="0" w:space="0" w:color="auto"/>
            <w:right w:val="none" w:sz="0" w:space="0" w:color="auto"/>
          </w:divBdr>
        </w:div>
        <w:div w:id="1907958584">
          <w:marLeft w:val="0"/>
          <w:marRight w:val="0"/>
          <w:marTop w:val="0"/>
          <w:marBottom w:val="0"/>
          <w:divBdr>
            <w:top w:val="none" w:sz="0" w:space="0" w:color="auto"/>
            <w:left w:val="none" w:sz="0" w:space="0" w:color="auto"/>
            <w:bottom w:val="none" w:sz="0" w:space="0" w:color="auto"/>
            <w:right w:val="none" w:sz="0" w:space="0" w:color="auto"/>
          </w:divBdr>
        </w:div>
        <w:div w:id="506284735">
          <w:marLeft w:val="0"/>
          <w:marRight w:val="0"/>
          <w:marTop w:val="0"/>
          <w:marBottom w:val="0"/>
          <w:divBdr>
            <w:top w:val="none" w:sz="0" w:space="0" w:color="auto"/>
            <w:left w:val="none" w:sz="0" w:space="0" w:color="auto"/>
            <w:bottom w:val="none" w:sz="0" w:space="0" w:color="auto"/>
            <w:right w:val="none" w:sz="0" w:space="0" w:color="auto"/>
          </w:divBdr>
        </w:div>
        <w:div w:id="813833238">
          <w:marLeft w:val="0"/>
          <w:marRight w:val="0"/>
          <w:marTop w:val="0"/>
          <w:marBottom w:val="0"/>
          <w:divBdr>
            <w:top w:val="none" w:sz="0" w:space="0" w:color="auto"/>
            <w:left w:val="none" w:sz="0" w:space="0" w:color="auto"/>
            <w:bottom w:val="none" w:sz="0" w:space="0" w:color="auto"/>
            <w:right w:val="none" w:sz="0" w:space="0" w:color="auto"/>
          </w:divBdr>
        </w:div>
        <w:div w:id="2124381860">
          <w:marLeft w:val="0"/>
          <w:marRight w:val="0"/>
          <w:marTop w:val="0"/>
          <w:marBottom w:val="0"/>
          <w:divBdr>
            <w:top w:val="none" w:sz="0" w:space="0" w:color="auto"/>
            <w:left w:val="none" w:sz="0" w:space="0" w:color="auto"/>
            <w:bottom w:val="none" w:sz="0" w:space="0" w:color="auto"/>
            <w:right w:val="none" w:sz="0" w:space="0" w:color="auto"/>
          </w:divBdr>
        </w:div>
        <w:div w:id="159781114">
          <w:marLeft w:val="0"/>
          <w:marRight w:val="0"/>
          <w:marTop w:val="0"/>
          <w:marBottom w:val="0"/>
          <w:divBdr>
            <w:top w:val="none" w:sz="0" w:space="0" w:color="auto"/>
            <w:left w:val="none" w:sz="0" w:space="0" w:color="auto"/>
            <w:bottom w:val="none" w:sz="0" w:space="0" w:color="auto"/>
            <w:right w:val="none" w:sz="0" w:space="0" w:color="auto"/>
          </w:divBdr>
        </w:div>
        <w:div w:id="1315985664">
          <w:marLeft w:val="0"/>
          <w:marRight w:val="0"/>
          <w:marTop w:val="0"/>
          <w:marBottom w:val="0"/>
          <w:divBdr>
            <w:top w:val="none" w:sz="0" w:space="0" w:color="auto"/>
            <w:left w:val="none" w:sz="0" w:space="0" w:color="auto"/>
            <w:bottom w:val="none" w:sz="0" w:space="0" w:color="auto"/>
            <w:right w:val="none" w:sz="0" w:space="0" w:color="auto"/>
          </w:divBdr>
        </w:div>
        <w:div w:id="155918496">
          <w:marLeft w:val="0"/>
          <w:marRight w:val="0"/>
          <w:marTop w:val="0"/>
          <w:marBottom w:val="0"/>
          <w:divBdr>
            <w:top w:val="none" w:sz="0" w:space="0" w:color="auto"/>
            <w:left w:val="none" w:sz="0" w:space="0" w:color="auto"/>
            <w:bottom w:val="none" w:sz="0" w:space="0" w:color="auto"/>
            <w:right w:val="none" w:sz="0" w:space="0" w:color="auto"/>
          </w:divBdr>
        </w:div>
      </w:divsChild>
    </w:div>
    <w:div w:id="562176681">
      <w:bodyDiv w:val="1"/>
      <w:marLeft w:val="0"/>
      <w:marRight w:val="0"/>
      <w:marTop w:val="0"/>
      <w:marBottom w:val="0"/>
      <w:divBdr>
        <w:top w:val="none" w:sz="0" w:space="0" w:color="auto"/>
        <w:left w:val="none" w:sz="0" w:space="0" w:color="auto"/>
        <w:bottom w:val="none" w:sz="0" w:space="0" w:color="auto"/>
        <w:right w:val="none" w:sz="0" w:space="0" w:color="auto"/>
      </w:divBdr>
      <w:divsChild>
        <w:div w:id="1898280489">
          <w:marLeft w:val="0"/>
          <w:marRight w:val="0"/>
          <w:marTop w:val="0"/>
          <w:marBottom w:val="0"/>
          <w:divBdr>
            <w:top w:val="none" w:sz="0" w:space="0" w:color="auto"/>
            <w:left w:val="none" w:sz="0" w:space="0" w:color="auto"/>
            <w:bottom w:val="none" w:sz="0" w:space="0" w:color="auto"/>
            <w:right w:val="none" w:sz="0" w:space="0" w:color="auto"/>
          </w:divBdr>
        </w:div>
        <w:div w:id="898247510">
          <w:marLeft w:val="0"/>
          <w:marRight w:val="0"/>
          <w:marTop w:val="0"/>
          <w:marBottom w:val="0"/>
          <w:divBdr>
            <w:top w:val="none" w:sz="0" w:space="0" w:color="auto"/>
            <w:left w:val="none" w:sz="0" w:space="0" w:color="auto"/>
            <w:bottom w:val="none" w:sz="0" w:space="0" w:color="auto"/>
            <w:right w:val="none" w:sz="0" w:space="0" w:color="auto"/>
          </w:divBdr>
        </w:div>
      </w:divsChild>
    </w:div>
    <w:div w:id="602299195">
      <w:bodyDiv w:val="1"/>
      <w:marLeft w:val="0"/>
      <w:marRight w:val="0"/>
      <w:marTop w:val="0"/>
      <w:marBottom w:val="0"/>
      <w:divBdr>
        <w:top w:val="none" w:sz="0" w:space="0" w:color="auto"/>
        <w:left w:val="none" w:sz="0" w:space="0" w:color="auto"/>
        <w:bottom w:val="none" w:sz="0" w:space="0" w:color="auto"/>
        <w:right w:val="none" w:sz="0" w:space="0" w:color="auto"/>
      </w:divBdr>
      <w:divsChild>
        <w:div w:id="782306472">
          <w:marLeft w:val="0"/>
          <w:marRight w:val="0"/>
          <w:marTop w:val="0"/>
          <w:marBottom w:val="0"/>
          <w:divBdr>
            <w:top w:val="none" w:sz="0" w:space="0" w:color="auto"/>
            <w:left w:val="none" w:sz="0" w:space="0" w:color="auto"/>
            <w:bottom w:val="none" w:sz="0" w:space="0" w:color="auto"/>
            <w:right w:val="none" w:sz="0" w:space="0" w:color="auto"/>
          </w:divBdr>
        </w:div>
        <w:div w:id="149256627">
          <w:marLeft w:val="0"/>
          <w:marRight w:val="0"/>
          <w:marTop w:val="0"/>
          <w:marBottom w:val="0"/>
          <w:divBdr>
            <w:top w:val="none" w:sz="0" w:space="0" w:color="auto"/>
            <w:left w:val="none" w:sz="0" w:space="0" w:color="auto"/>
            <w:bottom w:val="none" w:sz="0" w:space="0" w:color="auto"/>
            <w:right w:val="none" w:sz="0" w:space="0" w:color="auto"/>
          </w:divBdr>
        </w:div>
        <w:div w:id="1971158142">
          <w:marLeft w:val="0"/>
          <w:marRight w:val="0"/>
          <w:marTop w:val="0"/>
          <w:marBottom w:val="0"/>
          <w:divBdr>
            <w:top w:val="none" w:sz="0" w:space="0" w:color="auto"/>
            <w:left w:val="none" w:sz="0" w:space="0" w:color="auto"/>
            <w:bottom w:val="none" w:sz="0" w:space="0" w:color="auto"/>
            <w:right w:val="none" w:sz="0" w:space="0" w:color="auto"/>
          </w:divBdr>
        </w:div>
      </w:divsChild>
    </w:div>
    <w:div w:id="614756501">
      <w:bodyDiv w:val="1"/>
      <w:marLeft w:val="0"/>
      <w:marRight w:val="0"/>
      <w:marTop w:val="0"/>
      <w:marBottom w:val="0"/>
      <w:divBdr>
        <w:top w:val="none" w:sz="0" w:space="0" w:color="auto"/>
        <w:left w:val="none" w:sz="0" w:space="0" w:color="auto"/>
        <w:bottom w:val="none" w:sz="0" w:space="0" w:color="auto"/>
        <w:right w:val="none" w:sz="0" w:space="0" w:color="auto"/>
      </w:divBdr>
      <w:divsChild>
        <w:div w:id="1583026891">
          <w:marLeft w:val="0"/>
          <w:marRight w:val="0"/>
          <w:marTop w:val="0"/>
          <w:marBottom w:val="0"/>
          <w:divBdr>
            <w:top w:val="none" w:sz="0" w:space="0" w:color="auto"/>
            <w:left w:val="none" w:sz="0" w:space="0" w:color="auto"/>
            <w:bottom w:val="none" w:sz="0" w:space="0" w:color="auto"/>
            <w:right w:val="none" w:sz="0" w:space="0" w:color="auto"/>
          </w:divBdr>
        </w:div>
        <w:div w:id="2139835601">
          <w:marLeft w:val="0"/>
          <w:marRight w:val="0"/>
          <w:marTop w:val="0"/>
          <w:marBottom w:val="0"/>
          <w:divBdr>
            <w:top w:val="none" w:sz="0" w:space="0" w:color="auto"/>
            <w:left w:val="none" w:sz="0" w:space="0" w:color="auto"/>
            <w:bottom w:val="none" w:sz="0" w:space="0" w:color="auto"/>
            <w:right w:val="none" w:sz="0" w:space="0" w:color="auto"/>
          </w:divBdr>
        </w:div>
        <w:div w:id="46073477">
          <w:marLeft w:val="0"/>
          <w:marRight w:val="0"/>
          <w:marTop w:val="0"/>
          <w:marBottom w:val="0"/>
          <w:divBdr>
            <w:top w:val="none" w:sz="0" w:space="0" w:color="auto"/>
            <w:left w:val="none" w:sz="0" w:space="0" w:color="auto"/>
            <w:bottom w:val="none" w:sz="0" w:space="0" w:color="auto"/>
            <w:right w:val="none" w:sz="0" w:space="0" w:color="auto"/>
          </w:divBdr>
        </w:div>
      </w:divsChild>
    </w:div>
    <w:div w:id="815800503">
      <w:bodyDiv w:val="1"/>
      <w:marLeft w:val="0"/>
      <w:marRight w:val="0"/>
      <w:marTop w:val="0"/>
      <w:marBottom w:val="0"/>
      <w:divBdr>
        <w:top w:val="none" w:sz="0" w:space="0" w:color="auto"/>
        <w:left w:val="none" w:sz="0" w:space="0" w:color="auto"/>
        <w:bottom w:val="none" w:sz="0" w:space="0" w:color="auto"/>
        <w:right w:val="none" w:sz="0" w:space="0" w:color="auto"/>
      </w:divBdr>
      <w:divsChild>
        <w:div w:id="1070038528">
          <w:marLeft w:val="0"/>
          <w:marRight w:val="0"/>
          <w:marTop w:val="0"/>
          <w:marBottom w:val="0"/>
          <w:divBdr>
            <w:top w:val="none" w:sz="0" w:space="0" w:color="auto"/>
            <w:left w:val="none" w:sz="0" w:space="0" w:color="auto"/>
            <w:bottom w:val="none" w:sz="0" w:space="0" w:color="auto"/>
            <w:right w:val="none" w:sz="0" w:space="0" w:color="auto"/>
          </w:divBdr>
        </w:div>
        <w:div w:id="1968927863">
          <w:marLeft w:val="0"/>
          <w:marRight w:val="0"/>
          <w:marTop w:val="0"/>
          <w:marBottom w:val="0"/>
          <w:divBdr>
            <w:top w:val="none" w:sz="0" w:space="0" w:color="auto"/>
            <w:left w:val="none" w:sz="0" w:space="0" w:color="auto"/>
            <w:bottom w:val="none" w:sz="0" w:space="0" w:color="auto"/>
            <w:right w:val="none" w:sz="0" w:space="0" w:color="auto"/>
          </w:divBdr>
        </w:div>
      </w:divsChild>
    </w:div>
    <w:div w:id="924799826">
      <w:bodyDiv w:val="1"/>
      <w:marLeft w:val="0"/>
      <w:marRight w:val="0"/>
      <w:marTop w:val="0"/>
      <w:marBottom w:val="0"/>
      <w:divBdr>
        <w:top w:val="none" w:sz="0" w:space="0" w:color="auto"/>
        <w:left w:val="none" w:sz="0" w:space="0" w:color="auto"/>
        <w:bottom w:val="none" w:sz="0" w:space="0" w:color="auto"/>
        <w:right w:val="none" w:sz="0" w:space="0" w:color="auto"/>
      </w:divBdr>
    </w:div>
    <w:div w:id="965546379">
      <w:bodyDiv w:val="1"/>
      <w:marLeft w:val="0"/>
      <w:marRight w:val="0"/>
      <w:marTop w:val="0"/>
      <w:marBottom w:val="0"/>
      <w:divBdr>
        <w:top w:val="none" w:sz="0" w:space="0" w:color="auto"/>
        <w:left w:val="none" w:sz="0" w:space="0" w:color="auto"/>
        <w:bottom w:val="none" w:sz="0" w:space="0" w:color="auto"/>
        <w:right w:val="none" w:sz="0" w:space="0" w:color="auto"/>
      </w:divBdr>
    </w:div>
    <w:div w:id="1184173956">
      <w:bodyDiv w:val="1"/>
      <w:marLeft w:val="0"/>
      <w:marRight w:val="0"/>
      <w:marTop w:val="0"/>
      <w:marBottom w:val="0"/>
      <w:divBdr>
        <w:top w:val="none" w:sz="0" w:space="0" w:color="auto"/>
        <w:left w:val="none" w:sz="0" w:space="0" w:color="auto"/>
        <w:bottom w:val="none" w:sz="0" w:space="0" w:color="auto"/>
        <w:right w:val="none" w:sz="0" w:space="0" w:color="auto"/>
      </w:divBdr>
      <w:divsChild>
        <w:div w:id="1008750388">
          <w:marLeft w:val="0"/>
          <w:marRight w:val="0"/>
          <w:marTop w:val="0"/>
          <w:marBottom w:val="0"/>
          <w:divBdr>
            <w:top w:val="none" w:sz="0" w:space="0" w:color="auto"/>
            <w:left w:val="none" w:sz="0" w:space="0" w:color="auto"/>
            <w:bottom w:val="none" w:sz="0" w:space="0" w:color="auto"/>
            <w:right w:val="none" w:sz="0" w:space="0" w:color="auto"/>
          </w:divBdr>
        </w:div>
        <w:div w:id="801652560">
          <w:marLeft w:val="0"/>
          <w:marRight w:val="0"/>
          <w:marTop w:val="0"/>
          <w:marBottom w:val="0"/>
          <w:divBdr>
            <w:top w:val="none" w:sz="0" w:space="0" w:color="auto"/>
            <w:left w:val="none" w:sz="0" w:space="0" w:color="auto"/>
            <w:bottom w:val="none" w:sz="0" w:space="0" w:color="auto"/>
            <w:right w:val="none" w:sz="0" w:space="0" w:color="auto"/>
          </w:divBdr>
        </w:div>
        <w:div w:id="70011385">
          <w:marLeft w:val="0"/>
          <w:marRight w:val="0"/>
          <w:marTop w:val="0"/>
          <w:marBottom w:val="0"/>
          <w:divBdr>
            <w:top w:val="none" w:sz="0" w:space="0" w:color="auto"/>
            <w:left w:val="none" w:sz="0" w:space="0" w:color="auto"/>
            <w:bottom w:val="none" w:sz="0" w:space="0" w:color="auto"/>
            <w:right w:val="none" w:sz="0" w:space="0" w:color="auto"/>
          </w:divBdr>
        </w:div>
        <w:div w:id="1779982320">
          <w:marLeft w:val="0"/>
          <w:marRight w:val="0"/>
          <w:marTop w:val="0"/>
          <w:marBottom w:val="0"/>
          <w:divBdr>
            <w:top w:val="none" w:sz="0" w:space="0" w:color="auto"/>
            <w:left w:val="none" w:sz="0" w:space="0" w:color="auto"/>
            <w:bottom w:val="none" w:sz="0" w:space="0" w:color="auto"/>
            <w:right w:val="none" w:sz="0" w:space="0" w:color="auto"/>
          </w:divBdr>
        </w:div>
        <w:div w:id="308023285">
          <w:marLeft w:val="0"/>
          <w:marRight w:val="0"/>
          <w:marTop w:val="0"/>
          <w:marBottom w:val="0"/>
          <w:divBdr>
            <w:top w:val="none" w:sz="0" w:space="0" w:color="auto"/>
            <w:left w:val="none" w:sz="0" w:space="0" w:color="auto"/>
            <w:bottom w:val="none" w:sz="0" w:space="0" w:color="auto"/>
            <w:right w:val="none" w:sz="0" w:space="0" w:color="auto"/>
          </w:divBdr>
        </w:div>
      </w:divsChild>
    </w:div>
    <w:div w:id="1193569462">
      <w:bodyDiv w:val="1"/>
      <w:marLeft w:val="0"/>
      <w:marRight w:val="0"/>
      <w:marTop w:val="0"/>
      <w:marBottom w:val="0"/>
      <w:divBdr>
        <w:top w:val="none" w:sz="0" w:space="0" w:color="auto"/>
        <w:left w:val="none" w:sz="0" w:space="0" w:color="auto"/>
        <w:bottom w:val="none" w:sz="0" w:space="0" w:color="auto"/>
        <w:right w:val="none" w:sz="0" w:space="0" w:color="auto"/>
      </w:divBdr>
      <w:divsChild>
        <w:div w:id="992221815">
          <w:marLeft w:val="0"/>
          <w:marRight w:val="0"/>
          <w:marTop w:val="0"/>
          <w:marBottom w:val="0"/>
          <w:divBdr>
            <w:top w:val="none" w:sz="0" w:space="0" w:color="auto"/>
            <w:left w:val="none" w:sz="0" w:space="0" w:color="auto"/>
            <w:bottom w:val="none" w:sz="0" w:space="0" w:color="auto"/>
            <w:right w:val="none" w:sz="0" w:space="0" w:color="auto"/>
          </w:divBdr>
        </w:div>
        <w:div w:id="1443378697">
          <w:marLeft w:val="0"/>
          <w:marRight w:val="0"/>
          <w:marTop w:val="0"/>
          <w:marBottom w:val="0"/>
          <w:divBdr>
            <w:top w:val="none" w:sz="0" w:space="0" w:color="auto"/>
            <w:left w:val="none" w:sz="0" w:space="0" w:color="auto"/>
            <w:bottom w:val="none" w:sz="0" w:space="0" w:color="auto"/>
            <w:right w:val="none" w:sz="0" w:space="0" w:color="auto"/>
          </w:divBdr>
        </w:div>
        <w:div w:id="108551076">
          <w:marLeft w:val="0"/>
          <w:marRight w:val="0"/>
          <w:marTop w:val="0"/>
          <w:marBottom w:val="0"/>
          <w:divBdr>
            <w:top w:val="none" w:sz="0" w:space="0" w:color="auto"/>
            <w:left w:val="none" w:sz="0" w:space="0" w:color="auto"/>
            <w:bottom w:val="none" w:sz="0" w:space="0" w:color="auto"/>
            <w:right w:val="none" w:sz="0" w:space="0" w:color="auto"/>
          </w:divBdr>
        </w:div>
      </w:divsChild>
    </w:div>
    <w:div w:id="1203205547">
      <w:bodyDiv w:val="1"/>
      <w:marLeft w:val="0"/>
      <w:marRight w:val="0"/>
      <w:marTop w:val="0"/>
      <w:marBottom w:val="0"/>
      <w:divBdr>
        <w:top w:val="none" w:sz="0" w:space="0" w:color="auto"/>
        <w:left w:val="none" w:sz="0" w:space="0" w:color="auto"/>
        <w:bottom w:val="none" w:sz="0" w:space="0" w:color="auto"/>
        <w:right w:val="none" w:sz="0" w:space="0" w:color="auto"/>
      </w:divBdr>
    </w:div>
    <w:div w:id="1311714483">
      <w:bodyDiv w:val="1"/>
      <w:marLeft w:val="0"/>
      <w:marRight w:val="0"/>
      <w:marTop w:val="0"/>
      <w:marBottom w:val="0"/>
      <w:divBdr>
        <w:top w:val="none" w:sz="0" w:space="0" w:color="auto"/>
        <w:left w:val="none" w:sz="0" w:space="0" w:color="auto"/>
        <w:bottom w:val="none" w:sz="0" w:space="0" w:color="auto"/>
        <w:right w:val="none" w:sz="0" w:space="0" w:color="auto"/>
      </w:divBdr>
    </w:div>
    <w:div w:id="1358123348">
      <w:bodyDiv w:val="1"/>
      <w:marLeft w:val="0"/>
      <w:marRight w:val="0"/>
      <w:marTop w:val="0"/>
      <w:marBottom w:val="0"/>
      <w:divBdr>
        <w:top w:val="none" w:sz="0" w:space="0" w:color="auto"/>
        <w:left w:val="none" w:sz="0" w:space="0" w:color="auto"/>
        <w:bottom w:val="none" w:sz="0" w:space="0" w:color="auto"/>
        <w:right w:val="none" w:sz="0" w:space="0" w:color="auto"/>
      </w:divBdr>
    </w:div>
    <w:div w:id="1445881691">
      <w:bodyDiv w:val="1"/>
      <w:marLeft w:val="0"/>
      <w:marRight w:val="0"/>
      <w:marTop w:val="0"/>
      <w:marBottom w:val="0"/>
      <w:divBdr>
        <w:top w:val="none" w:sz="0" w:space="0" w:color="auto"/>
        <w:left w:val="none" w:sz="0" w:space="0" w:color="auto"/>
        <w:bottom w:val="none" w:sz="0" w:space="0" w:color="auto"/>
        <w:right w:val="none" w:sz="0" w:space="0" w:color="auto"/>
      </w:divBdr>
      <w:divsChild>
        <w:div w:id="425425651">
          <w:marLeft w:val="0"/>
          <w:marRight w:val="0"/>
          <w:marTop w:val="0"/>
          <w:marBottom w:val="0"/>
          <w:divBdr>
            <w:top w:val="none" w:sz="0" w:space="0" w:color="auto"/>
            <w:left w:val="none" w:sz="0" w:space="0" w:color="auto"/>
            <w:bottom w:val="none" w:sz="0" w:space="0" w:color="auto"/>
            <w:right w:val="none" w:sz="0" w:space="0" w:color="auto"/>
          </w:divBdr>
        </w:div>
        <w:div w:id="1444109527">
          <w:marLeft w:val="0"/>
          <w:marRight w:val="0"/>
          <w:marTop w:val="0"/>
          <w:marBottom w:val="0"/>
          <w:divBdr>
            <w:top w:val="none" w:sz="0" w:space="0" w:color="auto"/>
            <w:left w:val="none" w:sz="0" w:space="0" w:color="auto"/>
            <w:bottom w:val="none" w:sz="0" w:space="0" w:color="auto"/>
            <w:right w:val="none" w:sz="0" w:space="0" w:color="auto"/>
          </w:divBdr>
        </w:div>
        <w:div w:id="884605020">
          <w:marLeft w:val="0"/>
          <w:marRight w:val="0"/>
          <w:marTop w:val="0"/>
          <w:marBottom w:val="0"/>
          <w:divBdr>
            <w:top w:val="none" w:sz="0" w:space="0" w:color="auto"/>
            <w:left w:val="none" w:sz="0" w:space="0" w:color="auto"/>
            <w:bottom w:val="none" w:sz="0" w:space="0" w:color="auto"/>
            <w:right w:val="none" w:sz="0" w:space="0" w:color="auto"/>
          </w:divBdr>
        </w:div>
      </w:divsChild>
    </w:div>
    <w:div w:id="146068357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23">
          <w:marLeft w:val="0"/>
          <w:marRight w:val="0"/>
          <w:marTop w:val="0"/>
          <w:marBottom w:val="0"/>
          <w:divBdr>
            <w:top w:val="none" w:sz="0" w:space="0" w:color="auto"/>
            <w:left w:val="none" w:sz="0" w:space="0" w:color="auto"/>
            <w:bottom w:val="none" w:sz="0" w:space="0" w:color="auto"/>
            <w:right w:val="none" w:sz="0" w:space="0" w:color="auto"/>
          </w:divBdr>
        </w:div>
        <w:div w:id="790787203">
          <w:marLeft w:val="0"/>
          <w:marRight w:val="0"/>
          <w:marTop w:val="0"/>
          <w:marBottom w:val="0"/>
          <w:divBdr>
            <w:top w:val="none" w:sz="0" w:space="0" w:color="auto"/>
            <w:left w:val="none" w:sz="0" w:space="0" w:color="auto"/>
            <w:bottom w:val="none" w:sz="0" w:space="0" w:color="auto"/>
            <w:right w:val="none" w:sz="0" w:space="0" w:color="auto"/>
          </w:divBdr>
        </w:div>
        <w:div w:id="1919358866">
          <w:marLeft w:val="0"/>
          <w:marRight w:val="0"/>
          <w:marTop w:val="0"/>
          <w:marBottom w:val="0"/>
          <w:divBdr>
            <w:top w:val="none" w:sz="0" w:space="0" w:color="auto"/>
            <w:left w:val="none" w:sz="0" w:space="0" w:color="auto"/>
            <w:bottom w:val="none" w:sz="0" w:space="0" w:color="auto"/>
            <w:right w:val="none" w:sz="0" w:space="0" w:color="auto"/>
          </w:divBdr>
        </w:div>
        <w:div w:id="1015762751">
          <w:marLeft w:val="0"/>
          <w:marRight w:val="0"/>
          <w:marTop w:val="0"/>
          <w:marBottom w:val="0"/>
          <w:divBdr>
            <w:top w:val="none" w:sz="0" w:space="0" w:color="auto"/>
            <w:left w:val="none" w:sz="0" w:space="0" w:color="auto"/>
            <w:bottom w:val="none" w:sz="0" w:space="0" w:color="auto"/>
            <w:right w:val="none" w:sz="0" w:space="0" w:color="auto"/>
          </w:divBdr>
        </w:div>
        <w:div w:id="1436052109">
          <w:marLeft w:val="0"/>
          <w:marRight w:val="0"/>
          <w:marTop w:val="0"/>
          <w:marBottom w:val="0"/>
          <w:divBdr>
            <w:top w:val="none" w:sz="0" w:space="0" w:color="auto"/>
            <w:left w:val="none" w:sz="0" w:space="0" w:color="auto"/>
            <w:bottom w:val="none" w:sz="0" w:space="0" w:color="auto"/>
            <w:right w:val="none" w:sz="0" w:space="0" w:color="auto"/>
          </w:divBdr>
        </w:div>
        <w:div w:id="1574194653">
          <w:marLeft w:val="0"/>
          <w:marRight w:val="0"/>
          <w:marTop w:val="0"/>
          <w:marBottom w:val="0"/>
          <w:divBdr>
            <w:top w:val="none" w:sz="0" w:space="0" w:color="auto"/>
            <w:left w:val="none" w:sz="0" w:space="0" w:color="auto"/>
            <w:bottom w:val="none" w:sz="0" w:space="0" w:color="auto"/>
            <w:right w:val="none" w:sz="0" w:space="0" w:color="auto"/>
          </w:divBdr>
        </w:div>
        <w:div w:id="758989330">
          <w:marLeft w:val="0"/>
          <w:marRight w:val="0"/>
          <w:marTop w:val="0"/>
          <w:marBottom w:val="0"/>
          <w:divBdr>
            <w:top w:val="none" w:sz="0" w:space="0" w:color="auto"/>
            <w:left w:val="none" w:sz="0" w:space="0" w:color="auto"/>
            <w:bottom w:val="none" w:sz="0" w:space="0" w:color="auto"/>
            <w:right w:val="none" w:sz="0" w:space="0" w:color="auto"/>
          </w:divBdr>
        </w:div>
      </w:divsChild>
    </w:div>
    <w:div w:id="1496994973">
      <w:bodyDiv w:val="1"/>
      <w:marLeft w:val="0"/>
      <w:marRight w:val="0"/>
      <w:marTop w:val="0"/>
      <w:marBottom w:val="0"/>
      <w:divBdr>
        <w:top w:val="none" w:sz="0" w:space="0" w:color="auto"/>
        <w:left w:val="none" w:sz="0" w:space="0" w:color="auto"/>
        <w:bottom w:val="none" w:sz="0" w:space="0" w:color="auto"/>
        <w:right w:val="none" w:sz="0" w:space="0" w:color="auto"/>
      </w:divBdr>
      <w:divsChild>
        <w:div w:id="1536503198">
          <w:marLeft w:val="0"/>
          <w:marRight w:val="0"/>
          <w:marTop w:val="0"/>
          <w:marBottom w:val="0"/>
          <w:divBdr>
            <w:top w:val="none" w:sz="0" w:space="0" w:color="auto"/>
            <w:left w:val="none" w:sz="0" w:space="0" w:color="auto"/>
            <w:bottom w:val="none" w:sz="0" w:space="0" w:color="auto"/>
            <w:right w:val="none" w:sz="0" w:space="0" w:color="auto"/>
          </w:divBdr>
        </w:div>
        <w:div w:id="411202997">
          <w:marLeft w:val="0"/>
          <w:marRight w:val="0"/>
          <w:marTop w:val="0"/>
          <w:marBottom w:val="0"/>
          <w:divBdr>
            <w:top w:val="none" w:sz="0" w:space="0" w:color="auto"/>
            <w:left w:val="none" w:sz="0" w:space="0" w:color="auto"/>
            <w:bottom w:val="none" w:sz="0" w:space="0" w:color="auto"/>
            <w:right w:val="none" w:sz="0" w:space="0" w:color="auto"/>
          </w:divBdr>
        </w:div>
      </w:divsChild>
    </w:div>
    <w:div w:id="1619336017">
      <w:bodyDiv w:val="1"/>
      <w:marLeft w:val="0"/>
      <w:marRight w:val="0"/>
      <w:marTop w:val="0"/>
      <w:marBottom w:val="0"/>
      <w:divBdr>
        <w:top w:val="none" w:sz="0" w:space="0" w:color="auto"/>
        <w:left w:val="none" w:sz="0" w:space="0" w:color="auto"/>
        <w:bottom w:val="none" w:sz="0" w:space="0" w:color="auto"/>
        <w:right w:val="none" w:sz="0" w:space="0" w:color="auto"/>
      </w:divBdr>
      <w:divsChild>
        <w:div w:id="1197354663">
          <w:marLeft w:val="0"/>
          <w:marRight w:val="0"/>
          <w:marTop w:val="0"/>
          <w:marBottom w:val="0"/>
          <w:divBdr>
            <w:top w:val="none" w:sz="0" w:space="0" w:color="auto"/>
            <w:left w:val="none" w:sz="0" w:space="0" w:color="auto"/>
            <w:bottom w:val="none" w:sz="0" w:space="0" w:color="auto"/>
            <w:right w:val="none" w:sz="0" w:space="0" w:color="auto"/>
          </w:divBdr>
        </w:div>
        <w:div w:id="1568342930">
          <w:marLeft w:val="0"/>
          <w:marRight w:val="0"/>
          <w:marTop w:val="0"/>
          <w:marBottom w:val="0"/>
          <w:divBdr>
            <w:top w:val="none" w:sz="0" w:space="0" w:color="auto"/>
            <w:left w:val="none" w:sz="0" w:space="0" w:color="auto"/>
            <w:bottom w:val="none" w:sz="0" w:space="0" w:color="auto"/>
            <w:right w:val="none" w:sz="0" w:space="0" w:color="auto"/>
          </w:divBdr>
        </w:div>
        <w:div w:id="45225995">
          <w:marLeft w:val="0"/>
          <w:marRight w:val="0"/>
          <w:marTop w:val="0"/>
          <w:marBottom w:val="0"/>
          <w:divBdr>
            <w:top w:val="none" w:sz="0" w:space="0" w:color="auto"/>
            <w:left w:val="none" w:sz="0" w:space="0" w:color="auto"/>
            <w:bottom w:val="none" w:sz="0" w:space="0" w:color="auto"/>
            <w:right w:val="none" w:sz="0" w:space="0" w:color="auto"/>
          </w:divBdr>
        </w:div>
      </w:divsChild>
    </w:div>
    <w:div w:id="1874421464">
      <w:bodyDiv w:val="1"/>
      <w:marLeft w:val="0"/>
      <w:marRight w:val="0"/>
      <w:marTop w:val="0"/>
      <w:marBottom w:val="0"/>
      <w:divBdr>
        <w:top w:val="none" w:sz="0" w:space="0" w:color="auto"/>
        <w:left w:val="none" w:sz="0" w:space="0" w:color="auto"/>
        <w:bottom w:val="none" w:sz="0" w:space="0" w:color="auto"/>
        <w:right w:val="none" w:sz="0" w:space="0" w:color="auto"/>
      </w:divBdr>
    </w:div>
    <w:div w:id="1906722023">
      <w:bodyDiv w:val="1"/>
      <w:marLeft w:val="0"/>
      <w:marRight w:val="0"/>
      <w:marTop w:val="0"/>
      <w:marBottom w:val="0"/>
      <w:divBdr>
        <w:top w:val="none" w:sz="0" w:space="0" w:color="auto"/>
        <w:left w:val="none" w:sz="0" w:space="0" w:color="auto"/>
        <w:bottom w:val="none" w:sz="0" w:space="0" w:color="auto"/>
        <w:right w:val="none" w:sz="0" w:space="0" w:color="auto"/>
      </w:divBdr>
      <w:divsChild>
        <w:div w:id="213855843">
          <w:marLeft w:val="0"/>
          <w:marRight w:val="0"/>
          <w:marTop w:val="0"/>
          <w:marBottom w:val="0"/>
          <w:divBdr>
            <w:top w:val="none" w:sz="0" w:space="0" w:color="auto"/>
            <w:left w:val="none" w:sz="0" w:space="0" w:color="auto"/>
            <w:bottom w:val="none" w:sz="0" w:space="0" w:color="auto"/>
            <w:right w:val="none" w:sz="0" w:space="0" w:color="auto"/>
          </w:divBdr>
        </w:div>
        <w:div w:id="624773074">
          <w:marLeft w:val="0"/>
          <w:marRight w:val="0"/>
          <w:marTop w:val="0"/>
          <w:marBottom w:val="0"/>
          <w:divBdr>
            <w:top w:val="none" w:sz="0" w:space="0" w:color="auto"/>
            <w:left w:val="none" w:sz="0" w:space="0" w:color="auto"/>
            <w:bottom w:val="none" w:sz="0" w:space="0" w:color="auto"/>
            <w:right w:val="none" w:sz="0" w:space="0" w:color="auto"/>
          </w:divBdr>
        </w:div>
      </w:divsChild>
    </w:div>
    <w:div w:id="1924989128">
      <w:bodyDiv w:val="1"/>
      <w:marLeft w:val="0"/>
      <w:marRight w:val="0"/>
      <w:marTop w:val="0"/>
      <w:marBottom w:val="0"/>
      <w:divBdr>
        <w:top w:val="none" w:sz="0" w:space="0" w:color="auto"/>
        <w:left w:val="none" w:sz="0" w:space="0" w:color="auto"/>
        <w:bottom w:val="none" w:sz="0" w:space="0" w:color="auto"/>
        <w:right w:val="none" w:sz="0" w:space="0" w:color="auto"/>
      </w:divBdr>
    </w:div>
    <w:div w:id="1942445615">
      <w:bodyDiv w:val="1"/>
      <w:marLeft w:val="0"/>
      <w:marRight w:val="0"/>
      <w:marTop w:val="0"/>
      <w:marBottom w:val="0"/>
      <w:divBdr>
        <w:top w:val="none" w:sz="0" w:space="0" w:color="auto"/>
        <w:left w:val="none" w:sz="0" w:space="0" w:color="auto"/>
        <w:bottom w:val="none" w:sz="0" w:space="0" w:color="auto"/>
        <w:right w:val="none" w:sz="0" w:space="0" w:color="auto"/>
      </w:divBdr>
    </w:div>
    <w:div w:id="2066028188">
      <w:bodyDiv w:val="1"/>
      <w:marLeft w:val="0"/>
      <w:marRight w:val="0"/>
      <w:marTop w:val="0"/>
      <w:marBottom w:val="0"/>
      <w:divBdr>
        <w:top w:val="none" w:sz="0" w:space="0" w:color="auto"/>
        <w:left w:val="none" w:sz="0" w:space="0" w:color="auto"/>
        <w:bottom w:val="none" w:sz="0" w:space="0" w:color="auto"/>
        <w:right w:val="none" w:sz="0" w:space="0" w:color="auto"/>
      </w:divBdr>
    </w:div>
    <w:div w:id="20811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993_5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22</Pages>
  <Words>5690</Words>
  <Characters>32437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Казанцев Сергей Викторович</dc:creator>
  <cp:lastModifiedBy>Туровский Андрей Иванович</cp:lastModifiedBy>
  <cp:revision>21</cp:revision>
  <cp:lastPrinted>2016-05-30T14:50:00Z</cp:lastPrinted>
  <dcterms:created xsi:type="dcterms:W3CDTF">2016-05-25T10:49:00Z</dcterms:created>
  <dcterms:modified xsi:type="dcterms:W3CDTF">2016-06-15T11:36:00Z</dcterms:modified>
</cp:coreProperties>
</file>