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A" w:rsidRPr="001E4F2A" w:rsidRDefault="001E4F2A" w:rsidP="00533B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 предмету закупівлі</w:t>
      </w:r>
    </w:p>
    <w:p w:rsidR="001E4F2A" w:rsidRPr="001E4F2A" w:rsidRDefault="001E4F2A" w:rsidP="00533B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1E4F2A">
        <w:rPr>
          <w:rFonts w:ascii="Times New Roman" w:hAnsi="Times New Roman" w:cs="Times New Roman"/>
          <w:sz w:val="28"/>
          <w:szCs w:val="28"/>
        </w:rPr>
        <w:t xml:space="preserve">(відповідно до пункту 4¹ постанови Кабінету Міністрів України </w:t>
      </w:r>
      <w:r w:rsidR="002A0443">
        <w:rPr>
          <w:rFonts w:ascii="Times New Roman" w:hAnsi="Times New Roman" w:cs="Times New Roman"/>
          <w:sz w:val="28"/>
          <w:szCs w:val="28"/>
        </w:rPr>
        <w:br/>
      </w:r>
      <w:r w:rsidRPr="001E4F2A">
        <w:rPr>
          <w:rFonts w:ascii="Times New Roman" w:hAnsi="Times New Roman" w:cs="Times New Roman"/>
          <w:sz w:val="28"/>
          <w:szCs w:val="28"/>
        </w:rPr>
        <w:t>від 11.10.2016 № 710 «Про ефективне використання бюджетних коштів»)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E4F2A">
        <w:rPr>
          <w:rFonts w:ascii="Times New Roman" w:hAnsi="Times New Roman" w:cs="Times New Roman"/>
          <w:sz w:val="28"/>
          <w:szCs w:val="28"/>
        </w:rPr>
        <w:t> </w:t>
      </w:r>
      <w:r w:rsidRPr="001E4F2A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1E4F2A">
        <w:rPr>
          <w:rFonts w:ascii="Times New Roman" w:hAnsi="Times New Roman" w:cs="Times New Roman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1E4F2A" w:rsidRPr="001E4F2A" w:rsidRDefault="001E4F2A" w:rsidP="005D7072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2. Предмет закупівлі: </w:t>
      </w:r>
      <w:r w:rsidRPr="001E4F2A">
        <w:rPr>
          <w:rFonts w:ascii="Times New Roman" w:hAnsi="Times New Roman" w:cs="Times New Roman"/>
          <w:sz w:val="28"/>
          <w:szCs w:val="28"/>
        </w:rPr>
        <w:t>«</w:t>
      </w:r>
      <w:r w:rsidR="00F42AC2" w:rsidRPr="00F42AC2">
        <w:rPr>
          <w:rFonts w:ascii="Times New Roman" w:hAnsi="Times New Roman" w:cs="Times New Roman"/>
          <w:sz w:val="28"/>
          <w:szCs w:val="28"/>
        </w:rPr>
        <w:t xml:space="preserve">Проведення аналітичних досліджень та розроблення науково-обґрунтованих рекомендацій щодо первинного обліку стічних вод, які надходять до систем централізованого водовідведення </w:t>
      </w:r>
      <w:r w:rsidR="005D7072" w:rsidRPr="005D7072">
        <w:rPr>
          <w:rFonts w:ascii="Times New Roman" w:hAnsi="Times New Roman" w:cs="Times New Roman"/>
          <w:sz w:val="28"/>
          <w:szCs w:val="28"/>
        </w:rPr>
        <w:t>ДК 015-97:І.2 19.23.04 – Водопостачання, каналізація, ДК021-2015: 73100000-3 —</w:t>
      </w:r>
      <w:r w:rsidR="00FA0C03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 xml:space="preserve">Послуги у сфері наукових досліджень та </w:t>
      </w:r>
      <w:r w:rsidR="00874D14">
        <w:rPr>
          <w:rFonts w:ascii="Times New Roman" w:hAnsi="Times New Roman" w:cs="Times New Roman"/>
          <w:sz w:val="28"/>
          <w:szCs w:val="28"/>
        </w:rPr>
        <w:t>експериментальних розробок»</w:t>
      </w:r>
      <w:r w:rsidR="005D7072" w:rsidRPr="005D7072">
        <w:rPr>
          <w:rFonts w:ascii="Times New Roman" w:hAnsi="Times New Roman" w:cs="Times New Roman"/>
          <w:sz w:val="28"/>
          <w:szCs w:val="28"/>
        </w:rPr>
        <w:t>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3. Вид процедури: </w:t>
      </w:r>
      <w:r w:rsidRPr="001E4F2A">
        <w:rPr>
          <w:rFonts w:ascii="Times New Roman" w:hAnsi="Times New Roman" w:cs="Times New Roman"/>
          <w:sz w:val="28"/>
          <w:szCs w:val="28"/>
        </w:rPr>
        <w:t>Відкриті торги з особливостями.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4. Номер оголошення закупівлі: </w:t>
      </w:r>
      <w:r w:rsidRPr="001E4F2A">
        <w:rPr>
          <w:rFonts w:ascii="Times New Roman" w:hAnsi="Times New Roman" w:cs="Times New Roman"/>
          <w:sz w:val="28"/>
          <w:szCs w:val="28"/>
        </w:rPr>
        <w:t>UA-2024-0</w:t>
      </w:r>
      <w:r w:rsidR="00FA0C03">
        <w:rPr>
          <w:rFonts w:ascii="Times New Roman" w:hAnsi="Times New Roman" w:cs="Times New Roman"/>
          <w:sz w:val="28"/>
          <w:szCs w:val="28"/>
        </w:rPr>
        <w:t>4</w:t>
      </w:r>
      <w:r w:rsidRPr="001E4F2A">
        <w:rPr>
          <w:rFonts w:ascii="Times New Roman" w:hAnsi="Times New Roman" w:cs="Times New Roman"/>
          <w:sz w:val="28"/>
          <w:szCs w:val="28"/>
        </w:rPr>
        <w:t>-</w:t>
      </w:r>
      <w:r w:rsidR="00FA0C03">
        <w:rPr>
          <w:rFonts w:ascii="Times New Roman" w:hAnsi="Times New Roman" w:cs="Times New Roman"/>
          <w:sz w:val="28"/>
          <w:szCs w:val="28"/>
        </w:rPr>
        <w:t>22-00</w:t>
      </w:r>
      <w:r w:rsidR="00874D14">
        <w:rPr>
          <w:rFonts w:ascii="Times New Roman" w:hAnsi="Times New Roman" w:cs="Times New Roman"/>
          <w:sz w:val="28"/>
          <w:szCs w:val="28"/>
        </w:rPr>
        <w:t>6065</w:t>
      </w:r>
      <w:r w:rsidRPr="001E4F2A">
        <w:rPr>
          <w:rFonts w:ascii="Times New Roman" w:hAnsi="Times New Roman" w:cs="Times New Roman"/>
          <w:sz w:val="28"/>
          <w:szCs w:val="28"/>
        </w:rPr>
        <w:t>-a </w:t>
      </w:r>
    </w:p>
    <w:p w:rsidR="001E4F2A" w:rsidRPr="00874D14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5. Очікувана вартість предмета закупівлі: </w:t>
      </w:r>
      <w:r w:rsidR="00874D14" w:rsidRPr="00874D14">
        <w:rPr>
          <w:rFonts w:ascii="Times New Roman" w:hAnsi="Times New Roman" w:cs="Times New Roman"/>
          <w:sz w:val="28"/>
          <w:szCs w:val="28"/>
        </w:rPr>
        <w:t>248</w:t>
      </w:r>
      <w:r w:rsidR="00874D14">
        <w:rPr>
          <w:rFonts w:ascii="Times New Roman" w:hAnsi="Times New Roman" w:cs="Times New Roman"/>
          <w:sz w:val="28"/>
          <w:szCs w:val="28"/>
        </w:rPr>
        <w:t> </w:t>
      </w:r>
      <w:r w:rsidR="00874D14" w:rsidRPr="00874D14">
        <w:rPr>
          <w:rFonts w:ascii="Times New Roman" w:hAnsi="Times New Roman" w:cs="Times New Roman"/>
          <w:sz w:val="28"/>
          <w:szCs w:val="28"/>
        </w:rPr>
        <w:t xml:space="preserve">641 </w:t>
      </w:r>
      <w:r w:rsidRPr="00874D14">
        <w:rPr>
          <w:rFonts w:ascii="Times New Roman" w:hAnsi="Times New Roman" w:cs="Times New Roman"/>
          <w:sz w:val="28"/>
          <w:szCs w:val="28"/>
        </w:rPr>
        <w:t>(</w:t>
      </w:r>
      <w:r w:rsidR="00874D14" w:rsidRPr="00874D14">
        <w:rPr>
          <w:rFonts w:ascii="Times New Roman" w:hAnsi="Times New Roman" w:cs="Times New Roman"/>
          <w:sz w:val="28"/>
          <w:szCs w:val="28"/>
        </w:rPr>
        <w:t>двісті сорок вісім тисяч шістсот сорок одна</w:t>
      </w:r>
      <w:r w:rsidRPr="00874D14">
        <w:rPr>
          <w:rFonts w:ascii="Times New Roman" w:hAnsi="Times New Roman" w:cs="Times New Roman"/>
          <w:sz w:val="28"/>
          <w:szCs w:val="28"/>
        </w:rPr>
        <w:t>) грн. 00 коп. без урахування ПДВ.</w:t>
      </w:r>
    </w:p>
    <w:p w:rsidR="001A6D08" w:rsidRDefault="001E4F2A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1A6D08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закупівлі: </w:t>
      </w:r>
      <w:r w:rsidR="00FA0C03" w:rsidRPr="00944FFF">
        <w:rPr>
          <w:rFonts w:ascii="Times New Roman" w:hAnsi="Times New Roman" w:cs="Times New Roman"/>
          <w:bCs/>
          <w:sz w:val="28"/>
          <w:szCs w:val="28"/>
        </w:rPr>
        <w:t xml:space="preserve">технічні та якісні характеристики предмета закупівлі визначаються відповідно до потреб Замовника з метою </w:t>
      </w:r>
      <w:r w:rsidR="00944FFF" w:rsidRPr="00944FFF">
        <w:rPr>
          <w:rFonts w:ascii="Times New Roman" w:hAnsi="Times New Roman" w:cs="Times New Roman"/>
          <w:bCs/>
          <w:sz w:val="28"/>
          <w:szCs w:val="28"/>
        </w:rPr>
        <w:t>розроблення науково обґрунтованих рекомендацій щодо порядку первинного обліку стічних вод, які надходять до систем централізованого водовідведення, відповідно до</w:t>
      </w:r>
      <w:r w:rsidR="00FA0C03" w:rsidRPr="00944FFF">
        <w:rPr>
          <w:rFonts w:ascii="Times New Roman" w:hAnsi="Times New Roman" w:cs="Times New Roman"/>
          <w:bCs/>
          <w:sz w:val="28"/>
          <w:szCs w:val="28"/>
        </w:rPr>
        <w:t xml:space="preserve"> положень</w:t>
      </w:r>
      <w:r w:rsidR="00944FFF" w:rsidRPr="00944FFF">
        <w:rPr>
          <w:rFonts w:ascii="Times New Roman" w:hAnsi="Times New Roman" w:cs="Times New Roman"/>
          <w:bCs/>
          <w:sz w:val="28"/>
          <w:szCs w:val="28"/>
        </w:rPr>
        <w:t xml:space="preserve"> статті 25</w:t>
      </w:r>
      <w:r w:rsidR="00FA0C03" w:rsidRPr="001A6D08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водовідведення та очищення стічних вод»</w:t>
      </w:r>
      <w:r w:rsidR="005D7C2C">
        <w:rPr>
          <w:rFonts w:ascii="Times New Roman" w:hAnsi="Times New Roman" w:cs="Times New Roman"/>
          <w:bCs/>
          <w:sz w:val="28"/>
          <w:szCs w:val="28"/>
        </w:rPr>
        <w:t>,</w:t>
      </w:r>
      <w:r w:rsidR="00EB6E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C2C" w:rsidRPr="005D7C2C">
        <w:rPr>
          <w:rFonts w:ascii="Times New Roman" w:hAnsi="Times New Roman" w:cs="Times New Roman"/>
          <w:bCs/>
          <w:sz w:val="28"/>
          <w:szCs w:val="28"/>
        </w:rPr>
        <w:t>переліком прикладних науково-технічних (експериментальних) розробок у сфері житлово-комунального господарства на 2024 рік, щодо яких здійснюватиметься фінансування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умовах», затверджений наказом Міністерства розвитку громад, територій та інфраструктури України від 24 січня 2024 р. № 69 «Деякі питання виконання прикладних науково-технічних (експериментальних) розробок».</w:t>
      </w:r>
    </w:p>
    <w:p w:rsidR="005D7C2C" w:rsidRPr="00FA0C03" w:rsidRDefault="005D7C2C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FFF" w:rsidRDefault="001E4F2A" w:rsidP="008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7. Загальна характеристика та актуальність завдання (проєкту): </w:t>
      </w:r>
      <w:r w:rsidRPr="001E4F2A">
        <w:rPr>
          <w:rFonts w:ascii="Times New Roman" w:hAnsi="Times New Roman" w:cs="Times New Roman"/>
          <w:sz w:val="28"/>
          <w:szCs w:val="28"/>
        </w:rPr>
        <w:t xml:space="preserve">виконання розробки обумовлено необхідністю </w:t>
      </w:r>
      <w:r w:rsidR="008D15BD" w:rsidRPr="008D15BD">
        <w:rPr>
          <w:rFonts w:ascii="Times New Roman" w:hAnsi="Times New Roman" w:cs="Times New Roman"/>
          <w:sz w:val="28"/>
          <w:szCs w:val="28"/>
        </w:rPr>
        <w:t>виконання вимог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="000A4D9A">
        <w:rPr>
          <w:rFonts w:ascii="Times New Roman" w:hAnsi="Times New Roman" w:cs="Times New Roman"/>
          <w:sz w:val="28"/>
          <w:szCs w:val="28"/>
        </w:rPr>
        <w:br/>
      </w:r>
      <w:r w:rsidR="008D15BD" w:rsidRPr="008D15BD">
        <w:rPr>
          <w:rFonts w:ascii="Times New Roman" w:hAnsi="Times New Roman" w:cs="Times New Roman"/>
          <w:sz w:val="28"/>
          <w:szCs w:val="28"/>
        </w:rPr>
        <w:t>«Про водовідведення та очищення стічних вод» якими визначено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правові, економічні та організаційні засади функціонування систем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централізованого водовідведення, спрямовані на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 xml:space="preserve">створення сприятливих умов життєдіяльності </w:t>
      </w:r>
      <w:r w:rsidR="008D15BD" w:rsidRPr="008D15BD">
        <w:rPr>
          <w:rFonts w:ascii="Times New Roman" w:hAnsi="Times New Roman" w:cs="Times New Roman"/>
          <w:sz w:val="28"/>
          <w:szCs w:val="28"/>
        </w:rPr>
        <w:lastRenderedPageBreak/>
        <w:t>людини, захист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навколишнього природного середовища від негативного впливу стічних вод</w:t>
      </w:r>
      <w:r w:rsidRPr="001E4F2A">
        <w:rPr>
          <w:rFonts w:ascii="Times New Roman" w:hAnsi="Times New Roman" w:cs="Times New Roman"/>
          <w:sz w:val="28"/>
          <w:szCs w:val="28"/>
        </w:rPr>
        <w:t>.</w:t>
      </w:r>
      <w:r w:rsidR="008D15BD" w:rsidRPr="008D15BD">
        <w:rPr>
          <w:rFonts w:ascii="Times New Roman" w:eastAsia="Times New Roman" w:hAnsi="Times New Roman" w:cstheme="majorBidi"/>
          <w:sz w:val="24"/>
          <w:szCs w:val="32"/>
          <w:lang w:eastAsia="uk-UA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Призначення розробки</w:t>
      </w:r>
      <w:r w:rsidR="008D15BD">
        <w:rPr>
          <w:rFonts w:ascii="Times New Roman" w:hAnsi="Times New Roman" w:cs="Times New Roman"/>
          <w:sz w:val="28"/>
          <w:szCs w:val="28"/>
        </w:rPr>
        <w:t xml:space="preserve"> полягає </w:t>
      </w:r>
      <w:r w:rsidR="00944FFF">
        <w:rPr>
          <w:rFonts w:ascii="Times New Roman" w:hAnsi="Times New Roman" w:cs="Times New Roman"/>
          <w:sz w:val="28"/>
          <w:szCs w:val="28"/>
        </w:rPr>
        <w:t xml:space="preserve">впроваджені заходів, що сприятимуть </w:t>
      </w:r>
      <w:r w:rsidR="00944FFF" w:rsidRPr="00944FFF">
        <w:rPr>
          <w:rFonts w:ascii="Times New Roman" w:hAnsi="Times New Roman" w:cs="Times New Roman"/>
          <w:sz w:val="28"/>
          <w:szCs w:val="28"/>
        </w:rPr>
        <w:t>захист</w:t>
      </w:r>
      <w:r w:rsidR="00944FFF">
        <w:rPr>
          <w:rFonts w:ascii="Times New Roman" w:hAnsi="Times New Roman" w:cs="Times New Roman"/>
          <w:sz w:val="28"/>
          <w:szCs w:val="28"/>
        </w:rPr>
        <w:t>у</w:t>
      </w:r>
      <w:r w:rsidR="00944FFF" w:rsidRPr="00944FFF">
        <w:rPr>
          <w:rFonts w:ascii="Times New Roman" w:hAnsi="Times New Roman" w:cs="Times New Roman"/>
          <w:sz w:val="28"/>
          <w:szCs w:val="28"/>
        </w:rPr>
        <w:t xml:space="preserve"> навколишнього природного середовища та уніфікаці</w:t>
      </w:r>
      <w:r w:rsidR="00944FFF">
        <w:rPr>
          <w:rFonts w:ascii="Times New Roman" w:hAnsi="Times New Roman" w:cs="Times New Roman"/>
          <w:sz w:val="28"/>
          <w:szCs w:val="28"/>
        </w:rPr>
        <w:t>ї</w:t>
      </w:r>
      <w:r w:rsidR="00944FFF" w:rsidRPr="00944FFF">
        <w:rPr>
          <w:rFonts w:ascii="Times New Roman" w:hAnsi="Times New Roman" w:cs="Times New Roman"/>
          <w:sz w:val="28"/>
          <w:szCs w:val="28"/>
        </w:rPr>
        <w:t xml:space="preserve"> підходів до обліку стічних вод, які надходять до систем централізованого водовідведення, та документів ведення первинного обліку</w:t>
      </w:r>
      <w:r w:rsidR="00944FFF">
        <w:rPr>
          <w:rFonts w:ascii="Times New Roman" w:hAnsi="Times New Roman" w:cs="Times New Roman"/>
          <w:sz w:val="28"/>
          <w:szCs w:val="28"/>
        </w:rPr>
        <w:t>.</w:t>
      </w:r>
    </w:p>
    <w:p w:rsidR="001E4F2A" w:rsidRPr="001E4F2A" w:rsidRDefault="001E4F2A" w:rsidP="008D1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8. Обґрунтування розміру бюджетного призначення:</w:t>
      </w:r>
      <w:r w:rsidRPr="001E4F2A">
        <w:rPr>
          <w:rFonts w:ascii="Times New Roman" w:hAnsi="Times New Roman" w:cs="Times New Roman"/>
          <w:sz w:val="28"/>
          <w:szCs w:val="28"/>
        </w:rPr>
        <w:t> кошти 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9. Обґрунтування очікуваної вартості закупівель: </w:t>
      </w:r>
      <w:r w:rsidRPr="001E4F2A">
        <w:rPr>
          <w:rFonts w:ascii="Times New Roman" w:hAnsi="Times New Roman" w:cs="Times New Roman"/>
          <w:sz w:val="28"/>
          <w:szCs w:val="28"/>
        </w:rPr>
        <w:t>відповідно розрахунків планової (орієнтовної) вартості на підставі рішення Науково-технічної ради Мінінфраструктури.</w:t>
      </w:r>
    </w:p>
    <w:sectPr w:rsidR="001E4F2A" w:rsidRPr="001E4F2A" w:rsidSect="00EB6E6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97" w:rsidRDefault="003A3597" w:rsidP="00EB6E66">
      <w:pPr>
        <w:spacing w:after="0" w:line="240" w:lineRule="auto"/>
      </w:pPr>
      <w:r>
        <w:separator/>
      </w:r>
    </w:p>
  </w:endnote>
  <w:endnote w:type="continuationSeparator" w:id="0">
    <w:p w:rsidR="003A3597" w:rsidRDefault="003A3597" w:rsidP="00E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97" w:rsidRDefault="003A3597" w:rsidP="00EB6E66">
      <w:pPr>
        <w:spacing w:after="0" w:line="240" w:lineRule="auto"/>
      </w:pPr>
      <w:r>
        <w:separator/>
      </w:r>
    </w:p>
  </w:footnote>
  <w:footnote w:type="continuationSeparator" w:id="0">
    <w:p w:rsidR="003A3597" w:rsidRDefault="003A3597" w:rsidP="00EB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067185"/>
      <w:docPartObj>
        <w:docPartGallery w:val="Page Numbers (Top of Page)"/>
        <w:docPartUnique/>
      </w:docPartObj>
    </w:sdtPr>
    <w:sdtEndPr/>
    <w:sdtContent>
      <w:p w:rsidR="00EB6E66" w:rsidRDefault="00EB6E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32" w:rsidRPr="00032532">
          <w:rPr>
            <w:noProof/>
            <w:lang w:val="ru-RU"/>
          </w:rPr>
          <w:t>2</w:t>
        </w:r>
        <w:r>
          <w:fldChar w:fldCharType="end"/>
        </w:r>
      </w:p>
    </w:sdtContent>
  </w:sdt>
  <w:p w:rsidR="00EB6E66" w:rsidRDefault="00EB6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07"/>
    <w:rsid w:val="00012328"/>
    <w:rsid w:val="00026CFA"/>
    <w:rsid w:val="00032532"/>
    <w:rsid w:val="000849DA"/>
    <w:rsid w:val="000A4D9A"/>
    <w:rsid w:val="00193617"/>
    <w:rsid w:val="001A6D08"/>
    <w:rsid w:val="001E4F2A"/>
    <w:rsid w:val="002A0443"/>
    <w:rsid w:val="002A07D4"/>
    <w:rsid w:val="00306CCB"/>
    <w:rsid w:val="003A3597"/>
    <w:rsid w:val="003C7569"/>
    <w:rsid w:val="003D0E13"/>
    <w:rsid w:val="0040490C"/>
    <w:rsid w:val="00480D08"/>
    <w:rsid w:val="004E0C63"/>
    <w:rsid w:val="00533B96"/>
    <w:rsid w:val="005D7072"/>
    <w:rsid w:val="005D7C2C"/>
    <w:rsid w:val="00603C8B"/>
    <w:rsid w:val="006E1E87"/>
    <w:rsid w:val="0085282E"/>
    <w:rsid w:val="00874D14"/>
    <w:rsid w:val="00881237"/>
    <w:rsid w:val="008D15BD"/>
    <w:rsid w:val="00933DDC"/>
    <w:rsid w:val="00935F9B"/>
    <w:rsid w:val="00944FFF"/>
    <w:rsid w:val="009D5FAD"/>
    <w:rsid w:val="00AE48E9"/>
    <w:rsid w:val="00B2479D"/>
    <w:rsid w:val="00BF0981"/>
    <w:rsid w:val="00C6620D"/>
    <w:rsid w:val="00C901CD"/>
    <w:rsid w:val="00CC2A2F"/>
    <w:rsid w:val="00CD73DB"/>
    <w:rsid w:val="00D34207"/>
    <w:rsid w:val="00DA4034"/>
    <w:rsid w:val="00E7151E"/>
    <w:rsid w:val="00E755C8"/>
    <w:rsid w:val="00EB6E66"/>
    <w:rsid w:val="00F42AC2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B42-163E-478C-B042-BB80658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5B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66"/>
  </w:style>
  <w:style w:type="paragraph" w:styleId="a6">
    <w:name w:val="footer"/>
    <w:basedOn w:val="a"/>
    <w:link w:val="a7"/>
    <w:uiPriority w:val="99"/>
    <w:unhideWhenUsed/>
    <w:rsid w:val="00E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Заведій Ірина Миколаївна</dc:creator>
  <cp:keywords/>
  <dc:description/>
  <cp:lastModifiedBy>Козійчук Олена Володимирівна</cp:lastModifiedBy>
  <cp:revision>2</cp:revision>
  <dcterms:created xsi:type="dcterms:W3CDTF">2024-04-23T07:11:00Z</dcterms:created>
  <dcterms:modified xsi:type="dcterms:W3CDTF">2024-04-23T07:11:00Z</dcterms:modified>
</cp:coreProperties>
</file>