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10" w:rsidRPr="00232010" w:rsidRDefault="00232010" w:rsidP="00232010">
      <w:pPr>
        <w:jc w:val="right"/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ЗАТВЕРДЖЕНО</w:t>
      </w:r>
    </w:p>
    <w:p w:rsidR="00232010" w:rsidRPr="00232010" w:rsidRDefault="00232010" w:rsidP="00232010">
      <w:pPr>
        <w:jc w:val="right"/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Наказ Міністерства інфраструктури України</w:t>
      </w:r>
    </w:p>
    <w:p w:rsidR="00232010" w:rsidRPr="00232010" w:rsidRDefault="00232010" w:rsidP="00232010">
      <w:pPr>
        <w:jc w:val="right"/>
        <w:rPr>
          <w:sz w:val="24"/>
          <w:szCs w:val="24"/>
          <w:lang w:val="uk-UA"/>
        </w:rPr>
      </w:pPr>
    </w:p>
    <w:p w:rsidR="00232010" w:rsidRPr="00232010" w:rsidRDefault="00232010" w:rsidP="00232010">
      <w:pPr>
        <w:jc w:val="right"/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26 жовтня 2016 року № 370</w:t>
      </w:r>
    </w:p>
    <w:p w:rsidR="00232010" w:rsidRPr="00232010" w:rsidRDefault="00232010" w:rsidP="00232010">
      <w:pPr>
        <w:rPr>
          <w:sz w:val="24"/>
          <w:szCs w:val="24"/>
          <w:lang w:val="uk-UA"/>
        </w:rPr>
      </w:pPr>
    </w:p>
    <w:p w:rsidR="00232010" w:rsidRPr="00232010" w:rsidRDefault="00232010" w:rsidP="00232010">
      <w:pPr>
        <w:jc w:val="center"/>
        <w:rPr>
          <w:sz w:val="24"/>
          <w:szCs w:val="24"/>
          <w:lang w:val="en-US"/>
        </w:rPr>
      </w:pPr>
    </w:p>
    <w:p w:rsidR="00232010" w:rsidRPr="00232010" w:rsidRDefault="00232010" w:rsidP="00232010">
      <w:pPr>
        <w:jc w:val="center"/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Зміна до Плану підготовки проектів регуляторних</w:t>
      </w:r>
    </w:p>
    <w:p w:rsidR="00232010" w:rsidRPr="00232010" w:rsidRDefault="00232010" w:rsidP="00232010">
      <w:pPr>
        <w:jc w:val="center"/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актів у Міністерстві інфраструктури України на 2016 рік</w:t>
      </w:r>
    </w:p>
    <w:p w:rsidR="00232010" w:rsidRPr="00232010" w:rsidRDefault="00232010" w:rsidP="00232010">
      <w:pPr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«</w:t>
      </w:r>
    </w:p>
    <w:tbl>
      <w:tblPr>
        <w:tblW w:w="14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827"/>
        <w:gridCol w:w="6946"/>
        <w:gridCol w:w="1276"/>
        <w:gridCol w:w="2318"/>
      </w:tblGrid>
      <w:tr w:rsidR="00232010" w:rsidRPr="00232010" w:rsidTr="002320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0" w:rsidRPr="00232010" w:rsidRDefault="00232010" w:rsidP="002320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0" w:rsidRPr="00232010" w:rsidRDefault="00232010" w:rsidP="00232010">
            <w:pPr>
              <w:rPr>
                <w:sz w:val="24"/>
                <w:szCs w:val="24"/>
                <w:lang w:val="uk-UA"/>
              </w:rPr>
            </w:pPr>
            <w:r w:rsidRPr="00232010">
              <w:rPr>
                <w:sz w:val="24"/>
                <w:szCs w:val="24"/>
                <w:lang w:val="uk-UA"/>
              </w:rPr>
              <w:t>Проект постанови Кабінету Міністрів України «Про затвердження критеріїв, за якими оцінюється ступень ризику від провадження господарської діяльності у сфері автомобільного транспорту, і визначається періодичність здійснення планових заходів державного нагляду (контролю) Державною службою з безпеки на транспорті та визнання такими, що втратили чинність, деяких постанов Кабінету Міністрів України»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0" w:rsidRPr="00232010" w:rsidRDefault="00232010" w:rsidP="00232010">
            <w:pPr>
              <w:rPr>
                <w:sz w:val="24"/>
                <w:szCs w:val="24"/>
                <w:lang w:val="uk-UA"/>
              </w:rPr>
            </w:pPr>
            <w:r w:rsidRPr="00232010">
              <w:rPr>
                <w:sz w:val="24"/>
                <w:szCs w:val="24"/>
                <w:lang w:val="uk-UA"/>
              </w:rPr>
              <w:t xml:space="preserve">На виконання пункту 4 Методики розроблення критеріїв, за якими оцінюється ступінь ризику від провадження господарської діяльності та визначається періодичність проведення </w:t>
            </w:r>
            <w:bookmarkStart w:id="0" w:name="_GoBack"/>
            <w:bookmarkEnd w:id="0"/>
            <w:r w:rsidRPr="00232010">
              <w:rPr>
                <w:sz w:val="24"/>
                <w:szCs w:val="24"/>
                <w:lang w:val="uk-UA"/>
              </w:rPr>
              <w:t>планових заходів державного нагляду (контролю), затвердженої постановою Кабінету Міністрів України від 28.08.2013 № 752, та з метою удосконалення механізму здійснення контролю органом державного нагляду покладених на нього повноважень при реалізації державної політики з питань безпеки на автомобільному транспорті та зменшення кількості заходів державного нагляду щодо суб’єктів господарювання, віднесених до середнього ступеня ризику, а також суб’єктів господарювання, у яких за результатами двох останніх планових перевірок не виявлено фактів порушення вимог законодавства, норм та стандартів на автомобільному транспорті.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0" w:rsidRPr="00232010" w:rsidRDefault="00232010" w:rsidP="00232010">
            <w:pPr>
              <w:rPr>
                <w:sz w:val="24"/>
                <w:szCs w:val="24"/>
                <w:lang w:val="uk-UA"/>
              </w:rPr>
            </w:pPr>
            <w:r w:rsidRPr="00232010">
              <w:rPr>
                <w:sz w:val="24"/>
                <w:szCs w:val="24"/>
                <w:lang w:val="uk-UA"/>
              </w:rPr>
              <w:t>І</w:t>
            </w:r>
            <w:r w:rsidRPr="00232010">
              <w:rPr>
                <w:sz w:val="24"/>
                <w:szCs w:val="24"/>
                <w:lang w:val="en-US"/>
              </w:rPr>
              <w:t>V</w:t>
            </w:r>
            <w:r w:rsidRPr="00232010">
              <w:rPr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0" w:rsidRPr="00232010" w:rsidRDefault="00232010" w:rsidP="00232010">
            <w:pPr>
              <w:rPr>
                <w:sz w:val="24"/>
                <w:szCs w:val="24"/>
                <w:lang w:val="uk-UA"/>
              </w:rPr>
            </w:pPr>
            <w:r w:rsidRPr="00232010">
              <w:rPr>
                <w:sz w:val="24"/>
                <w:szCs w:val="24"/>
                <w:lang w:val="uk-UA"/>
              </w:rPr>
              <w:t>Укртрансбезпека</w:t>
            </w:r>
          </w:p>
        </w:tc>
      </w:tr>
    </w:tbl>
    <w:p w:rsidR="00232010" w:rsidRPr="00232010" w:rsidRDefault="00232010" w:rsidP="00232010">
      <w:pPr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» </w:t>
      </w:r>
    </w:p>
    <w:p w:rsidR="00232010" w:rsidRPr="00232010" w:rsidRDefault="00232010" w:rsidP="00232010">
      <w:pPr>
        <w:rPr>
          <w:sz w:val="24"/>
          <w:szCs w:val="24"/>
          <w:lang w:val="uk-UA"/>
        </w:rPr>
      </w:pPr>
    </w:p>
    <w:p w:rsidR="00232010" w:rsidRPr="00232010" w:rsidRDefault="00232010" w:rsidP="00232010">
      <w:pPr>
        <w:rPr>
          <w:sz w:val="24"/>
          <w:szCs w:val="24"/>
          <w:lang w:val="uk-UA"/>
        </w:rPr>
      </w:pPr>
      <w:r w:rsidRPr="00232010">
        <w:rPr>
          <w:sz w:val="24"/>
          <w:szCs w:val="24"/>
          <w:lang w:val="uk-UA"/>
        </w:rPr>
        <w:t>Голова Державної служби України</w:t>
      </w:r>
    </w:p>
    <w:p w:rsidR="00232010" w:rsidRPr="00232010" w:rsidRDefault="00232010" w:rsidP="00232010">
      <w:pPr>
        <w:rPr>
          <w:sz w:val="24"/>
          <w:szCs w:val="24"/>
        </w:rPr>
      </w:pPr>
      <w:r w:rsidRPr="00232010">
        <w:rPr>
          <w:sz w:val="24"/>
          <w:szCs w:val="24"/>
          <w:lang w:val="uk-UA"/>
        </w:rPr>
        <w:t xml:space="preserve">з безпеки на транспорті                                                                                                       </w:t>
      </w:r>
      <w:r w:rsidRPr="00232010">
        <w:rPr>
          <w:sz w:val="24"/>
          <w:szCs w:val="24"/>
          <w:lang w:val="uk-UA"/>
        </w:rPr>
        <w:tab/>
      </w:r>
      <w:r w:rsidRPr="00232010">
        <w:rPr>
          <w:sz w:val="24"/>
          <w:szCs w:val="24"/>
          <w:lang w:val="uk-UA"/>
        </w:rPr>
        <w:tab/>
      </w:r>
      <w:r w:rsidRPr="00232010">
        <w:rPr>
          <w:sz w:val="24"/>
          <w:szCs w:val="24"/>
        </w:rPr>
        <w:tab/>
      </w:r>
      <w:r w:rsidRPr="00232010">
        <w:rPr>
          <w:sz w:val="24"/>
          <w:szCs w:val="24"/>
        </w:rPr>
        <w:tab/>
        <w:t xml:space="preserve">  </w:t>
      </w:r>
      <w:r w:rsidRPr="00232010">
        <w:rPr>
          <w:sz w:val="24"/>
          <w:szCs w:val="24"/>
          <w:lang w:val="uk-UA"/>
        </w:rPr>
        <w:t>М. В. Ноняк</w:t>
      </w:r>
    </w:p>
    <w:p w:rsidR="00725023" w:rsidRPr="00232010" w:rsidRDefault="00725023">
      <w:pPr>
        <w:rPr>
          <w:sz w:val="24"/>
          <w:szCs w:val="24"/>
        </w:rPr>
      </w:pPr>
    </w:p>
    <w:sectPr w:rsidR="00725023" w:rsidRPr="00232010" w:rsidSect="0023201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10"/>
    <w:rsid w:val="00232010"/>
    <w:rsid w:val="004871C3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1C3"/>
    <w:pPr>
      <w:jc w:val="left"/>
      <w:outlineLvl w:val="1"/>
    </w:pPr>
    <w:rPr>
      <w:rFonts w:eastAsiaTheme="minorEastAsia" w:cstheme="minorBidi"/>
      <w:b/>
      <w:bCs/>
      <w:sz w:val="22"/>
      <w:szCs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1C3"/>
    <w:pPr>
      <w:jc w:val="left"/>
      <w:outlineLvl w:val="1"/>
    </w:pPr>
    <w:rPr>
      <w:rFonts w:eastAsiaTheme="minorEastAsia" w:cstheme="minorBidi"/>
      <w:b/>
      <w:bCs/>
      <w:sz w:val="22"/>
      <w:szCs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2016-11-25T08:42:00Z</dcterms:created>
  <dcterms:modified xsi:type="dcterms:W3CDTF">2016-11-25T08:44:00Z</dcterms:modified>
</cp:coreProperties>
</file>