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D5DAEA" w14:textId="77777777" w:rsidR="001F4EE8" w:rsidRPr="001F4EE8" w:rsidRDefault="001F4EE8" w:rsidP="001F4EE8">
      <w:pPr>
        <w:pStyle w:val="rvps2"/>
        <w:shd w:val="clear" w:color="auto" w:fill="FFFFFF"/>
        <w:spacing w:before="120" w:beforeAutospacing="0" w:after="0" w:afterAutospacing="0" w:line="276" w:lineRule="auto"/>
        <w:ind w:left="4694" w:firstLine="446"/>
        <w:textAlignment w:val="baseline"/>
        <w:rPr>
          <w:color w:val="000000"/>
        </w:rPr>
      </w:pPr>
      <w:r w:rsidRPr="001F4EE8">
        <w:rPr>
          <w:color w:val="000000"/>
        </w:rPr>
        <w:t>ЗАТВЕРДЖЕНО</w:t>
      </w:r>
    </w:p>
    <w:p w14:paraId="633C240A" w14:textId="77777777" w:rsidR="001F4EE8" w:rsidRPr="001F4EE8" w:rsidRDefault="001F4EE8" w:rsidP="001F4EE8">
      <w:pPr>
        <w:pStyle w:val="rvps2"/>
        <w:shd w:val="clear" w:color="auto" w:fill="FFFFFF"/>
        <w:spacing w:before="120" w:beforeAutospacing="0" w:after="0" w:afterAutospacing="0" w:line="276" w:lineRule="auto"/>
        <w:ind w:left="5140"/>
        <w:textAlignment w:val="baseline"/>
        <w:rPr>
          <w:color w:val="000000"/>
        </w:rPr>
      </w:pPr>
      <w:r w:rsidRPr="001F4EE8">
        <w:rPr>
          <w:color w:val="000000"/>
        </w:rPr>
        <w:t xml:space="preserve">наказ Міністерства інфраструктури України </w:t>
      </w:r>
    </w:p>
    <w:p w14:paraId="153F762B" w14:textId="77777777" w:rsidR="001F4EE8" w:rsidRPr="001F4EE8" w:rsidRDefault="001F4EE8" w:rsidP="001F4EE8">
      <w:pPr>
        <w:pStyle w:val="rvps2"/>
        <w:shd w:val="clear" w:color="auto" w:fill="FFFFFF"/>
        <w:spacing w:before="120" w:beforeAutospacing="0" w:after="0" w:afterAutospacing="0" w:line="276" w:lineRule="auto"/>
        <w:ind w:left="4694" w:firstLine="446"/>
        <w:textAlignment w:val="baseline"/>
        <w:rPr>
          <w:color w:val="000000"/>
        </w:rPr>
      </w:pPr>
      <w:r w:rsidRPr="001F4EE8">
        <w:rPr>
          <w:color w:val="000000"/>
        </w:rPr>
        <w:t xml:space="preserve">від </w:t>
      </w:r>
      <w:r w:rsidR="00AF2E3D">
        <w:rPr>
          <w:color w:val="000000"/>
        </w:rPr>
        <w:t>10.07.2019</w:t>
      </w:r>
      <w:r w:rsidRPr="001F4EE8">
        <w:rPr>
          <w:color w:val="000000"/>
        </w:rPr>
        <w:t xml:space="preserve"> №</w:t>
      </w:r>
      <w:r w:rsidR="00AF2E3D">
        <w:rPr>
          <w:color w:val="000000"/>
        </w:rPr>
        <w:t xml:space="preserve"> 538</w:t>
      </w:r>
    </w:p>
    <w:p w14:paraId="3EA4FDA1" w14:textId="77777777" w:rsidR="00BE0559" w:rsidRPr="006507E7" w:rsidRDefault="00BE0559" w:rsidP="006507E7">
      <w:pPr>
        <w:pStyle w:val="2"/>
        <w:jc w:val="right"/>
        <w:rPr>
          <w:rFonts w:eastAsia="Times New Roman"/>
          <w:b w:val="0"/>
          <w:color w:val="auto"/>
          <w:lang w:eastAsia="ru-RU"/>
        </w:rPr>
      </w:pPr>
    </w:p>
    <w:p w14:paraId="5AA2D131" w14:textId="77777777" w:rsidR="00BE0559" w:rsidRDefault="00BE0559" w:rsidP="002F401E">
      <w:pPr>
        <w:tabs>
          <w:tab w:val="left" w:pos="3345"/>
        </w:tabs>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Конкурсна документація</w:t>
      </w:r>
    </w:p>
    <w:p w14:paraId="33403E7C" w14:textId="77777777" w:rsidR="00BE0559" w:rsidRDefault="00BE0559" w:rsidP="002F401E">
      <w:pPr>
        <w:tabs>
          <w:tab w:val="left" w:pos="3345"/>
        </w:tabs>
        <w:spacing w:after="0" w:line="360" w:lineRule="auto"/>
        <w:jc w:val="center"/>
        <w:rPr>
          <w:rFonts w:ascii="Times New Roman" w:hAnsi="Times New Roman"/>
          <w:b/>
          <w:color w:val="000000"/>
          <w:sz w:val="24"/>
          <w:szCs w:val="24"/>
        </w:rPr>
      </w:pPr>
      <w:r>
        <w:rPr>
          <w:rFonts w:ascii="Times New Roman" w:hAnsi="Times New Roman"/>
          <w:b/>
          <w:color w:val="000000"/>
          <w:sz w:val="24"/>
          <w:szCs w:val="24"/>
        </w:rPr>
        <w:t>з вибору приватного партнера для здійснення державно-приватного партнерства для реалізації проекту «</w:t>
      </w:r>
      <w:r w:rsidR="005C7161">
        <w:rPr>
          <w:rFonts w:ascii="Times New Roman" w:hAnsi="Times New Roman"/>
          <w:b/>
          <w:color w:val="000000"/>
          <w:sz w:val="24"/>
          <w:szCs w:val="24"/>
        </w:rPr>
        <w:t>Реконструкція існуючого та створення нового вантажного терміналу в аеропорту «Бориспіль»</w:t>
      </w:r>
      <w:r>
        <w:rPr>
          <w:rFonts w:ascii="Times New Roman" w:hAnsi="Times New Roman"/>
          <w:b/>
          <w:color w:val="000000"/>
          <w:sz w:val="24"/>
          <w:szCs w:val="24"/>
        </w:rPr>
        <w:t xml:space="preserve">»  </w:t>
      </w:r>
    </w:p>
    <w:p w14:paraId="42A9F449" w14:textId="77777777" w:rsidR="00BE0559" w:rsidRDefault="00BE0559" w:rsidP="003F3A3B">
      <w:pPr>
        <w:tabs>
          <w:tab w:val="left" w:pos="3345"/>
        </w:tabs>
        <w:spacing w:before="120" w:after="0" w:line="360" w:lineRule="auto"/>
        <w:ind w:right="-1"/>
        <w:jc w:val="center"/>
        <w:rPr>
          <w:rFonts w:ascii="Times New Roman" w:hAnsi="Times New Roman"/>
          <w:b/>
          <w:color w:val="000000"/>
          <w:sz w:val="24"/>
          <w:szCs w:val="24"/>
        </w:rPr>
      </w:pPr>
      <w:r>
        <w:rPr>
          <w:rFonts w:ascii="Times New Roman" w:hAnsi="Times New Roman"/>
          <w:b/>
          <w:color w:val="000000"/>
          <w:sz w:val="24"/>
          <w:szCs w:val="24"/>
        </w:rPr>
        <w:t>ЗМІСТ</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8"/>
        <w:gridCol w:w="772"/>
      </w:tblGrid>
      <w:tr w:rsidR="00BE0559" w14:paraId="4B86DA69" w14:textId="77777777" w:rsidTr="00EB2377">
        <w:tc>
          <w:tcPr>
            <w:tcW w:w="8658" w:type="dxa"/>
          </w:tcPr>
          <w:p w14:paraId="0D0D7B2D" w14:textId="77777777" w:rsidR="00BE0559" w:rsidRDefault="00BE0559" w:rsidP="003F3A3B">
            <w:pPr>
              <w:tabs>
                <w:tab w:val="left" w:pos="3345"/>
              </w:tabs>
              <w:spacing w:before="120" w:line="360" w:lineRule="auto"/>
              <w:ind w:right="-1"/>
              <w:rPr>
                <w:rFonts w:ascii="Times New Roman" w:hAnsi="Times New Roman"/>
                <w:color w:val="000000"/>
                <w:sz w:val="24"/>
                <w:szCs w:val="24"/>
              </w:rPr>
            </w:pPr>
            <w:r>
              <w:rPr>
                <w:rFonts w:ascii="Times New Roman" w:hAnsi="Times New Roman"/>
                <w:color w:val="000000"/>
                <w:sz w:val="24"/>
                <w:szCs w:val="24"/>
              </w:rPr>
              <w:t>Терміни, що використовуються у Конкурсній</w:t>
            </w:r>
            <w:r w:rsidR="003F3A3B">
              <w:rPr>
                <w:rFonts w:ascii="Times New Roman" w:hAnsi="Times New Roman"/>
                <w:color w:val="000000"/>
                <w:sz w:val="24"/>
                <w:szCs w:val="24"/>
              </w:rPr>
              <w:t xml:space="preserve"> документації, та їх визначення</w:t>
            </w:r>
          </w:p>
        </w:tc>
        <w:tc>
          <w:tcPr>
            <w:tcW w:w="772" w:type="dxa"/>
          </w:tcPr>
          <w:p w14:paraId="593B1AFA" w14:textId="77777777" w:rsidR="00BE0559" w:rsidRDefault="00BE0559" w:rsidP="003F3A3B">
            <w:pPr>
              <w:tabs>
                <w:tab w:val="left" w:pos="3345"/>
              </w:tabs>
              <w:spacing w:before="120" w:line="360" w:lineRule="auto"/>
              <w:ind w:right="-1"/>
              <w:jc w:val="center"/>
              <w:rPr>
                <w:rFonts w:ascii="Times New Roman" w:hAnsi="Times New Roman"/>
                <w:color w:val="000000"/>
                <w:sz w:val="24"/>
                <w:szCs w:val="24"/>
              </w:rPr>
            </w:pPr>
          </w:p>
        </w:tc>
      </w:tr>
      <w:tr w:rsidR="00BE0559" w14:paraId="76AEEBE6" w14:textId="77777777" w:rsidTr="00EB2377">
        <w:tc>
          <w:tcPr>
            <w:tcW w:w="8658" w:type="dxa"/>
            <w:hideMark/>
          </w:tcPr>
          <w:p w14:paraId="0F75D613" w14:textId="77777777" w:rsidR="00BE0559" w:rsidRPr="009866B7" w:rsidRDefault="00BE0559" w:rsidP="003F3A3B">
            <w:pPr>
              <w:tabs>
                <w:tab w:val="left" w:pos="3345"/>
              </w:tabs>
              <w:spacing w:before="120" w:line="360" w:lineRule="auto"/>
              <w:ind w:right="-1"/>
              <w:rPr>
                <w:rFonts w:ascii="Times New Roman" w:hAnsi="Times New Roman"/>
                <w:color w:val="000000"/>
                <w:sz w:val="24"/>
                <w:szCs w:val="24"/>
              </w:rPr>
            </w:pPr>
            <w:r w:rsidRPr="009866B7">
              <w:rPr>
                <w:rFonts w:ascii="Times New Roman" w:hAnsi="Times New Roman"/>
                <w:color w:val="000000"/>
                <w:sz w:val="24"/>
                <w:szCs w:val="24"/>
              </w:rPr>
              <w:t>Розділ І. Інструкція для претендентів</w:t>
            </w:r>
          </w:p>
          <w:p w14:paraId="36A247E8" w14:textId="77777777" w:rsidR="00BE0559" w:rsidRPr="009866B7" w:rsidRDefault="00BE0559" w:rsidP="006507E7">
            <w:pPr>
              <w:tabs>
                <w:tab w:val="left" w:pos="3345"/>
              </w:tabs>
              <w:spacing w:before="120" w:line="276" w:lineRule="auto"/>
              <w:ind w:left="270" w:right="-1"/>
              <w:jc w:val="both"/>
              <w:rPr>
                <w:rFonts w:ascii="Times New Roman" w:hAnsi="Times New Roman"/>
                <w:color w:val="000000"/>
                <w:sz w:val="24"/>
                <w:szCs w:val="24"/>
              </w:rPr>
            </w:pPr>
            <w:r w:rsidRPr="009866B7">
              <w:rPr>
                <w:rFonts w:ascii="Times New Roman" w:hAnsi="Times New Roman"/>
                <w:color w:val="000000"/>
                <w:sz w:val="24"/>
                <w:szCs w:val="24"/>
              </w:rPr>
              <w:t xml:space="preserve">Додаток </w:t>
            </w:r>
            <w:r w:rsidR="009866B7" w:rsidRPr="009866B7">
              <w:rPr>
                <w:rFonts w:ascii="Times New Roman" w:hAnsi="Times New Roman"/>
                <w:color w:val="000000"/>
                <w:sz w:val="24"/>
                <w:szCs w:val="24"/>
              </w:rPr>
              <w:t>1.</w:t>
            </w:r>
            <w:r w:rsidRPr="009866B7">
              <w:rPr>
                <w:rFonts w:ascii="Times New Roman" w:hAnsi="Times New Roman"/>
                <w:color w:val="000000"/>
                <w:sz w:val="24"/>
                <w:szCs w:val="24"/>
              </w:rPr>
              <w:t>1. Форма Заявки на участь у Конкурсі</w:t>
            </w:r>
          </w:p>
          <w:p w14:paraId="0AAD612E" w14:textId="77777777" w:rsidR="00BE0559" w:rsidRPr="009866B7" w:rsidRDefault="00BE0559" w:rsidP="006507E7">
            <w:pPr>
              <w:tabs>
                <w:tab w:val="left" w:pos="3345"/>
              </w:tabs>
              <w:spacing w:before="120" w:line="276" w:lineRule="auto"/>
              <w:ind w:left="270" w:right="-1"/>
              <w:jc w:val="both"/>
              <w:rPr>
                <w:rFonts w:ascii="Times New Roman" w:hAnsi="Times New Roman"/>
                <w:color w:val="000000"/>
                <w:sz w:val="24"/>
                <w:szCs w:val="24"/>
              </w:rPr>
            </w:pPr>
            <w:r w:rsidRPr="009866B7">
              <w:rPr>
                <w:rFonts w:ascii="Times New Roman" w:hAnsi="Times New Roman"/>
                <w:color w:val="000000"/>
                <w:sz w:val="24"/>
                <w:szCs w:val="24"/>
              </w:rPr>
              <w:t xml:space="preserve">Додаток </w:t>
            </w:r>
            <w:r w:rsidR="009866B7" w:rsidRPr="009866B7">
              <w:rPr>
                <w:rFonts w:ascii="Times New Roman" w:hAnsi="Times New Roman"/>
                <w:color w:val="000000"/>
                <w:sz w:val="24"/>
                <w:szCs w:val="24"/>
              </w:rPr>
              <w:t>1.</w:t>
            </w:r>
            <w:r w:rsidRPr="009866B7">
              <w:rPr>
                <w:rFonts w:ascii="Times New Roman" w:hAnsi="Times New Roman"/>
                <w:color w:val="000000"/>
                <w:sz w:val="24"/>
                <w:szCs w:val="24"/>
              </w:rPr>
              <w:t>2. Додаткова інформація, що подається разом з Заявкою на участь у     Конкурсі</w:t>
            </w:r>
          </w:p>
          <w:p w14:paraId="3875E9A5" w14:textId="77777777" w:rsidR="00BE0559" w:rsidRPr="009866B7" w:rsidRDefault="00BE0559" w:rsidP="006507E7">
            <w:pPr>
              <w:tabs>
                <w:tab w:val="left" w:pos="3345"/>
              </w:tabs>
              <w:spacing w:before="120" w:line="276" w:lineRule="auto"/>
              <w:ind w:left="270" w:right="-1"/>
              <w:jc w:val="both"/>
              <w:rPr>
                <w:rFonts w:ascii="Times New Roman" w:hAnsi="Times New Roman"/>
                <w:color w:val="000000"/>
                <w:sz w:val="24"/>
                <w:szCs w:val="24"/>
              </w:rPr>
            </w:pPr>
            <w:r w:rsidRPr="009866B7">
              <w:rPr>
                <w:rFonts w:ascii="Times New Roman" w:hAnsi="Times New Roman"/>
                <w:color w:val="000000"/>
                <w:sz w:val="24"/>
                <w:szCs w:val="24"/>
              </w:rPr>
              <w:t xml:space="preserve">Додаток </w:t>
            </w:r>
            <w:r w:rsidR="009866B7" w:rsidRPr="009866B7">
              <w:rPr>
                <w:rFonts w:ascii="Times New Roman" w:hAnsi="Times New Roman"/>
                <w:color w:val="000000"/>
                <w:sz w:val="24"/>
                <w:szCs w:val="24"/>
              </w:rPr>
              <w:t>1.</w:t>
            </w:r>
            <w:r w:rsidRPr="009866B7">
              <w:rPr>
                <w:rFonts w:ascii="Times New Roman" w:hAnsi="Times New Roman"/>
                <w:color w:val="000000"/>
                <w:sz w:val="24"/>
                <w:szCs w:val="24"/>
              </w:rPr>
              <w:t>3. Повідомлення  про допущення до участі у Конкурсі</w:t>
            </w:r>
          </w:p>
          <w:p w14:paraId="1E9120CE" w14:textId="77777777" w:rsidR="00BE0559" w:rsidRPr="009866B7" w:rsidRDefault="00BE0559" w:rsidP="006507E7">
            <w:pPr>
              <w:tabs>
                <w:tab w:val="left" w:pos="3345"/>
              </w:tabs>
              <w:spacing w:before="120" w:line="276" w:lineRule="auto"/>
              <w:ind w:left="270" w:right="-1"/>
              <w:rPr>
                <w:rFonts w:ascii="Times New Roman" w:hAnsi="Times New Roman"/>
                <w:color w:val="000000"/>
                <w:sz w:val="24"/>
                <w:szCs w:val="24"/>
              </w:rPr>
            </w:pPr>
            <w:r w:rsidRPr="009866B7">
              <w:rPr>
                <w:rFonts w:ascii="Times New Roman" w:hAnsi="Times New Roman"/>
                <w:color w:val="000000"/>
                <w:sz w:val="24"/>
                <w:szCs w:val="24"/>
              </w:rPr>
              <w:t xml:space="preserve">Додаток </w:t>
            </w:r>
            <w:r w:rsidR="009866B7" w:rsidRPr="009866B7">
              <w:rPr>
                <w:rFonts w:ascii="Times New Roman" w:hAnsi="Times New Roman"/>
                <w:color w:val="000000"/>
                <w:sz w:val="24"/>
                <w:szCs w:val="24"/>
              </w:rPr>
              <w:t>1.</w:t>
            </w:r>
            <w:r w:rsidRPr="009866B7">
              <w:rPr>
                <w:rFonts w:ascii="Times New Roman" w:hAnsi="Times New Roman"/>
                <w:color w:val="000000"/>
                <w:sz w:val="24"/>
                <w:szCs w:val="24"/>
              </w:rPr>
              <w:t>4. Повідомлення  про недопущення до участі у Конкурсі</w:t>
            </w:r>
          </w:p>
          <w:p w14:paraId="40A44BB6" w14:textId="77777777" w:rsidR="005E6E94" w:rsidRDefault="005E6E94" w:rsidP="006507E7">
            <w:pPr>
              <w:tabs>
                <w:tab w:val="left" w:pos="3345"/>
              </w:tabs>
              <w:spacing w:before="120" w:line="276" w:lineRule="auto"/>
              <w:ind w:left="270" w:right="-1"/>
              <w:rPr>
                <w:rFonts w:ascii="Times New Roman" w:hAnsi="Times New Roman"/>
                <w:color w:val="000000"/>
                <w:sz w:val="24"/>
                <w:szCs w:val="24"/>
              </w:rPr>
            </w:pPr>
            <w:r w:rsidRPr="009866B7">
              <w:rPr>
                <w:rFonts w:ascii="Times New Roman" w:hAnsi="Times New Roman"/>
                <w:color w:val="000000"/>
                <w:sz w:val="24"/>
                <w:szCs w:val="24"/>
              </w:rPr>
              <w:t xml:space="preserve">Додаток </w:t>
            </w:r>
            <w:r w:rsidR="009866B7" w:rsidRPr="009866B7">
              <w:rPr>
                <w:rFonts w:ascii="Times New Roman" w:hAnsi="Times New Roman"/>
                <w:color w:val="000000"/>
                <w:sz w:val="24"/>
                <w:szCs w:val="24"/>
              </w:rPr>
              <w:t>1.</w:t>
            </w:r>
            <w:r w:rsidRPr="009866B7">
              <w:rPr>
                <w:rFonts w:ascii="Times New Roman" w:hAnsi="Times New Roman"/>
                <w:color w:val="000000"/>
                <w:sz w:val="24"/>
                <w:szCs w:val="24"/>
              </w:rPr>
              <w:t xml:space="preserve">5. </w:t>
            </w:r>
            <w:r w:rsidR="009866B7" w:rsidRPr="009866B7">
              <w:rPr>
                <w:rFonts w:ascii="Times New Roman" w:hAnsi="Times New Roman"/>
                <w:color w:val="000000"/>
                <w:sz w:val="24"/>
                <w:szCs w:val="24"/>
              </w:rPr>
              <w:t>Досвід організації створення (будівництва, реконструкції) об’єктів аеропортової інфраструктури</w:t>
            </w:r>
          </w:p>
          <w:p w14:paraId="79F96CE4" w14:textId="77777777" w:rsidR="009866B7" w:rsidRPr="009866B7" w:rsidRDefault="003C2E41" w:rsidP="006507E7">
            <w:pPr>
              <w:tabs>
                <w:tab w:val="left" w:pos="3345"/>
              </w:tabs>
              <w:spacing w:before="120" w:line="276" w:lineRule="auto"/>
              <w:ind w:left="270" w:right="-1"/>
              <w:rPr>
                <w:rFonts w:ascii="Times New Roman" w:hAnsi="Times New Roman"/>
                <w:color w:val="000000"/>
                <w:sz w:val="24"/>
                <w:szCs w:val="24"/>
              </w:rPr>
            </w:pPr>
            <w:r>
              <w:rPr>
                <w:rFonts w:ascii="Times New Roman" w:hAnsi="Times New Roman"/>
                <w:color w:val="000000"/>
                <w:sz w:val="24"/>
                <w:szCs w:val="24"/>
              </w:rPr>
              <w:t xml:space="preserve">Додаток 1.6. </w:t>
            </w:r>
            <w:r w:rsidRPr="003C2E41">
              <w:rPr>
                <w:rFonts w:ascii="Times New Roman" w:hAnsi="Times New Roman"/>
                <w:color w:val="000000"/>
                <w:sz w:val="24"/>
                <w:szCs w:val="24"/>
              </w:rPr>
              <w:t>Досвід експлуатації вантажних терміналів</w:t>
            </w:r>
          </w:p>
        </w:tc>
        <w:tc>
          <w:tcPr>
            <w:tcW w:w="772" w:type="dxa"/>
          </w:tcPr>
          <w:p w14:paraId="70D3569E" w14:textId="77777777" w:rsidR="00BE0559" w:rsidRDefault="00BE0559" w:rsidP="003F3A3B">
            <w:pPr>
              <w:tabs>
                <w:tab w:val="left" w:pos="3345"/>
              </w:tabs>
              <w:spacing w:before="120" w:line="360" w:lineRule="auto"/>
              <w:ind w:right="-1"/>
              <w:jc w:val="center"/>
              <w:rPr>
                <w:rFonts w:ascii="Times New Roman" w:hAnsi="Times New Roman"/>
                <w:color w:val="000000"/>
                <w:sz w:val="24"/>
                <w:szCs w:val="24"/>
              </w:rPr>
            </w:pPr>
          </w:p>
        </w:tc>
      </w:tr>
      <w:tr w:rsidR="00BE0559" w14:paraId="2243B4FF" w14:textId="77777777" w:rsidTr="00EB2377">
        <w:tc>
          <w:tcPr>
            <w:tcW w:w="8658" w:type="dxa"/>
          </w:tcPr>
          <w:p w14:paraId="2F9CC42D" w14:textId="77777777" w:rsidR="002F401E" w:rsidRDefault="002F401E" w:rsidP="003F3A3B">
            <w:pPr>
              <w:tabs>
                <w:tab w:val="left" w:pos="3345"/>
              </w:tabs>
              <w:spacing w:before="120" w:line="360" w:lineRule="auto"/>
              <w:ind w:right="-1"/>
              <w:jc w:val="both"/>
              <w:rPr>
                <w:rFonts w:ascii="Times New Roman" w:hAnsi="Times New Roman"/>
                <w:color w:val="000000"/>
                <w:sz w:val="24"/>
                <w:szCs w:val="24"/>
              </w:rPr>
            </w:pPr>
          </w:p>
          <w:p w14:paraId="2C1EC24C" w14:textId="77777777" w:rsidR="00BE0559" w:rsidRDefault="00BE0559" w:rsidP="003F3A3B">
            <w:pPr>
              <w:tabs>
                <w:tab w:val="left" w:pos="3345"/>
              </w:tabs>
              <w:spacing w:before="120" w:line="360" w:lineRule="auto"/>
              <w:ind w:right="-1"/>
              <w:jc w:val="both"/>
              <w:rPr>
                <w:rFonts w:ascii="Times New Roman" w:hAnsi="Times New Roman"/>
                <w:color w:val="000000"/>
                <w:sz w:val="24"/>
                <w:szCs w:val="24"/>
              </w:rPr>
            </w:pPr>
            <w:r>
              <w:rPr>
                <w:rFonts w:ascii="Times New Roman" w:hAnsi="Times New Roman"/>
                <w:color w:val="000000"/>
                <w:sz w:val="24"/>
                <w:szCs w:val="24"/>
              </w:rPr>
              <w:t>Розділ ІІ.</w:t>
            </w:r>
            <w:r>
              <w:rPr>
                <w:rFonts w:ascii="Times New Roman" w:hAnsi="Times New Roman"/>
                <w:sz w:val="24"/>
                <w:szCs w:val="24"/>
                <w:lang w:eastAsia="ru-RU"/>
              </w:rPr>
              <w:t xml:space="preserve"> </w:t>
            </w:r>
            <w:r w:rsidR="003F3A3B">
              <w:rPr>
                <w:rFonts w:ascii="Times New Roman" w:hAnsi="Times New Roman"/>
                <w:color w:val="000000"/>
                <w:sz w:val="24"/>
                <w:szCs w:val="24"/>
              </w:rPr>
              <w:t xml:space="preserve">Умови проведення Конкурсу </w:t>
            </w:r>
          </w:p>
        </w:tc>
        <w:tc>
          <w:tcPr>
            <w:tcW w:w="772" w:type="dxa"/>
          </w:tcPr>
          <w:p w14:paraId="3310B02E" w14:textId="77777777" w:rsidR="00BE0559" w:rsidRDefault="00BE0559" w:rsidP="003F3A3B">
            <w:pPr>
              <w:tabs>
                <w:tab w:val="left" w:pos="3345"/>
              </w:tabs>
              <w:spacing w:before="120" w:line="360" w:lineRule="auto"/>
              <w:ind w:right="-1"/>
              <w:jc w:val="center"/>
              <w:rPr>
                <w:rFonts w:ascii="Times New Roman" w:hAnsi="Times New Roman"/>
                <w:color w:val="000000"/>
                <w:sz w:val="24"/>
                <w:szCs w:val="24"/>
              </w:rPr>
            </w:pPr>
          </w:p>
        </w:tc>
      </w:tr>
      <w:tr w:rsidR="00BE0559" w14:paraId="5EF8E48B" w14:textId="77777777" w:rsidTr="00EB2377">
        <w:tc>
          <w:tcPr>
            <w:tcW w:w="8658" w:type="dxa"/>
          </w:tcPr>
          <w:p w14:paraId="1A835DC6" w14:textId="77777777" w:rsidR="002F401E" w:rsidRDefault="002F401E" w:rsidP="003F3A3B">
            <w:pPr>
              <w:tabs>
                <w:tab w:val="left" w:pos="3345"/>
              </w:tabs>
              <w:spacing w:before="120" w:line="360" w:lineRule="auto"/>
              <w:ind w:right="-1"/>
              <w:jc w:val="both"/>
              <w:rPr>
                <w:rFonts w:ascii="Times New Roman" w:hAnsi="Times New Roman"/>
                <w:color w:val="000000"/>
                <w:sz w:val="24"/>
                <w:szCs w:val="24"/>
              </w:rPr>
            </w:pPr>
          </w:p>
          <w:p w14:paraId="3CB1452E" w14:textId="77777777" w:rsidR="00BE0559" w:rsidRDefault="00BE0559" w:rsidP="003F3A3B">
            <w:pPr>
              <w:tabs>
                <w:tab w:val="left" w:pos="3345"/>
              </w:tabs>
              <w:spacing w:before="120" w:line="360" w:lineRule="auto"/>
              <w:ind w:right="-1"/>
              <w:jc w:val="both"/>
              <w:rPr>
                <w:rFonts w:ascii="Times New Roman" w:hAnsi="Times New Roman"/>
                <w:color w:val="000000"/>
                <w:sz w:val="24"/>
                <w:szCs w:val="24"/>
              </w:rPr>
            </w:pPr>
            <w:r>
              <w:rPr>
                <w:rFonts w:ascii="Times New Roman" w:hAnsi="Times New Roman"/>
                <w:color w:val="000000"/>
                <w:sz w:val="24"/>
                <w:szCs w:val="24"/>
              </w:rPr>
              <w:t>Розділ ІІІ. Проект договору, що укладатиметься в рамках державно-приватного партнерства,  із зазначенням його істотних умов, та умов, які можуть бути змін</w:t>
            </w:r>
            <w:r w:rsidR="003F3A3B">
              <w:rPr>
                <w:rFonts w:ascii="Times New Roman" w:hAnsi="Times New Roman"/>
                <w:color w:val="000000"/>
                <w:sz w:val="24"/>
                <w:szCs w:val="24"/>
              </w:rPr>
              <w:t>ені під час проведення конкурсу</w:t>
            </w:r>
          </w:p>
        </w:tc>
        <w:tc>
          <w:tcPr>
            <w:tcW w:w="772" w:type="dxa"/>
          </w:tcPr>
          <w:p w14:paraId="77B7BDCA" w14:textId="77777777" w:rsidR="00BE0559" w:rsidRDefault="00BE0559" w:rsidP="003F3A3B">
            <w:pPr>
              <w:tabs>
                <w:tab w:val="left" w:pos="3345"/>
              </w:tabs>
              <w:spacing w:before="120" w:line="360" w:lineRule="auto"/>
              <w:ind w:right="-1"/>
              <w:jc w:val="center"/>
              <w:rPr>
                <w:rFonts w:ascii="Times New Roman" w:hAnsi="Times New Roman"/>
                <w:color w:val="000000"/>
                <w:sz w:val="24"/>
                <w:szCs w:val="24"/>
              </w:rPr>
            </w:pPr>
          </w:p>
        </w:tc>
      </w:tr>
      <w:tr w:rsidR="00BE0559" w14:paraId="0A6905EB" w14:textId="77777777" w:rsidTr="00EB2377">
        <w:tc>
          <w:tcPr>
            <w:tcW w:w="8658" w:type="dxa"/>
          </w:tcPr>
          <w:p w14:paraId="0D649392" w14:textId="77777777" w:rsidR="002F401E" w:rsidRDefault="002F401E" w:rsidP="003F3A3B">
            <w:pPr>
              <w:tabs>
                <w:tab w:val="left" w:pos="3345"/>
              </w:tabs>
              <w:spacing w:before="120" w:line="360" w:lineRule="auto"/>
              <w:ind w:right="-1"/>
              <w:jc w:val="both"/>
              <w:rPr>
                <w:rFonts w:ascii="Times New Roman" w:hAnsi="Times New Roman"/>
                <w:color w:val="000000"/>
                <w:sz w:val="24"/>
                <w:szCs w:val="24"/>
              </w:rPr>
            </w:pPr>
          </w:p>
          <w:p w14:paraId="667E112B" w14:textId="77777777" w:rsidR="00BE0559" w:rsidRDefault="00BE0559" w:rsidP="003F3A3B">
            <w:pPr>
              <w:tabs>
                <w:tab w:val="left" w:pos="3345"/>
              </w:tabs>
              <w:spacing w:before="120" w:line="360" w:lineRule="auto"/>
              <w:ind w:right="-1"/>
              <w:jc w:val="both"/>
              <w:rPr>
                <w:rFonts w:ascii="Times New Roman" w:hAnsi="Times New Roman"/>
                <w:color w:val="000000"/>
                <w:sz w:val="24"/>
                <w:szCs w:val="24"/>
              </w:rPr>
            </w:pPr>
            <w:r>
              <w:rPr>
                <w:rFonts w:ascii="Times New Roman" w:hAnsi="Times New Roman"/>
                <w:color w:val="000000"/>
                <w:sz w:val="24"/>
                <w:szCs w:val="24"/>
              </w:rPr>
              <w:t>Розділ ІV.</w:t>
            </w:r>
            <w:r>
              <w:rPr>
                <w:rFonts w:ascii="Times New Roman" w:hAnsi="Times New Roman"/>
                <w:sz w:val="24"/>
                <w:szCs w:val="24"/>
                <w:lang w:eastAsia="ru-RU"/>
              </w:rPr>
              <w:t xml:space="preserve"> </w:t>
            </w:r>
            <w:r>
              <w:rPr>
                <w:rFonts w:ascii="Times New Roman" w:hAnsi="Times New Roman"/>
                <w:color w:val="000000"/>
                <w:sz w:val="24"/>
                <w:szCs w:val="24"/>
              </w:rPr>
              <w:t>Висновок за результатами проведення аналізу ефективності здійснення д</w:t>
            </w:r>
            <w:r w:rsidR="003F3A3B">
              <w:rPr>
                <w:rFonts w:ascii="Times New Roman" w:hAnsi="Times New Roman"/>
                <w:color w:val="000000"/>
                <w:sz w:val="24"/>
                <w:szCs w:val="24"/>
              </w:rPr>
              <w:t xml:space="preserve">ержавно-приватного партнерства </w:t>
            </w:r>
          </w:p>
        </w:tc>
        <w:tc>
          <w:tcPr>
            <w:tcW w:w="772" w:type="dxa"/>
          </w:tcPr>
          <w:p w14:paraId="0D658341" w14:textId="77777777" w:rsidR="00BE0559" w:rsidRDefault="00BE0559" w:rsidP="003F3A3B">
            <w:pPr>
              <w:tabs>
                <w:tab w:val="left" w:pos="3345"/>
              </w:tabs>
              <w:spacing w:before="120" w:line="360" w:lineRule="auto"/>
              <w:ind w:right="-1"/>
              <w:jc w:val="center"/>
              <w:rPr>
                <w:rFonts w:ascii="Times New Roman" w:hAnsi="Times New Roman"/>
                <w:color w:val="000000"/>
                <w:sz w:val="24"/>
                <w:szCs w:val="24"/>
              </w:rPr>
            </w:pPr>
          </w:p>
        </w:tc>
      </w:tr>
      <w:tr w:rsidR="00BE0559" w14:paraId="4595C229" w14:textId="77777777" w:rsidTr="00EB2377">
        <w:tc>
          <w:tcPr>
            <w:tcW w:w="8658" w:type="dxa"/>
          </w:tcPr>
          <w:p w14:paraId="7A14CFC6" w14:textId="77777777" w:rsidR="002F401E" w:rsidRDefault="002F401E" w:rsidP="003F3A3B">
            <w:pPr>
              <w:tabs>
                <w:tab w:val="left" w:pos="3345"/>
              </w:tabs>
              <w:spacing w:before="120" w:line="360" w:lineRule="auto"/>
              <w:ind w:right="-1"/>
              <w:jc w:val="both"/>
              <w:rPr>
                <w:rFonts w:ascii="Times New Roman" w:hAnsi="Times New Roman"/>
                <w:color w:val="000000"/>
                <w:sz w:val="24"/>
                <w:szCs w:val="24"/>
              </w:rPr>
            </w:pPr>
          </w:p>
          <w:p w14:paraId="0B73E31B" w14:textId="77777777" w:rsidR="00BE0559" w:rsidRDefault="00BE0559" w:rsidP="003F3A3B">
            <w:pPr>
              <w:tabs>
                <w:tab w:val="left" w:pos="3345"/>
              </w:tabs>
              <w:spacing w:before="120" w:line="360" w:lineRule="auto"/>
              <w:ind w:right="-1"/>
              <w:jc w:val="both"/>
              <w:rPr>
                <w:rFonts w:ascii="Times New Roman" w:hAnsi="Times New Roman"/>
                <w:color w:val="000000"/>
                <w:sz w:val="24"/>
                <w:szCs w:val="24"/>
              </w:rPr>
            </w:pPr>
            <w:r>
              <w:rPr>
                <w:rFonts w:ascii="Times New Roman" w:hAnsi="Times New Roman"/>
                <w:color w:val="000000"/>
                <w:sz w:val="24"/>
                <w:szCs w:val="24"/>
              </w:rPr>
              <w:t>Розділ V. Пропозиція щодо розподілу ризиків відповідно до результатів аналізу ефективності здійснення державно-приватного партнерства</w:t>
            </w:r>
          </w:p>
          <w:p w14:paraId="77DC462B" w14:textId="77777777" w:rsidR="00BE0559" w:rsidRDefault="00BE0559" w:rsidP="003F3A3B">
            <w:pPr>
              <w:tabs>
                <w:tab w:val="left" w:pos="3345"/>
              </w:tabs>
              <w:spacing w:before="120" w:line="360" w:lineRule="auto"/>
              <w:ind w:right="-1"/>
              <w:jc w:val="both"/>
              <w:rPr>
                <w:rFonts w:ascii="Times New Roman" w:hAnsi="Times New Roman"/>
                <w:color w:val="000000"/>
                <w:sz w:val="24"/>
                <w:szCs w:val="24"/>
              </w:rPr>
            </w:pPr>
          </w:p>
        </w:tc>
        <w:tc>
          <w:tcPr>
            <w:tcW w:w="772" w:type="dxa"/>
          </w:tcPr>
          <w:p w14:paraId="587CC4C6" w14:textId="77777777" w:rsidR="00BE0559" w:rsidRDefault="00BE0559" w:rsidP="003F3A3B">
            <w:pPr>
              <w:tabs>
                <w:tab w:val="left" w:pos="3345"/>
              </w:tabs>
              <w:spacing w:before="120" w:line="360" w:lineRule="auto"/>
              <w:ind w:right="-1"/>
              <w:jc w:val="center"/>
              <w:rPr>
                <w:rFonts w:ascii="Times New Roman" w:hAnsi="Times New Roman"/>
                <w:color w:val="000000"/>
                <w:sz w:val="24"/>
                <w:szCs w:val="24"/>
              </w:rPr>
            </w:pPr>
          </w:p>
        </w:tc>
      </w:tr>
    </w:tbl>
    <w:p w14:paraId="1D467DC2" w14:textId="77777777" w:rsidR="00BE0559" w:rsidRDefault="00BE0559" w:rsidP="002F4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center"/>
        <w:rPr>
          <w:rFonts w:ascii="Times New Roman" w:hAnsi="Times New Roman"/>
          <w:b/>
          <w:color w:val="000000"/>
          <w:sz w:val="24"/>
          <w:szCs w:val="24"/>
        </w:rPr>
      </w:pPr>
      <w:r>
        <w:rPr>
          <w:rFonts w:ascii="Times New Roman" w:hAnsi="Times New Roman"/>
          <w:b/>
          <w:color w:val="000000"/>
          <w:sz w:val="24"/>
          <w:szCs w:val="24"/>
        </w:rPr>
        <w:lastRenderedPageBreak/>
        <w:t xml:space="preserve">Терміни, </w:t>
      </w:r>
    </w:p>
    <w:p w14:paraId="34532D4E" w14:textId="77777777" w:rsidR="00BE0559" w:rsidRDefault="00BE0559" w:rsidP="002F40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20"/>
        <w:jc w:val="center"/>
        <w:rPr>
          <w:rFonts w:ascii="Times New Roman" w:hAnsi="Times New Roman"/>
          <w:b/>
          <w:color w:val="000000"/>
          <w:sz w:val="24"/>
          <w:szCs w:val="24"/>
        </w:rPr>
      </w:pPr>
      <w:r>
        <w:rPr>
          <w:rFonts w:ascii="Times New Roman" w:hAnsi="Times New Roman"/>
          <w:b/>
          <w:color w:val="000000"/>
          <w:sz w:val="24"/>
          <w:szCs w:val="24"/>
        </w:rPr>
        <w:t>що використовуються у Конкурсній документації, та їх визначення</w:t>
      </w:r>
    </w:p>
    <w:p w14:paraId="75FDDB28" w14:textId="77777777" w:rsidR="00BE0559" w:rsidRDefault="00BE0559" w:rsidP="003F3A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ind w:firstLine="720"/>
        <w:jc w:val="center"/>
        <w:rPr>
          <w:rFonts w:ascii="Times New Roman" w:hAnsi="Times New Roman"/>
          <w:b/>
          <w:color w:val="000000"/>
          <w:sz w:val="24"/>
          <w:szCs w:val="24"/>
        </w:rPr>
      </w:pPr>
    </w:p>
    <w:p w14:paraId="26CD74DC" w14:textId="77777777" w:rsidR="00471626" w:rsidRPr="007E0FEB" w:rsidRDefault="007E0FEB" w:rsidP="003F3A3B">
      <w:pPr>
        <w:spacing w:before="120" w:after="0"/>
        <w:ind w:firstLine="720"/>
        <w:jc w:val="both"/>
        <w:rPr>
          <w:rFonts w:ascii="Times New Roman" w:eastAsiaTheme="minorHAnsi" w:hAnsi="Times New Roman"/>
          <w:sz w:val="24"/>
          <w:szCs w:val="24"/>
        </w:rPr>
      </w:pPr>
      <w:bookmarkStart w:id="0" w:name="n100"/>
      <w:bookmarkEnd w:id="0"/>
      <w:r>
        <w:rPr>
          <w:rFonts w:ascii="Times New Roman" w:eastAsiaTheme="minorHAnsi" w:hAnsi="Times New Roman"/>
          <w:b/>
          <w:sz w:val="24"/>
          <w:szCs w:val="24"/>
        </w:rPr>
        <w:t xml:space="preserve">ДП </w:t>
      </w:r>
      <w:r w:rsidR="00471626" w:rsidRPr="00471626">
        <w:rPr>
          <w:rFonts w:ascii="Times New Roman" w:eastAsiaTheme="minorHAnsi" w:hAnsi="Times New Roman"/>
          <w:b/>
          <w:sz w:val="24"/>
          <w:szCs w:val="24"/>
        </w:rPr>
        <w:t>«Аеропорт «Бориспіль»»</w:t>
      </w:r>
      <w:r w:rsidR="00471626" w:rsidRPr="00471626">
        <w:rPr>
          <w:rFonts w:ascii="Times New Roman" w:eastAsiaTheme="minorHAnsi" w:hAnsi="Times New Roman"/>
          <w:sz w:val="24"/>
          <w:szCs w:val="24"/>
        </w:rPr>
        <w:t xml:space="preserve"> - Державне підприємство «Міжнародний аеропорт «</w:t>
      </w:r>
      <w:r w:rsidR="00471626" w:rsidRPr="007E0FEB">
        <w:rPr>
          <w:rFonts w:ascii="Times New Roman" w:eastAsiaTheme="minorHAnsi" w:hAnsi="Times New Roman"/>
          <w:sz w:val="24"/>
          <w:szCs w:val="24"/>
        </w:rPr>
        <w:t>Бориспіль»»</w:t>
      </w:r>
      <w:r w:rsidRPr="007E0FEB">
        <w:rPr>
          <w:rFonts w:ascii="Times New Roman" w:hAnsi="Times New Roman"/>
          <w:sz w:val="24"/>
          <w:szCs w:val="24"/>
        </w:rPr>
        <w:t xml:space="preserve"> (код згідно з ЄДРПОУ </w:t>
      </w:r>
      <w:r w:rsidRPr="007E0FEB">
        <w:rPr>
          <w:rFonts w:ascii="Times New Roman" w:hAnsi="Times New Roman"/>
          <w:sz w:val="24"/>
          <w:szCs w:val="24"/>
          <w:shd w:val="clear" w:color="auto" w:fill="FFFFFF"/>
        </w:rPr>
        <w:t>20572069</w:t>
      </w:r>
      <w:r w:rsidRPr="007E0FEB">
        <w:rPr>
          <w:rFonts w:ascii="Times New Roman" w:hAnsi="Times New Roman"/>
          <w:sz w:val="24"/>
          <w:szCs w:val="24"/>
        </w:rPr>
        <w:t xml:space="preserve">, місцезнаходження юридичної особи - </w:t>
      </w:r>
      <w:r w:rsidRPr="007E0FEB">
        <w:rPr>
          <w:rFonts w:ascii="Times New Roman" w:hAnsi="Times New Roman"/>
          <w:sz w:val="24"/>
          <w:szCs w:val="24"/>
          <w:shd w:val="clear" w:color="auto" w:fill="FFFFFF"/>
        </w:rPr>
        <w:t>08300, Київська обл., Бориспільський район, село Гора</w:t>
      </w:r>
      <w:r w:rsidRPr="007E0FEB">
        <w:rPr>
          <w:rFonts w:ascii="Times New Roman" w:hAnsi="Times New Roman"/>
          <w:sz w:val="24"/>
          <w:szCs w:val="24"/>
        </w:rPr>
        <w:t>)</w:t>
      </w:r>
      <w:r w:rsidR="00471626" w:rsidRPr="007E0FEB">
        <w:rPr>
          <w:rFonts w:ascii="Times New Roman" w:eastAsiaTheme="minorHAnsi" w:hAnsi="Times New Roman"/>
          <w:sz w:val="24"/>
          <w:szCs w:val="24"/>
        </w:rPr>
        <w:t>;</w:t>
      </w:r>
    </w:p>
    <w:p w14:paraId="3308E1FB" w14:textId="77777777" w:rsidR="00AF101E" w:rsidRPr="00471626" w:rsidRDefault="00AF101E" w:rsidP="003F3A3B">
      <w:pPr>
        <w:spacing w:before="120" w:after="0"/>
        <w:ind w:firstLine="720"/>
        <w:jc w:val="both"/>
        <w:rPr>
          <w:rFonts w:ascii="Times New Roman" w:eastAsiaTheme="minorHAnsi" w:hAnsi="Times New Roman"/>
          <w:sz w:val="24"/>
          <w:szCs w:val="24"/>
        </w:rPr>
      </w:pPr>
      <w:r w:rsidRPr="008D0173">
        <w:rPr>
          <w:rFonts w:ascii="Times New Roman" w:eastAsiaTheme="minorHAnsi" w:hAnsi="Times New Roman"/>
          <w:sz w:val="24"/>
          <w:szCs w:val="24"/>
        </w:rPr>
        <w:t>«</w:t>
      </w:r>
      <w:r w:rsidRPr="008D0173">
        <w:rPr>
          <w:rFonts w:ascii="Times New Roman" w:eastAsiaTheme="minorHAnsi" w:hAnsi="Times New Roman"/>
          <w:b/>
          <w:sz w:val="24"/>
          <w:szCs w:val="24"/>
        </w:rPr>
        <w:t>АМКУ</w:t>
      </w:r>
      <w:r w:rsidRPr="008D0173">
        <w:rPr>
          <w:rFonts w:ascii="Times New Roman" w:eastAsiaTheme="minorHAnsi" w:hAnsi="Times New Roman"/>
          <w:sz w:val="24"/>
          <w:szCs w:val="24"/>
        </w:rPr>
        <w:t>» -</w:t>
      </w:r>
      <w:r>
        <w:rPr>
          <w:rFonts w:ascii="Times New Roman" w:eastAsiaTheme="minorHAnsi" w:hAnsi="Times New Roman"/>
          <w:sz w:val="24"/>
          <w:szCs w:val="24"/>
        </w:rPr>
        <w:t xml:space="preserve"> Антимонопольний комітет України;</w:t>
      </w:r>
    </w:p>
    <w:p w14:paraId="76D22DA7" w14:textId="40BCF4E1" w:rsidR="00471626" w:rsidRPr="00471626" w:rsidRDefault="008D0173" w:rsidP="003F3A3B">
      <w:pPr>
        <w:spacing w:before="120" w:after="0"/>
        <w:ind w:firstLine="720"/>
        <w:jc w:val="both"/>
        <w:rPr>
          <w:rFonts w:ascii="Times New Roman" w:eastAsiaTheme="minorHAnsi" w:hAnsi="Times New Roman"/>
          <w:sz w:val="24"/>
          <w:szCs w:val="24"/>
        </w:rPr>
      </w:pPr>
      <w:r>
        <w:rPr>
          <w:rFonts w:ascii="Times New Roman" w:eastAsiaTheme="minorHAnsi" w:hAnsi="Times New Roman"/>
          <w:sz w:val="24"/>
          <w:szCs w:val="24"/>
        </w:rPr>
        <w:t>«</w:t>
      </w:r>
      <w:r w:rsidR="00471626" w:rsidRPr="00471626">
        <w:rPr>
          <w:rFonts w:ascii="Times New Roman" w:eastAsiaTheme="minorHAnsi" w:hAnsi="Times New Roman"/>
          <w:b/>
          <w:sz w:val="24"/>
          <w:szCs w:val="24"/>
        </w:rPr>
        <w:t>Витрати на Підготовку Пропозиції</w:t>
      </w:r>
      <w:r>
        <w:rPr>
          <w:rFonts w:ascii="Times New Roman" w:eastAsiaTheme="minorHAnsi" w:hAnsi="Times New Roman"/>
          <w:sz w:val="24"/>
          <w:szCs w:val="24"/>
        </w:rPr>
        <w:t>»</w:t>
      </w:r>
      <w:r w:rsidR="00471626" w:rsidRPr="00471626">
        <w:rPr>
          <w:rFonts w:ascii="Times New Roman" w:eastAsiaTheme="minorHAnsi" w:hAnsi="Times New Roman"/>
          <w:sz w:val="24"/>
          <w:szCs w:val="24"/>
        </w:rPr>
        <w:t xml:space="preserve"> - витрати, понесені Ініціатором Пропозиції про Здійснення ДПП у зв'язку з підготовкою Пропозиції про Здійснення ДПП;</w:t>
      </w:r>
    </w:p>
    <w:p w14:paraId="782E46D7" w14:textId="77777777" w:rsidR="00BE0559" w:rsidRPr="005C7161" w:rsidRDefault="00BE0559" w:rsidP="003F3A3B">
      <w:pPr>
        <w:spacing w:before="120" w:after="0"/>
        <w:ind w:firstLine="720"/>
        <w:jc w:val="both"/>
        <w:rPr>
          <w:rFonts w:ascii="Times New Roman" w:hAnsi="Times New Roman"/>
          <w:sz w:val="24"/>
          <w:szCs w:val="24"/>
        </w:rPr>
      </w:pPr>
      <w:r w:rsidRPr="005C7161">
        <w:rPr>
          <w:rFonts w:ascii="Times New Roman" w:hAnsi="Times New Roman"/>
          <w:b/>
          <w:sz w:val="24"/>
          <w:szCs w:val="24"/>
        </w:rPr>
        <w:t xml:space="preserve">Відомості про оцінювання </w:t>
      </w:r>
      <w:r w:rsidRPr="005C7161">
        <w:rPr>
          <w:rFonts w:ascii="Times New Roman" w:hAnsi="Times New Roman"/>
          <w:sz w:val="24"/>
          <w:szCs w:val="24"/>
        </w:rPr>
        <w:t>–</w:t>
      </w:r>
      <w:r w:rsidRPr="005C7161">
        <w:rPr>
          <w:rFonts w:ascii="Times New Roman" w:hAnsi="Times New Roman"/>
          <w:b/>
          <w:sz w:val="24"/>
          <w:szCs w:val="24"/>
        </w:rPr>
        <w:t xml:space="preserve"> </w:t>
      </w:r>
      <w:r w:rsidRPr="005C7161">
        <w:rPr>
          <w:rFonts w:ascii="Times New Roman" w:hAnsi="Times New Roman"/>
          <w:sz w:val="24"/>
          <w:szCs w:val="24"/>
        </w:rPr>
        <w:t xml:space="preserve">відомості про результати проведення оцінки Конкурсних </w:t>
      </w:r>
      <w:r w:rsidR="005214F4" w:rsidRPr="005C7161">
        <w:rPr>
          <w:rFonts w:ascii="Times New Roman" w:hAnsi="Times New Roman"/>
          <w:sz w:val="24"/>
          <w:szCs w:val="24"/>
        </w:rPr>
        <w:t>пропозицій</w:t>
      </w:r>
      <w:r w:rsidR="005E6E94">
        <w:rPr>
          <w:rFonts w:ascii="Times New Roman" w:hAnsi="Times New Roman"/>
          <w:sz w:val="24"/>
          <w:szCs w:val="24"/>
        </w:rPr>
        <w:t xml:space="preserve"> членами Конкурсної комісії</w:t>
      </w:r>
      <w:r w:rsidRPr="005C7161">
        <w:rPr>
          <w:rFonts w:ascii="Times New Roman" w:hAnsi="Times New Roman"/>
          <w:sz w:val="24"/>
          <w:szCs w:val="24"/>
        </w:rPr>
        <w:t>;</w:t>
      </w:r>
    </w:p>
    <w:p w14:paraId="2260AAF5" w14:textId="77777777" w:rsidR="00BE0559" w:rsidRPr="005C7161" w:rsidRDefault="00BE0559" w:rsidP="003F3A3B">
      <w:pPr>
        <w:spacing w:before="120" w:after="0"/>
        <w:ind w:firstLine="720"/>
        <w:jc w:val="both"/>
        <w:rPr>
          <w:rFonts w:ascii="Times New Roman" w:hAnsi="Times New Roman"/>
          <w:sz w:val="24"/>
          <w:szCs w:val="24"/>
        </w:rPr>
      </w:pPr>
      <w:r w:rsidRPr="005C7161">
        <w:rPr>
          <w:rFonts w:ascii="Times New Roman" w:hAnsi="Times New Roman"/>
          <w:b/>
          <w:sz w:val="24"/>
          <w:szCs w:val="24"/>
        </w:rPr>
        <w:t>Державний партнер</w:t>
      </w:r>
      <w:r w:rsidRPr="005C7161">
        <w:rPr>
          <w:rFonts w:ascii="Times New Roman" w:hAnsi="Times New Roman"/>
          <w:sz w:val="24"/>
          <w:szCs w:val="24"/>
        </w:rPr>
        <w:t xml:space="preserve"> – держава Україна в особі Міністерств</w:t>
      </w:r>
      <w:r w:rsidR="00EB2377" w:rsidRPr="005C7161">
        <w:rPr>
          <w:rFonts w:ascii="Times New Roman" w:hAnsi="Times New Roman"/>
          <w:sz w:val="24"/>
          <w:szCs w:val="24"/>
        </w:rPr>
        <w:t>а</w:t>
      </w:r>
      <w:r w:rsidRPr="005C7161">
        <w:rPr>
          <w:rFonts w:ascii="Times New Roman" w:hAnsi="Times New Roman"/>
          <w:sz w:val="24"/>
          <w:szCs w:val="24"/>
        </w:rPr>
        <w:t xml:space="preserve"> </w:t>
      </w:r>
      <w:r w:rsidR="005C7161" w:rsidRPr="005C7161">
        <w:rPr>
          <w:rFonts w:ascii="Times New Roman" w:hAnsi="Times New Roman"/>
          <w:sz w:val="24"/>
          <w:szCs w:val="24"/>
        </w:rPr>
        <w:t>інфраструктури</w:t>
      </w:r>
      <w:r w:rsidRPr="005C7161">
        <w:rPr>
          <w:rFonts w:ascii="Times New Roman" w:hAnsi="Times New Roman"/>
          <w:sz w:val="24"/>
          <w:szCs w:val="24"/>
        </w:rPr>
        <w:t xml:space="preserve"> України;</w:t>
      </w:r>
    </w:p>
    <w:p w14:paraId="718B2E6D" w14:textId="77777777" w:rsidR="00BE0559" w:rsidRDefault="00BE0559" w:rsidP="003F3A3B">
      <w:pPr>
        <w:spacing w:before="120" w:after="0"/>
        <w:ind w:firstLine="720"/>
        <w:jc w:val="both"/>
        <w:rPr>
          <w:rFonts w:ascii="Times New Roman" w:hAnsi="Times New Roman"/>
          <w:b/>
          <w:sz w:val="24"/>
          <w:szCs w:val="24"/>
        </w:rPr>
      </w:pPr>
      <w:r>
        <w:rPr>
          <w:rFonts w:ascii="Times New Roman" w:hAnsi="Times New Roman"/>
          <w:b/>
          <w:sz w:val="24"/>
          <w:szCs w:val="24"/>
        </w:rPr>
        <w:t xml:space="preserve">ДПП – </w:t>
      </w:r>
      <w:r>
        <w:rPr>
          <w:rFonts w:ascii="Times New Roman" w:hAnsi="Times New Roman"/>
          <w:sz w:val="24"/>
          <w:szCs w:val="24"/>
        </w:rPr>
        <w:t>державно-приватне партнерство;</w:t>
      </w:r>
    </w:p>
    <w:p w14:paraId="0380F8FF" w14:textId="77777777" w:rsidR="00BE0559" w:rsidRDefault="00BE0559" w:rsidP="003F3A3B">
      <w:pPr>
        <w:spacing w:before="120" w:after="0"/>
        <w:ind w:firstLine="720"/>
        <w:jc w:val="both"/>
        <w:rPr>
          <w:rFonts w:ascii="Times New Roman" w:hAnsi="Times New Roman"/>
          <w:sz w:val="24"/>
          <w:szCs w:val="24"/>
        </w:rPr>
      </w:pPr>
      <w:r>
        <w:rPr>
          <w:rFonts w:ascii="Times New Roman" w:hAnsi="Times New Roman"/>
          <w:b/>
          <w:sz w:val="24"/>
          <w:szCs w:val="24"/>
        </w:rPr>
        <w:t>Договір ДПП</w:t>
      </w:r>
      <w:r>
        <w:rPr>
          <w:rFonts w:ascii="Times New Roman" w:hAnsi="Times New Roman"/>
          <w:sz w:val="24"/>
          <w:szCs w:val="24"/>
        </w:rPr>
        <w:t xml:space="preserve"> – Договір, укладений в рамках державно-приватного партнерства; </w:t>
      </w:r>
    </w:p>
    <w:p w14:paraId="05DD099C" w14:textId="77777777" w:rsidR="004D48CF" w:rsidRDefault="007E0FEB" w:rsidP="00E03111">
      <w:pPr>
        <w:spacing w:before="120" w:after="0"/>
        <w:ind w:firstLine="720"/>
        <w:jc w:val="both"/>
        <w:rPr>
          <w:rFonts w:ascii="Times New Roman" w:hAnsi="Times New Roman"/>
          <w:sz w:val="24"/>
          <w:szCs w:val="24"/>
        </w:rPr>
      </w:pPr>
      <w:r>
        <w:rPr>
          <w:rFonts w:ascii="Times New Roman" w:hAnsi="Times New Roman"/>
          <w:b/>
          <w:sz w:val="24"/>
          <w:szCs w:val="24"/>
        </w:rPr>
        <w:t xml:space="preserve">Книга </w:t>
      </w:r>
      <w:r w:rsidR="00BE0559" w:rsidRPr="005C7161">
        <w:rPr>
          <w:rFonts w:ascii="Times New Roman" w:hAnsi="Times New Roman"/>
          <w:b/>
          <w:sz w:val="24"/>
          <w:szCs w:val="24"/>
        </w:rPr>
        <w:t xml:space="preserve">реєстрації </w:t>
      </w:r>
      <w:r w:rsidR="004D48CF">
        <w:rPr>
          <w:rFonts w:ascii="Times New Roman" w:hAnsi="Times New Roman"/>
          <w:b/>
          <w:sz w:val="24"/>
          <w:szCs w:val="24"/>
        </w:rPr>
        <w:t xml:space="preserve">вхідної та вихідної кореспонденції </w:t>
      </w:r>
      <w:r w:rsidR="00BE0559" w:rsidRPr="005C7161">
        <w:rPr>
          <w:rFonts w:ascii="Times New Roman" w:hAnsi="Times New Roman"/>
          <w:sz w:val="24"/>
          <w:szCs w:val="24"/>
        </w:rPr>
        <w:t>–</w:t>
      </w:r>
      <w:r w:rsidR="005C7161">
        <w:rPr>
          <w:rFonts w:ascii="Times New Roman" w:hAnsi="Times New Roman"/>
          <w:sz w:val="24"/>
          <w:szCs w:val="24"/>
        </w:rPr>
        <w:t xml:space="preserve"> </w:t>
      </w:r>
      <w:r w:rsidR="00BE0559" w:rsidRPr="003B616B">
        <w:rPr>
          <w:rFonts w:ascii="Times New Roman" w:eastAsia="Times New Roman" w:hAnsi="Times New Roman"/>
          <w:sz w:val="24"/>
          <w:szCs w:val="24"/>
          <w:lang w:eastAsia="uk-UA"/>
        </w:rPr>
        <w:t xml:space="preserve">оформлений належним чином документ для реєстрації </w:t>
      </w:r>
      <w:r w:rsidR="004D48CF">
        <w:rPr>
          <w:rFonts w:ascii="Times New Roman" w:eastAsia="Times New Roman" w:hAnsi="Times New Roman"/>
          <w:sz w:val="24"/>
          <w:szCs w:val="24"/>
          <w:lang w:eastAsia="uk-UA"/>
        </w:rPr>
        <w:t>з</w:t>
      </w:r>
      <w:r w:rsidR="00BE0559" w:rsidRPr="003B616B">
        <w:rPr>
          <w:rFonts w:ascii="Times New Roman" w:eastAsia="Times New Roman" w:hAnsi="Times New Roman"/>
          <w:sz w:val="24"/>
          <w:szCs w:val="24"/>
          <w:lang w:eastAsia="uk-UA"/>
        </w:rPr>
        <w:t>аявок претендентів на участь у конкурсі</w:t>
      </w:r>
      <w:r w:rsidR="005214F4" w:rsidRPr="003B616B">
        <w:rPr>
          <w:rFonts w:ascii="Times New Roman" w:eastAsia="Times New Roman" w:hAnsi="Times New Roman"/>
          <w:sz w:val="24"/>
          <w:szCs w:val="24"/>
          <w:lang w:eastAsia="uk-UA"/>
        </w:rPr>
        <w:t xml:space="preserve"> </w:t>
      </w:r>
      <w:r w:rsidR="004D48CF">
        <w:rPr>
          <w:rFonts w:ascii="Times New Roman" w:eastAsia="Times New Roman" w:hAnsi="Times New Roman"/>
          <w:sz w:val="24"/>
          <w:szCs w:val="24"/>
          <w:lang w:eastAsia="uk-UA"/>
        </w:rPr>
        <w:t>та конкурсних пропозицій, а також інших документів, що надходять на адресу комісії</w:t>
      </w:r>
      <w:r w:rsidR="004D48CF" w:rsidRPr="005C7161">
        <w:rPr>
          <w:rFonts w:ascii="Times New Roman" w:hAnsi="Times New Roman"/>
          <w:sz w:val="24"/>
          <w:szCs w:val="24"/>
        </w:rPr>
        <w:t>;</w:t>
      </w:r>
    </w:p>
    <w:p w14:paraId="0BC65747" w14:textId="77777777" w:rsidR="00E03111" w:rsidRDefault="00E03111" w:rsidP="00E03111">
      <w:pPr>
        <w:spacing w:before="120" w:after="0"/>
        <w:ind w:firstLine="708"/>
        <w:jc w:val="both"/>
        <w:rPr>
          <w:rFonts w:ascii="Times New Roman" w:hAnsi="Times New Roman"/>
          <w:sz w:val="24"/>
          <w:szCs w:val="24"/>
        </w:rPr>
      </w:pPr>
      <w:r w:rsidRPr="00E03111">
        <w:rPr>
          <w:rFonts w:ascii="Times New Roman" w:hAnsi="Times New Roman"/>
          <w:b/>
          <w:sz w:val="24"/>
          <w:szCs w:val="24"/>
        </w:rPr>
        <w:t>Законодавство України</w:t>
      </w:r>
      <w:r>
        <w:rPr>
          <w:rFonts w:ascii="Times New Roman" w:hAnsi="Times New Roman"/>
          <w:sz w:val="24"/>
          <w:szCs w:val="24"/>
        </w:rPr>
        <w:t xml:space="preserve"> - </w:t>
      </w:r>
      <w:r w:rsidRPr="00FF1693">
        <w:rPr>
          <w:rFonts w:ascii="Times New Roman" w:hAnsi="Times New Roman"/>
          <w:sz w:val="24"/>
          <w:szCs w:val="24"/>
        </w:rPr>
        <w:t>національне законодавство, включаючи Закони України, постанови та розпорядження К</w:t>
      </w:r>
      <w:r>
        <w:rPr>
          <w:rFonts w:ascii="Times New Roman" w:hAnsi="Times New Roman"/>
          <w:sz w:val="24"/>
          <w:szCs w:val="24"/>
        </w:rPr>
        <w:t xml:space="preserve">абінету </w:t>
      </w:r>
      <w:r w:rsidRPr="00FF1693">
        <w:rPr>
          <w:rFonts w:ascii="Times New Roman" w:hAnsi="Times New Roman"/>
          <w:sz w:val="24"/>
          <w:szCs w:val="24"/>
        </w:rPr>
        <w:t>М</w:t>
      </w:r>
      <w:r>
        <w:rPr>
          <w:rFonts w:ascii="Times New Roman" w:hAnsi="Times New Roman"/>
          <w:sz w:val="24"/>
          <w:szCs w:val="24"/>
        </w:rPr>
        <w:t xml:space="preserve">іністрів </w:t>
      </w:r>
      <w:r w:rsidRPr="00FF1693">
        <w:rPr>
          <w:rFonts w:ascii="Times New Roman" w:hAnsi="Times New Roman"/>
          <w:sz w:val="24"/>
          <w:szCs w:val="24"/>
        </w:rPr>
        <w:t>У</w:t>
      </w:r>
      <w:r>
        <w:rPr>
          <w:rFonts w:ascii="Times New Roman" w:hAnsi="Times New Roman"/>
          <w:sz w:val="24"/>
          <w:szCs w:val="24"/>
        </w:rPr>
        <w:t>країни</w:t>
      </w:r>
      <w:r w:rsidRPr="00FF1693">
        <w:rPr>
          <w:rFonts w:ascii="Times New Roman" w:hAnsi="Times New Roman"/>
          <w:sz w:val="24"/>
          <w:szCs w:val="24"/>
        </w:rPr>
        <w:t xml:space="preserve"> та органів місцевого самоврядування, Укази Президента України та інші підзаконні акти (державні будівельні норми України, специфікації та інші положення тощо), прийняті</w:t>
      </w:r>
      <w:r>
        <w:rPr>
          <w:rFonts w:ascii="Times New Roman" w:hAnsi="Times New Roman"/>
          <w:sz w:val="24"/>
          <w:szCs w:val="24"/>
        </w:rPr>
        <w:t xml:space="preserve"> </w:t>
      </w:r>
      <w:r w:rsidRPr="00FF1693">
        <w:rPr>
          <w:rFonts w:ascii="Times New Roman" w:hAnsi="Times New Roman"/>
          <w:sz w:val="24"/>
          <w:szCs w:val="24"/>
        </w:rPr>
        <w:t>законно створеним органом державної влади або органом місцевого самоврядування України;</w:t>
      </w:r>
    </w:p>
    <w:p w14:paraId="530EFBB5" w14:textId="77777777" w:rsidR="00BE0559" w:rsidRPr="005C7161" w:rsidRDefault="00BE0559" w:rsidP="003F3A3B">
      <w:pPr>
        <w:spacing w:before="120" w:after="0"/>
        <w:ind w:firstLine="720"/>
        <w:jc w:val="both"/>
        <w:rPr>
          <w:rFonts w:ascii="Times New Roman" w:hAnsi="Times New Roman"/>
          <w:sz w:val="24"/>
          <w:szCs w:val="24"/>
        </w:rPr>
      </w:pPr>
      <w:r w:rsidRPr="005C7161">
        <w:rPr>
          <w:rFonts w:ascii="Times New Roman" w:hAnsi="Times New Roman"/>
          <w:b/>
          <w:sz w:val="24"/>
          <w:szCs w:val="24"/>
        </w:rPr>
        <w:t xml:space="preserve">Заявка </w:t>
      </w:r>
      <w:r w:rsidRPr="005C7161">
        <w:rPr>
          <w:rFonts w:ascii="Times New Roman" w:hAnsi="Times New Roman"/>
          <w:sz w:val="24"/>
          <w:szCs w:val="24"/>
        </w:rPr>
        <w:t>–</w:t>
      </w:r>
      <w:r w:rsidRPr="005C7161">
        <w:rPr>
          <w:rFonts w:ascii="Times New Roman" w:hAnsi="Times New Roman"/>
          <w:b/>
          <w:sz w:val="24"/>
          <w:szCs w:val="24"/>
        </w:rPr>
        <w:t xml:space="preserve"> </w:t>
      </w:r>
      <w:r w:rsidRPr="005C7161">
        <w:rPr>
          <w:rFonts w:ascii="Times New Roman" w:hAnsi="Times New Roman"/>
          <w:sz w:val="24"/>
          <w:szCs w:val="24"/>
        </w:rPr>
        <w:t xml:space="preserve">заявка претендента на участь у цьому Конкурсі; </w:t>
      </w:r>
    </w:p>
    <w:p w14:paraId="00DB4273" w14:textId="77777777" w:rsidR="00BE0559" w:rsidRPr="005C7161" w:rsidRDefault="00BE0559" w:rsidP="003F3A3B">
      <w:pPr>
        <w:spacing w:before="120" w:after="0"/>
        <w:ind w:firstLine="720"/>
        <w:jc w:val="both"/>
        <w:rPr>
          <w:rFonts w:ascii="Times New Roman" w:hAnsi="Times New Roman"/>
          <w:sz w:val="24"/>
          <w:szCs w:val="24"/>
        </w:rPr>
      </w:pPr>
      <w:r w:rsidRPr="005C7161">
        <w:rPr>
          <w:rFonts w:ascii="Times New Roman" w:hAnsi="Times New Roman"/>
          <w:b/>
          <w:sz w:val="24"/>
          <w:szCs w:val="24"/>
        </w:rPr>
        <w:t xml:space="preserve">Звіт про оцінювання - </w:t>
      </w:r>
      <w:r w:rsidRPr="005C7161">
        <w:rPr>
          <w:rFonts w:ascii="Times New Roman" w:hAnsi="Times New Roman"/>
          <w:sz w:val="24"/>
          <w:szCs w:val="24"/>
        </w:rPr>
        <w:t xml:space="preserve">звіт про результати проведення оцінки конкурсних </w:t>
      </w:r>
      <w:r w:rsidR="005214F4" w:rsidRPr="005C7161">
        <w:rPr>
          <w:rFonts w:ascii="Times New Roman" w:hAnsi="Times New Roman"/>
          <w:sz w:val="24"/>
          <w:szCs w:val="24"/>
        </w:rPr>
        <w:t>пропозицій</w:t>
      </w:r>
      <w:r w:rsidRPr="005C7161">
        <w:rPr>
          <w:rFonts w:ascii="Times New Roman" w:hAnsi="Times New Roman"/>
          <w:sz w:val="24"/>
          <w:szCs w:val="24"/>
        </w:rPr>
        <w:t>;</w:t>
      </w:r>
    </w:p>
    <w:p w14:paraId="7690D445" w14:textId="77777777" w:rsidR="00BE0559" w:rsidRDefault="00BE0559" w:rsidP="003F3A3B">
      <w:pPr>
        <w:spacing w:before="120" w:after="0"/>
        <w:ind w:firstLine="720"/>
        <w:jc w:val="both"/>
        <w:rPr>
          <w:rFonts w:ascii="Times New Roman" w:hAnsi="Times New Roman"/>
          <w:sz w:val="24"/>
          <w:szCs w:val="24"/>
        </w:rPr>
      </w:pPr>
      <w:r>
        <w:rPr>
          <w:rFonts w:ascii="Times New Roman" w:hAnsi="Times New Roman"/>
          <w:b/>
          <w:sz w:val="24"/>
          <w:szCs w:val="24"/>
        </w:rPr>
        <w:t>Ініціатор</w:t>
      </w:r>
      <w:r w:rsidR="005C7161">
        <w:rPr>
          <w:rFonts w:ascii="Times New Roman" w:hAnsi="Times New Roman"/>
          <w:b/>
          <w:sz w:val="24"/>
          <w:szCs w:val="24"/>
        </w:rPr>
        <w:t xml:space="preserve"> </w:t>
      </w:r>
      <w:r>
        <w:rPr>
          <w:rFonts w:ascii="Times New Roman" w:hAnsi="Times New Roman"/>
          <w:b/>
          <w:sz w:val="24"/>
          <w:szCs w:val="24"/>
        </w:rPr>
        <w:t>Пропозиції</w:t>
      </w:r>
      <w:r>
        <w:rPr>
          <w:rFonts w:ascii="Times New Roman" w:hAnsi="Times New Roman"/>
          <w:sz w:val="24"/>
          <w:szCs w:val="24"/>
        </w:rPr>
        <w:t xml:space="preserve"> – </w:t>
      </w:r>
      <w:r w:rsidR="005C7161">
        <w:rPr>
          <w:rFonts w:ascii="Times New Roman" w:hAnsi="Times New Roman"/>
          <w:sz w:val="24"/>
          <w:szCs w:val="24"/>
        </w:rPr>
        <w:t xml:space="preserve"> </w:t>
      </w:r>
      <w:r w:rsidR="00EE0052" w:rsidRPr="00EE0052">
        <w:rPr>
          <w:rFonts w:ascii="Times New Roman" w:hAnsi="Times New Roman"/>
          <w:sz w:val="24"/>
          <w:szCs w:val="24"/>
        </w:rPr>
        <w:t>ТОВ «СІЛК ВЕЙ КАРГО ЮА»</w:t>
      </w:r>
      <w:r w:rsidR="00471626" w:rsidRPr="00471626">
        <w:t xml:space="preserve"> </w:t>
      </w:r>
      <w:r w:rsidR="00471626" w:rsidRPr="00471626">
        <w:rPr>
          <w:rFonts w:ascii="Times New Roman" w:hAnsi="Times New Roman"/>
          <w:sz w:val="24"/>
          <w:szCs w:val="24"/>
        </w:rPr>
        <w:t>(код ЕДРПОУ 42380885; місцезнаходження юридичної особи - 01601, м. Київ, вул. ШОТА РУСТАВЕЛІ, будинок 39/41)</w:t>
      </w:r>
      <w:r>
        <w:rPr>
          <w:rFonts w:ascii="Times New Roman" w:hAnsi="Times New Roman"/>
          <w:sz w:val="24"/>
          <w:szCs w:val="24"/>
        </w:rPr>
        <w:t>;</w:t>
      </w:r>
    </w:p>
    <w:p w14:paraId="2D2C5880" w14:textId="77777777" w:rsidR="00BE0559" w:rsidRDefault="00BE0559" w:rsidP="003F3A3B">
      <w:pPr>
        <w:spacing w:before="120" w:after="0"/>
        <w:ind w:firstLine="720"/>
        <w:jc w:val="both"/>
        <w:rPr>
          <w:rFonts w:ascii="Times New Roman" w:hAnsi="Times New Roman"/>
          <w:sz w:val="24"/>
          <w:szCs w:val="24"/>
        </w:rPr>
      </w:pPr>
      <w:r>
        <w:rPr>
          <w:rFonts w:ascii="Times New Roman" w:hAnsi="Times New Roman"/>
          <w:b/>
          <w:sz w:val="24"/>
          <w:szCs w:val="24"/>
        </w:rPr>
        <w:t>Конкурс</w:t>
      </w:r>
      <w:r>
        <w:rPr>
          <w:rFonts w:ascii="Times New Roman" w:hAnsi="Times New Roman"/>
          <w:sz w:val="24"/>
          <w:szCs w:val="24"/>
        </w:rPr>
        <w:t xml:space="preserve"> – конкурс з вибору Приватного Партнера для здійснення ДПП щодо Проекту;</w:t>
      </w:r>
    </w:p>
    <w:p w14:paraId="194BE811" w14:textId="77777777" w:rsidR="00BE0559" w:rsidRDefault="00BE0559" w:rsidP="003F3A3B">
      <w:pPr>
        <w:spacing w:before="120" w:after="0"/>
        <w:ind w:firstLine="720"/>
        <w:jc w:val="both"/>
        <w:rPr>
          <w:rFonts w:ascii="Times New Roman" w:hAnsi="Times New Roman"/>
          <w:sz w:val="24"/>
          <w:szCs w:val="24"/>
        </w:rPr>
      </w:pPr>
      <w:r>
        <w:rPr>
          <w:rFonts w:ascii="Times New Roman" w:hAnsi="Times New Roman"/>
          <w:b/>
          <w:sz w:val="24"/>
          <w:szCs w:val="24"/>
        </w:rPr>
        <w:t>Конкурсна пропозиція</w:t>
      </w:r>
      <w:r>
        <w:rPr>
          <w:rFonts w:ascii="Times New Roman" w:hAnsi="Times New Roman"/>
          <w:sz w:val="24"/>
          <w:szCs w:val="24"/>
        </w:rPr>
        <w:t xml:space="preserve"> – конкурсна пропозиція учасника Конкурсу, подана відповідно до вимог цієї Конкурсної документації;</w:t>
      </w:r>
    </w:p>
    <w:p w14:paraId="1012852F" w14:textId="77777777" w:rsidR="00BE0559" w:rsidRPr="00EE0052" w:rsidRDefault="00BE0559" w:rsidP="003F3A3B">
      <w:pPr>
        <w:spacing w:before="120" w:after="0"/>
        <w:ind w:firstLine="720"/>
        <w:jc w:val="both"/>
        <w:rPr>
          <w:rFonts w:ascii="Times New Roman" w:hAnsi="Times New Roman"/>
          <w:sz w:val="24"/>
          <w:szCs w:val="24"/>
        </w:rPr>
      </w:pPr>
      <w:r w:rsidRPr="00EE0052">
        <w:rPr>
          <w:rFonts w:ascii="Times New Roman" w:hAnsi="Times New Roman"/>
          <w:b/>
          <w:sz w:val="24"/>
          <w:szCs w:val="24"/>
        </w:rPr>
        <w:t>Конкурсна комісія</w:t>
      </w:r>
      <w:r w:rsidRPr="00EE0052">
        <w:rPr>
          <w:rFonts w:ascii="Times New Roman" w:hAnsi="Times New Roman"/>
          <w:sz w:val="24"/>
          <w:szCs w:val="24"/>
        </w:rPr>
        <w:t xml:space="preserve"> – Комісія з питань проведення конкурсу, створена наказом Міністерства </w:t>
      </w:r>
      <w:r w:rsidR="00EE0052" w:rsidRPr="00EE0052">
        <w:rPr>
          <w:rFonts w:ascii="Times New Roman" w:hAnsi="Times New Roman"/>
          <w:sz w:val="24"/>
          <w:szCs w:val="24"/>
        </w:rPr>
        <w:t>інфраструктури</w:t>
      </w:r>
      <w:r w:rsidRPr="00EE0052">
        <w:rPr>
          <w:rFonts w:ascii="Times New Roman" w:hAnsi="Times New Roman"/>
          <w:sz w:val="24"/>
          <w:szCs w:val="24"/>
        </w:rPr>
        <w:t xml:space="preserve"> України від </w:t>
      </w:r>
      <w:r w:rsidR="003B616B">
        <w:rPr>
          <w:rFonts w:ascii="Times New Roman" w:hAnsi="Times New Roman"/>
          <w:sz w:val="24"/>
          <w:szCs w:val="24"/>
        </w:rPr>
        <w:t>21.05.2019</w:t>
      </w:r>
      <w:r w:rsidRPr="00EE0052">
        <w:rPr>
          <w:rFonts w:ascii="Times New Roman" w:hAnsi="Times New Roman"/>
          <w:sz w:val="24"/>
          <w:szCs w:val="24"/>
        </w:rPr>
        <w:t xml:space="preserve"> №</w:t>
      </w:r>
      <w:r w:rsidR="003B616B">
        <w:rPr>
          <w:rFonts w:ascii="Times New Roman" w:hAnsi="Times New Roman"/>
          <w:sz w:val="24"/>
          <w:szCs w:val="24"/>
        </w:rPr>
        <w:t xml:space="preserve"> 373</w:t>
      </w:r>
      <w:r w:rsidRPr="00EE0052">
        <w:rPr>
          <w:rFonts w:ascii="Times New Roman" w:hAnsi="Times New Roman"/>
          <w:sz w:val="24"/>
          <w:szCs w:val="24"/>
        </w:rPr>
        <w:t>;</w:t>
      </w:r>
    </w:p>
    <w:p w14:paraId="318C079C" w14:textId="77777777" w:rsidR="00BE0559" w:rsidRDefault="00BE0559" w:rsidP="003F3A3B">
      <w:pPr>
        <w:spacing w:before="120" w:after="0"/>
        <w:ind w:firstLine="720"/>
        <w:jc w:val="both"/>
        <w:rPr>
          <w:rFonts w:ascii="Times New Roman" w:hAnsi="Times New Roman"/>
          <w:sz w:val="24"/>
          <w:szCs w:val="24"/>
        </w:rPr>
      </w:pPr>
      <w:r>
        <w:rPr>
          <w:rFonts w:ascii="Times New Roman" w:hAnsi="Times New Roman"/>
          <w:b/>
          <w:sz w:val="24"/>
          <w:szCs w:val="24"/>
        </w:rPr>
        <w:t xml:space="preserve">Міністерство </w:t>
      </w:r>
      <w:r>
        <w:rPr>
          <w:rFonts w:ascii="Times New Roman" w:hAnsi="Times New Roman"/>
          <w:sz w:val="24"/>
          <w:szCs w:val="24"/>
        </w:rPr>
        <w:t xml:space="preserve"> – Міністерство </w:t>
      </w:r>
      <w:r w:rsidR="00EE0052">
        <w:rPr>
          <w:rFonts w:ascii="Times New Roman" w:hAnsi="Times New Roman"/>
          <w:sz w:val="24"/>
          <w:szCs w:val="24"/>
        </w:rPr>
        <w:t>інфраструктури</w:t>
      </w:r>
      <w:r>
        <w:rPr>
          <w:rFonts w:ascii="Times New Roman" w:hAnsi="Times New Roman"/>
          <w:sz w:val="24"/>
          <w:szCs w:val="24"/>
        </w:rPr>
        <w:t xml:space="preserve"> України;</w:t>
      </w:r>
    </w:p>
    <w:p w14:paraId="640CB39A" w14:textId="77777777" w:rsidR="00471626" w:rsidRDefault="00471626" w:rsidP="003F3A3B">
      <w:pPr>
        <w:spacing w:before="120" w:after="0"/>
        <w:ind w:firstLine="720"/>
        <w:jc w:val="both"/>
        <w:rPr>
          <w:rFonts w:ascii="Times New Roman" w:hAnsi="Times New Roman"/>
          <w:sz w:val="24"/>
          <w:szCs w:val="24"/>
        </w:rPr>
      </w:pPr>
      <w:r w:rsidRPr="00471626">
        <w:rPr>
          <w:rFonts w:ascii="Times New Roman" w:hAnsi="Times New Roman"/>
          <w:b/>
          <w:sz w:val="24"/>
          <w:szCs w:val="24"/>
        </w:rPr>
        <w:t>Міністр</w:t>
      </w:r>
      <w:r>
        <w:rPr>
          <w:rFonts w:ascii="Times New Roman" w:hAnsi="Times New Roman"/>
          <w:sz w:val="24"/>
          <w:szCs w:val="24"/>
        </w:rPr>
        <w:t xml:space="preserve"> – Міністр інфраструктури України;</w:t>
      </w:r>
    </w:p>
    <w:p w14:paraId="5653032B" w14:textId="77777777" w:rsidR="00BE0559" w:rsidRDefault="00BE0559" w:rsidP="003F3A3B">
      <w:pPr>
        <w:spacing w:before="120" w:after="0"/>
        <w:ind w:firstLine="720"/>
        <w:jc w:val="both"/>
        <w:rPr>
          <w:rFonts w:ascii="Times New Roman" w:hAnsi="Times New Roman"/>
          <w:sz w:val="24"/>
          <w:szCs w:val="24"/>
        </w:rPr>
      </w:pPr>
      <w:r>
        <w:rPr>
          <w:rFonts w:ascii="Times New Roman" w:hAnsi="Times New Roman"/>
          <w:b/>
          <w:sz w:val="24"/>
          <w:szCs w:val="24"/>
        </w:rPr>
        <w:lastRenderedPageBreak/>
        <w:t>Об’єкти ДПП</w:t>
      </w:r>
      <w:r>
        <w:rPr>
          <w:rFonts w:ascii="Times New Roman" w:hAnsi="Times New Roman"/>
          <w:sz w:val="24"/>
          <w:szCs w:val="24"/>
        </w:rPr>
        <w:t xml:space="preserve"> – об’єкти, які мають бути передані Приватному партнеру створені ним для реалізації Проекту на умовах, визначених Договором ДПП, відповідно до Висновку за результатами проведення аналізу ефективності здійснення ДПП, наведеному у розділі ІV цієї Конкурсної документації; </w:t>
      </w:r>
    </w:p>
    <w:p w14:paraId="49AD7BDC" w14:textId="77777777" w:rsidR="00BE0559" w:rsidRPr="00EE0052" w:rsidRDefault="00BE0559" w:rsidP="003F3A3B">
      <w:pPr>
        <w:spacing w:before="120" w:after="0"/>
        <w:ind w:firstLine="720"/>
        <w:jc w:val="both"/>
        <w:rPr>
          <w:rFonts w:ascii="Times New Roman" w:hAnsi="Times New Roman"/>
          <w:sz w:val="24"/>
          <w:szCs w:val="24"/>
        </w:rPr>
      </w:pPr>
      <w:r w:rsidRPr="00EE0052">
        <w:rPr>
          <w:rFonts w:ascii="Times New Roman" w:hAnsi="Times New Roman"/>
          <w:b/>
          <w:sz w:val="24"/>
          <w:szCs w:val="24"/>
        </w:rPr>
        <w:t>Пропозиція про здійснення ДПП</w:t>
      </w:r>
      <w:r w:rsidRPr="00EE0052">
        <w:rPr>
          <w:rFonts w:ascii="Times New Roman" w:hAnsi="Times New Roman"/>
          <w:sz w:val="24"/>
          <w:szCs w:val="24"/>
        </w:rPr>
        <w:t xml:space="preserve"> – пропозиція про здійснення державно-приватного партнерства для цілей реалізації проекту «</w:t>
      </w:r>
      <w:r w:rsidR="00EE0052" w:rsidRPr="00EE0052">
        <w:rPr>
          <w:rFonts w:ascii="Times New Roman" w:hAnsi="Times New Roman"/>
          <w:sz w:val="24"/>
          <w:szCs w:val="24"/>
        </w:rPr>
        <w:t>Реконструкція існуючого та створення нового вантажного терміналу в аеропорту «Бориспіль</w:t>
      </w:r>
      <w:r w:rsidRPr="00EE0052">
        <w:rPr>
          <w:rFonts w:ascii="Times New Roman" w:hAnsi="Times New Roman"/>
          <w:sz w:val="24"/>
          <w:szCs w:val="24"/>
        </w:rPr>
        <w:t>», що була подана Державному Партнеру Ініціатором Пропозиції;</w:t>
      </w:r>
    </w:p>
    <w:p w14:paraId="1F758EB3" w14:textId="77777777" w:rsidR="00BE0559" w:rsidRDefault="00BE0559" w:rsidP="003F3A3B">
      <w:pPr>
        <w:spacing w:before="120" w:after="0"/>
        <w:ind w:firstLine="720"/>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Проект</w:t>
      </w:r>
      <w:r>
        <w:rPr>
          <w:rFonts w:ascii="Times New Roman" w:eastAsia="Times New Roman" w:hAnsi="Times New Roman"/>
          <w:sz w:val="24"/>
          <w:szCs w:val="24"/>
          <w:lang w:eastAsia="ru-RU"/>
        </w:rPr>
        <w:t xml:space="preserve"> </w:t>
      </w:r>
      <w:r>
        <w:rPr>
          <w:rFonts w:ascii="Times New Roman" w:hAnsi="Times New Roman"/>
          <w:sz w:val="24"/>
          <w:szCs w:val="24"/>
        </w:rPr>
        <w:t>–</w:t>
      </w:r>
      <w:r>
        <w:rPr>
          <w:rFonts w:ascii="Times New Roman" w:eastAsia="Times New Roman" w:hAnsi="Times New Roman"/>
          <w:sz w:val="24"/>
          <w:szCs w:val="24"/>
          <w:lang w:eastAsia="ru-RU"/>
        </w:rPr>
        <w:t xml:space="preserve"> Проект «</w:t>
      </w:r>
      <w:r w:rsidR="00EE0052" w:rsidRPr="00EE0052">
        <w:rPr>
          <w:rFonts w:ascii="Times New Roman" w:eastAsia="Times New Roman" w:hAnsi="Times New Roman"/>
          <w:sz w:val="24"/>
          <w:szCs w:val="24"/>
          <w:lang w:eastAsia="ru-RU"/>
        </w:rPr>
        <w:t>Реконструкція існуючого та створення нового вантажного терміналу в аеропорту «Бориспіль</w:t>
      </w:r>
      <w:r>
        <w:rPr>
          <w:rFonts w:ascii="Times New Roman" w:eastAsia="Times New Roman" w:hAnsi="Times New Roman"/>
          <w:sz w:val="24"/>
          <w:szCs w:val="24"/>
          <w:lang w:eastAsia="ru-RU"/>
        </w:rPr>
        <w:t xml:space="preserve">», зміст та умови реалізації якого визначено у Пропозиції про Здійснення ДПП, рішення про здійснення ДПП щодо якого було затверджене наказом Міністерства </w:t>
      </w:r>
      <w:r w:rsidR="00EE0052">
        <w:rPr>
          <w:rFonts w:ascii="Times New Roman" w:eastAsia="Times New Roman" w:hAnsi="Times New Roman"/>
          <w:sz w:val="24"/>
          <w:szCs w:val="24"/>
          <w:lang w:eastAsia="ru-RU"/>
        </w:rPr>
        <w:t>інфраструктури</w:t>
      </w:r>
      <w:r>
        <w:rPr>
          <w:rFonts w:ascii="Times New Roman" w:eastAsia="Times New Roman" w:hAnsi="Times New Roman"/>
          <w:sz w:val="24"/>
          <w:szCs w:val="24"/>
          <w:lang w:eastAsia="ru-RU"/>
        </w:rPr>
        <w:t xml:space="preserve"> від </w:t>
      </w:r>
      <w:r w:rsidR="00AA2D05">
        <w:rPr>
          <w:rFonts w:ascii="Times New Roman" w:eastAsia="Times New Roman" w:hAnsi="Times New Roman"/>
          <w:sz w:val="24"/>
          <w:szCs w:val="24"/>
          <w:lang w:eastAsia="ru-RU"/>
        </w:rPr>
        <w:t>18</w:t>
      </w:r>
      <w:r>
        <w:rPr>
          <w:rFonts w:ascii="Times New Roman" w:eastAsia="Times New Roman" w:hAnsi="Times New Roman"/>
          <w:sz w:val="24"/>
          <w:szCs w:val="24"/>
          <w:lang w:eastAsia="ru-RU"/>
        </w:rPr>
        <w:t>.</w:t>
      </w:r>
      <w:r w:rsidR="00AA2D05">
        <w:rPr>
          <w:rFonts w:ascii="Times New Roman" w:eastAsia="Times New Roman" w:hAnsi="Times New Roman"/>
          <w:sz w:val="24"/>
          <w:szCs w:val="24"/>
          <w:lang w:eastAsia="ru-RU"/>
        </w:rPr>
        <w:t>03</w:t>
      </w:r>
      <w:r>
        <w:rPr>
          <w:rFonts w:ascii="Times New Roman" w:eastAsia="Times New Roman" w:hAnsi="Times New Roman"/>
          <w:sz w:val="24"/>
          <w:szCs w:val="24"/>
          <w:lang w:eastAsia="ru-RU"/>
        </w:rPr>
        <w:t>.201</w:t>
      </w:r>
      <w:r w:rsidR="00AA2D05">
        <w:rPr>
          <w:rFonts w:ascii="Times New Roman" w:eastAsia="Times New Roman" w:hAnsi="Times New Roman"/>
          <w:sz w:val="24"/>
          <w:szCs w:val="24"/>
          <w:lang w:eastAsia="ru-RU"/>
        </w:rPr>
        <w:t>8</w:t>
      </w:r>
      <w:r>
        <w:rPr>
          <w:rFonts w:ascii="Times New Roman" w:eastAsia="Times New Roman" w:hAnsi="Times New Roman"/>
          <w:sz w:val="24"/>
          <w:szCs w:val="24"/>
          <w:lang w:eastAsia="ru-RU"/>
        </w:rPr>
        <w:t xml:space="preserve"> № </w:t>
      </w:r>
      <w:r w:rsidR="00AA2D05">
        <w:rPr>
          <w:rFonts w:ascii="Times New Roman" w:eastAsia="Times New Roman" w:hAnsi="Times New Roman"/>
          <w:sz w:val="24"/>
          <w:szCs w:val="24"/>
          <w:lang w:eastAsia="ru-RU"/>
        </w:rPr>
        <w:t xml:space="preserve">168 </w:t>
      </w:r>
      <w:r>
        <w:rPr>
          <w:rFonts w:ascii="Times New Roman" w:eastAsia="Times New Roman" w:hAnsi="Times New Roman"/>
          <w:sz w:val="24"/>
          <w:szCs w:val="24"/>
          <w:lang w:eastAsia="ru-RU"/>
        </w:rPr>
        <w:t>«Про здійснення державно-приватного партнерства»;</w:t>
      </w:r>
    </w:p>
    <w:p w14:paraId="7BF03274" w14:textId="77777777" w:rsidR="00BE0559" w:rsidRDefault="00BE0559" w:rsidP="003F3A3B">
      <w:pPr>
        <w:spacing w:before="120" w:after="0"/>
        <w:ind w:firstLine="720"/>
        <w:jc w:val="both"/>
        <w:rPr>
          <w:rFonts w:ascii="Times New Roman" w:hAnsi="Times New Roman"/>
          <w:sz w:val="24"/>
          <w:szCs w:val="24"/>
        </w:rPr>
      </w:pPr>
      <w:r>
        <w:rPr>
          <w:rFonts w:ascii="Times New Roman" w:hAnsi="Times New Roman"/>
          <w:b/>
          <w:sz w:val="24"/>
          <w:szCs w:val="24"/>
        </w:rPr>
        <w:t xml:space="preserve">Приватний </w:t>
      </w:r>
      <w:r w:rsidR="006507E7">
        <w:rPr>
          <w:rFonts w:ascii="Times New Roman" w:hAnsi="Times New Roman"/>
          <w:b/>
          <w:sz w:val="24"/>
          <w:szCs w:val="24"/>
        </w:rPr>
        <w:t>п</w:t>
      </w:r>
      <w:r>
        <w:rPr>
          <w:rFonts w:ascii="Times New Roman" w:hAnsi="Times New Roman"/>
          <w:b/>
          <w:sz w:val="24"/>
          <w:szCs w:val="24"/>
        </w:rPr>
        <w:t>артнер</w:t>
      </w:r>
      <w:r>
        <w:rPr>
          <w:rFonts w:ascii="Times New Roman" w:hAnsi="Times New Roman"/>
          <w:sz w:val="24"/>
          <w:szCs w:val="24"/>
        </w:rPr>
        <w:t xml:space="preserve"> – переможець Конкурсу та Сторона  Договору ДПП</w:t>
      </w:r>
      <w:r w:rsidR="006507E7">
        <w:rPr>
          <w:rFonts w:ascii="Times New Roman" w:hAnsi="Times New Roman"/>
          <w:sz w:val="24"/>
          <w:szCs w:val="24"/>
        </w:rPr>
        <w:t>.</w:t>
      </w:r>
    </w:p>
    <w:p w14:paraId="48CC8CA4" w14:textId="77777777" w:rsidR="004D48CF" w:rsidRPr="004D48CF" w:rsidRDefault="00CC6A49" w:rsidP="003F3A3B">
      <w:pPr>
        <w:spacing w:before="120" w:after="0"/>
        <w:ind w:firstLine="720"/>
        <w:jc w:val="both"/>
        <w:rPr>
          <w:rFonts w:ascii="Times New Roman" w:hAnsi="Times New Roman"/>
          <w:b/>
          <w:sz w:val="24"/>
          <w:szCs w:val="24"/>
        </w:rPr>
      </w:pPr>
      <w:r w:rsidRPr="00CC6A49">
        <w:rPr>
          <w:rFonts w:ascii="Times New Roman" w:hAnsi="Times New Roman"/>
          <w:b/>
          <w:sz w:val="24"/>
          <w:szCs w:val="24"/>
        </w:rPr>
        <w:t>Уповноважена особа</w:t>
      </w:r>
      <w:r w:rsidRPr="00846E26">
        <w:rPr>
          <w:rFonts w:ascii="Times New Roman" w:hAnsi="Times New Roman"/>
          <w:sz w:val="24"/>
          <w:szCs w:val="24"/>
        </w:rPr>
        <w:t xml:space="preserve"> — особа, якій відповідно до встановленого порядку (наказом, розпорядженням керівника тощо) надані (передані) повноваження щодо здійснення певних дій </w:t>
      </w:r>
      <w:r>
        <w:rPr>
          <w:rFonts w:ascii="Times New Roman" w:hAnsi="Times New Roman"/>
          <w:sz w:val="24"/>
          <w:szCs w:val="24"/>
        </w:rPr>
        <w:t>у зв’язку з участю у конкурсній процедурі з визначення переможця ДПП.</w:t>
      </w:r>
    </w:p>
    <w:p w14:paraId="6A3C5D32" w14:textId="77777777" w:rsidR="004F3EB3" w:rsidRDefault="004F3EB3">
      <w:pPr>
        <w:rPr>
          <w:rFonts w:ascii="Times New Roman" w:eastAsia="Times New Roman" w:hAnsi="Times New Roman"/>
          <w:b/>
          <w:sz w:val="24"/>
          <w:szCs w:val="24"/>
          <w:lang w:eastAsia="ru-RU"/>
        </w:rPr>
      </w:pPr>
      <w:r>
        <w:rPr>
          <w:rFonts w:ascii="Times New Roman" w:eastAsia="Times New Roman" w:hAnsi="Times New Roman"/>
          <w:b/>
          <w:sz w:val="24"/>
          <w:szCs w:val="24"/>
          <w:lang w:eastAsia="ru-RU"/>
        </w:rPr>
        <w:br w:type="page"/>
      </w:r>
    </w:p>
    <w:p w14:paraId="28D03D67" w14:textId="77777777" w:rsidR="00BE0559" w:rsidRPr="00DE6939" w:rsidRDefault="00BE0559" w:rsidP="00BE0559">
      <w:pPr>
        <w:tabs>
          <w:tab w:val="left" w:pos="3345"/>
        </w:tabs>
        <w:spacing w:after="0" w:line="240" w:lineRule="auto"/>
        <w:ind w:right="-1"/>
        <w:jc w:val="center"/>
        <w:rPr>
          <w:rFonts w:ascii="Times New Roman" w:eastAsia="Times New Roman" w:hAnsi="Times New Roman"/>
          <w:b/>
          <w:sz w:val="28"/>
          <w:szCs w:val="28"/>
          <w:lang w:eastAsia="ru-RU"/>
        </w:rPr>
      </w:pPr>
      <w:r w:rsidRPr="00DE6939">
        <w:rPr>
          <w:rFonts w:ascii="Times New Roman" w:eastAsia="Times New Roman" w:hAnsi="Times New Roman"/>
          <w:b/>
          <w:sz w:val="28"/>
          <w:szCs w:val="28"/>
          <w:lang w:eastAsia="ru-RU"/>
        </w:rPr>
        <w:lastRenderedPageBreak/>
        <w:t>Розділ І. Інструкція для претендентів</w:t>
      </w:r>
    </w:p>
    <w:p w14:paraId="57D06405" w14:textId="77777777" w:rsidR="00BE0559" w:rsidRPr="008F05A4" w:rsidRDefault="00BE0559" w:rsidP="00BE0559">
      <w:pPr>
        <w:spacing w:after="0" w:line="240" w:lineRule="auto"/>
        <w:ind w:right="-1"/>
        <w:jc w:val="both"/>
        <w:rPr>
          <w:rFonts w:ascii="Times New Roman" w:eastAsia="Times New Roman" w:hAnsi="Times New Roman"/>
          <w:sz w:val="16"/>
          <w:szCs w:val="16"/>
          <w:lang w:eastAsia="ru-RU"/>
        </w:rPr>
      </w:pPr>
    </w:p>
    <w:p w14:paraId="7099F838" w14:textId="77777777" w:rsidR="00BE0559" w:rsidRDefault="00BE0559" w:rsidP="003B616B">
      <w:pPr>
        <w:widowControl w:val="0"/>
        <w:numPr>
          <w:ilvl w:val="0"/>
          <w:numId w:val="1"/>
        </w:numPr>
        <w:spacing w:before="120" w:after="0"/>
        <w:ind w:left="0" w:firstLine="567"/>
        <w:jc w:val="both"/>
        <w:outlineLvl w:val="0"/>
        <w:rPr>
          <w:rFonts w:ascii="Times New Roman" w:hAnsi="Times New Roman"/>
          <w:b/>
          <w:sz w:val="24"/>
          <w:szCs w:val="24"/>
        </w:rPr>
      </w:pPr>
      <w:r>
        <w:rPr>
          <w:rFonts w:ascii="Times New Roman" w:hAnsi="Times New Roman"/>
          <w:b/>
          <w:sz w:val="24"/>
          <w:szCs w:val="24"/>
        </w:rPr>
        <w:t xml:space="preserve">Інформація про процедурні питання </w:t>
      </w:r>
    </w:p>
    <w:p w14:paraId="5DD46577" w14:textId="77777777" w:rsidR="003B616B" w:rsidRPr="00E27A38" w:rsidRDefault="00BE0559" w:rsidP="003B616B">
      <w:pPr>
        <w:pStyle w:val="af"/>
        <w:ind w:firstLine="567"/>
        <w:jc w:val="both"/>
        <w:rPr>
          <w:color w:val="000000"/>
        </w:rPr>
      </w:pPr>
      <w:r>
        <w:rPr>
          <w:b/>
        </w:rPr>
        <w:t xml:space="preserve">1.1. Адреса, за якою комісія приймає Заявки та Конкурсні пропозиції: </w:t>
      </w:r>
      <w:r w:rsidR="003B616B" w:rsidRPr="00E27A38">
        <w:rPr>
          <w:color w:val="000000"/>
        </w:rPr>
        <w:t xml:space="preserve">01135, </w:t>
      </w:r>
      <w:r w:rsidR="003B616B" w:rsidRPr="00E27A38">
        <w:rPr>
          <w:color w:val="000000"/>
        </w:rPr>
        <w:br/>
        <w:t>м. Київ, просп. Перемоги, 14.</w:t>
      </w:r>
    </w:p>
    <w:p w14:paraId="38458070" w14:textId="77777777" w:rsidR="00BE0559" w:rsidRPr="00A01955" w:rsidRDefault="00BE0559" w:rsidP="003B616B">
      <w:pPr>
        <w:widowControl w:val="0"/>
        <w:spacing w:before="120" w:after="0"/>
        <w:ind w:firstLine="567"/>
        <w:jc w:val="both"/>
        <w:outlineLvl w:val="0"/>
        <w:rPr>
          <w:rFonts w:ascii="Times New Roman" w:hAnsi="Times New Roman"/>
          <w:sz w:val="24"/>
          <w:szCs w:val="24"/>
          <w:highlight w:val="yellow"/>
          <w:lang w:val="ru-RU"/>
        </w:rPr>
      </w:pPr>
      <w:r>
        <w:rPr>
          <w:rFonts w:ascii="Times New Roman" w:hAnsi="Times New Roman"/>
          <w:b/>
          <w:sz w:val="24"/>
          <w:szCs w:val="24"/>
        </w:rPr>
        <w:t>1.2. Граничний строк подання Заявок</w:t>
      </w:r>
      <w:r>
        <w:rPr>
          <w:rFonts w:ascii="Times New Roman" w:hAnsi="Times New Roman"/>
          <w:sz w:val="24"/>
          <w:szCs w:val="24"/>
        </w:rPr>
        <w:t xml:space="preserve"> – </w:t>
      </w:r>
      <w:r w:rsidRPr="0050354D">
        <w:rPr>
          <w:rFonts w:ascii="Times New Roman" w:hAnsi="Times New Roman"/>
          <w:sz w:val="24"/>
          <w:szCs w:val="24"/>
        </w:rPr>
        <w:t>31</w:t>
      </w:r>
      <w:r>
        <w:rPr>
          <w:rFonts w:ascii="Times New Roman" w:hAnsi="Times New Roman"/>
          <w:sz w:val="24"/>
          <w:szCs w:val="24"/>
        </w:rPr>
        <w:t xml:space="preserve"> календарний день з дати публікації оголошення</w:t>
      </w:r>
      <w:r w:rsidR="0050354D" w:rsidRPr="004178C5">
        <w:rPr>
          <w:rFonts w:ascii="Times New Roman" w:hAnsi="Times New Roman"/>
          <w:sz w:val="24"/>
          <w:szCs w:val="24"/>
          <w:lang w:val="ru-RU"/>
        </w:rPr>
        <w:t xml:space="preserve"> </w:t>
      </w:r>
      <w:r w:rsidR="0035684E">
        <w:rPr>
          <w:rFonts w:ascii="Times New Roman" w:hAnsi="Times New Roman"/>
          <w:sz w:val="24"/>
          <w:szCs w:val="24"/>
        </w:rPr>
        <w:t>в газеті «Урядовий кур’єр» або «Голос України»</w:t>
      </w:r>
      <w:r w:rsidR="002E40FC">
        <w:rPr>
          <w:rFonts w:ascii="Times New Roman" w:hAnsi="Times New Roman"/>
          <w:sz w:val="24"/>
          <w:szCs w:val="24"/>
        </w:rPr>
        <w:t xml:space="preserve"> </w:t>
      </w:r>
      <w:r w:rsidR="002E40FC" w:rsidRPr="002E40FC">
        <w:rPr>
          <w:rFonts w:ascii="Times New Roman" w:hAnsi="Times New Roman"/>
          <w:sz w:val="24"/>
          <w:szCs w:val="24"/>
        </w:rPr>
        <w:t xml:space="preserve"> </w:t>
      </w:r>
      <w:r w:rsidR="002E40FC">
        <w:rPr>
          <w:rFonts w:ascii="Times New Roman" w:hAnsi="Times New Roman"/>
          <w:sz w:val="24"/>
          <w:szCs w:val="24"/>
        </w:rPr>
        <w:t>до 17:30</w:t>
      </w:r>
      <w:r w:rsidR="00A01955" w:rsidRPr="00A01955">
        <w:rPr>
          <w:rFonts w:ascii="Times New Roman" w:hAnsi="Times New Roman"/>
          <w:sz w:val="24"/>
          <w:szCs w:val="24"/>
          <w:lang w:val="ru-RU"/>
        </w:rPr>
        <w:t>.</w:t>
      </w:r>
    </w:p>
    <w:p w14:paraId="5D5D2C57" w14:textId="77777777" w:rsidR="00BE0559" w:rsidRDefault="00BE0559" w:rsidP="003B616B">
      <w:pPr>
        <w:widowControl w:val="0"/>
        <w:spacing w:before="120" w:after="0"/>
        <w:ind w:firstLine="567"/>
        <w:jc w:val="both"/>
        <w:outlineLvl w:val="0"/>
        <w:rPr>
          <w:rFonts w:ascii="Times New Roman" w:hAnsi="Times New Roman"/>
          <w:sz w:val="24"/>
          <w:szCs w:val="24"/>
        </w:rPr>
      </w:pPr>
      <w:r>
        <w:rPr>
          <w:rFonts w:ascii="Times New Roman" w:hAnsi="Times New Roman"/>
          <w:b/>
          <w:sz w:val="24"/>
          <w:szCs w:val="24"/>
        </w:rPr>
        <w:t xml:space="preserve">1.3. Граничний строк подання Конкурсних пропозицій - </w:t>
      </w:r>
      <w:r w:rsidRPr="00BD7890">
        <w:rPr>
          <w:rFonts w:ascii="Times New Roman" w:hAnsi="Times New Roman"/>
          <w:sz w:val="24"/>
          <w:szCs w:val="24"/>
        </w:rPr>
        <w:t>45 календарних</w:t>
      </w:r>
      <w:r>
        <w:rPr>
          <w:rFonts w:ascii="Times New Roman" w:hAnsi="Times New Roman"/>
          <w:sz w:val="24"/>
          <w:szCs w:val="24"/>
        </w:rPr>
        <w:t xml:space="preserve"> днів з дати закінчення подання заявок до 17:30</w:t>
      </w:r>
      <w:r w:rsidR="003B616B">
        <w:rPr>
          <w:rFonts w:ascii="Times New Roman" w:hAnsi="Times New Roman"/>
          <w:sz w:val="24"/>
          <w:szCs w:val="24"/>
        </w:rPr>
        <w:t>.</w:t>
      </w:r>
    </w:p>
    <w:p w14:paraId="5A7AF5C6" w14:textId="77777777" w:rsidR="00BE0559" w:rsidRDefault="00BE0559" w:rsidP="003B616B">
      <w:pPr>
        <w:widowControl w:val="0"/>
        <w:spacing w:before="120" w:after="0"/>
        <w:ind w:firstLine="567"/>
        <w:jc w:val="both"/>
        <w:outlineLvl w:val="0"/>
        <w:rPr>
          <w:rFonts w:ascii="Times New Roman" w:hAnsi="Times New Roman"/>
          <w:b/>
          <w:sz w:val="24"/>
          <w:szCs w:val="24"/>
        </w:rPr>
      </w:pPr>
      <w:r>
        <w:rPr>
          <w:rFonts w:ascii="Times New Roman" w:hAnsi="Times New Roman"/>
          <w:b/>
          <w:sz w:val="24"/>
          <w:szCs w:val="24"/>
        </w:rPr>
        <w:t>1.4. Умови реєстрації та відхилення Заявок</w:t>
      </w:r>
    </w:p>
    <w:p w14:paraId="3A33838C" w14:textId="77777777" w:rsidR="00BE0559" w:rsidRDefault="00BE0559" w:rsidP="003B616B">
      <w:pPr>
        <w:spacing w:before="120" w:after="0"/>
        <w:ind w:firstLine="567"/>
        <w:jc w:val="both"/>
        <w:rPr>
          <w:rFonts w:ascii="Times New Roman" w:hAnsi="Times New Roman"/>
          <w:sz w:val="24"/>
          <w:szCs w:val="24"/>
        </w:rPr>
      </w:pPr>
      <w:r>
        <w:rPr>
          <w:rFonts w:ascii="Times New Roman" w:hAnsi="Times New Roman"/>
          <w:sz w:val="24"/>
          <w:szCs w:val="24"/>
        </w:rPr>
        <w:t xml:space="preserve">1.4.1.Заявка у формі, визначеній у Додатку </w:t>
      </w:r>
      <w:r w:rsidR="00543111">
        <w:rPr>
          <w:rFonts w:ascii="Times New Roman" w:hAnsi="Times New Roman"/>
          <w:sz w:val="24"/>
          <w:szCs w:val="24"/>
        </w:rPr>
        <w:t>1.</w:t>
      </w:r>
      <w:r>
        <w:rPr>
          <w:rFonts w:ascii="Times New Roman" w:hAnsi="Times New Roman"/>
          <w:sz w:val="24"/>
          <w:szCs w:val="24"/>
        </w:rPr>
        <w:t xml:space="preserve">1 до </w:t>
      </w:r>
      <w:r w:rsidR="004F3EB3">
        <w:rPr>
          <w:rFonts w:ascii="Times New Roman" w:hAnsi="Times New Roman"/>
          <w:sz w:val="24"/>
          <w:szCs w:val="24"/>
        </w:rPr>
        <w:t xml:space="preserve">Розділу І </w:t>
      </w:r>
      <w:r>
        <w:rPr>
          <w:rFonts w:ascii="Times New Roman" w:hAnsi="Times New Roman"/>
          <w:sz w:val="24"/>
          <w:szCs w:val="24"/>
        </w:rPr>
        <w:t xml:space="preserve">Конкурсної документації, з </w:t>
      </w:r>
      <w:r w:rsidRPr="00226B3B">
        <w:rPr>
          <w:rFonts w:ascii="Times New Roman" w:hAnsi="Times New Roman"/>
          <w:sz w:val="24"/>
          <w:szCs w:val="24"/>
        </w:rPr>
        <w:t xml:space="preserve">додатковими документами відповідно до п. 2.3 Розділу І цієї Конкурсної документації та </w:t>
      </w:r>
      <w:r>
        <w:rPr>
          <w:rFonts w:ascii="Times New Roman" w:hAnsi="Times New Roman"/>
          <w:sz w:val="24"/>
          <w:szCs w:val="24"/>
        </w:rPr>
        <w:t xml:space="preserve">Додатку </w:t>
      </w:r>
      <w:r w:rsidR="00E43C12" w:rsidRPr="006507E7">
        <w:rPr>
          <w:rFonts w:ascii="Times New Roman" w:hAnsi="Times New Roman"/>
          <w:sz w:val="24"/>
          <w:szCs w:val="24"/>
        </w:rPr>
        <w:t>1.</w:t>
      </w:r>
      <w:r>
        <w:rPr>
          <w:rFonts w:ascii="Times New Roman" w:hAnsi="Times New Roman"/>
          <w:sz w:val="24"/>
          <w:szCs w:val="24"/>
        </w:rPr>
        <w:t xml:space="preserve">2 </w:t>
      </w:r>
      <w:r w:rsidR="004F3EB3" w:rsidRPr="004F3EB3">
        <w:rPr>
          <w:rFonts w:ascii="Times New Roman" w:hAnsi="Times New Roman"/>
          <w:sz w:val="24"/>
          <w:szCs w:val="24"/>
        </w:rPr>
        <w:t xml:space="preserve">Розділу І </w:t>
      </w:r>
      <w:r>
        <w:rPr>
          <w:rFonts w:ascii="Times New Roman" w:hAnsi="Times New Roman"/>
          <w:sz w:val="24"/>
          <w:szCs w:val="24"/>
        </w:rPr>
        <w:t>Конкурсної документації подається до Конкурсної комісії уповноваженою особою юридичної особи разом з супровідним листом. Особи, від імені яких подані  Заявки, вважаються претендентами на участь у Конкурсі.</w:t>
      </w:r>
    </w:p>
    <w:p w14:paraId="654A6ACC" w14:textId="77777777" w:rsidR="00BE0559" w:rsidRDefault="00BE0559" w:rsidP="001405D2">
      <w:pPr>
        <w:spacing w:before="120" w:after="0"/>
        <w:ind w:firstLine="567"/>
        <w:jc w:val="both"/>
        <w:rPr>
          <w:rFonts w:ascii="Times New Roman" w:hAnsi="Times New Roman"/>
          <w:sz w:val="24"/>
          <w:szCs w:val="24"/>
        </w:rPr>
      </w:pPr>
      <w:r>
        <w:rPr>
          <w:rFonts w:ascii="Times New Roman" w:hAnsi="Times New Roman"/>
          <w:sz w:val="24"/>
          <w:szCs w:val="24"/>
        </w:rPr>
        <w:t xml:space="preserve">1.4.2. Заявка подається українською мовою у двох екземплярах (оригінал і копія), кожен з яких підписується  уповноваженою посадовою особою претендента і завіряється печаткою претендента (за наявності). </w:t>
      </w:r>
    </w:p>
    <w:p w14:paraId="72F00540" w14:textId="77777777" w:rsidR="00BE0559" w:rsidRDefault="00BE0559" w:rsidP="001405D2">
      <w:pPr>
        <w:spacing w:before="120" w:after="0"/>
        <w:ind w:firstLine="567"/>
        <w:jc w:val="both"/>
        <w:rPr>
          <w:rFonts w:ascii="Times New Roman" w:hAnsi="Times New Roman"/>
          <w:sz w:val="24"/>
          <w:szCs w:val="24"/>
        </w:rPr>
      </w:pPr>
      <w:r>
        <w:rPr>
          <w:rFonts w:ascii="Times New Roman" w:hAnsi="Times New Roman"/>
          <w:sz w:val="24"/>
          <w:szCs w:val="24"/>
        </w:rPr>
        <w:t>1.4.3. Заявка та додатки до неї повинні бути викладені без підчисток або дописок, закреслених слів чи інших незастережних виправлень.</w:t>
      </w:r>
    </w:p>
    <w:p w14:paraId="7D064CBA" w14:textId="77777777" w:rsidR="00BE0559" w:rsidRDefault="00BE0559" w:rsidP="001405D2">
      <w:pPr>
        <w:spacing w:before="120" w:after="0"/>
        <w:ind w:firstLine="567"/>
        <w:jc w:val="both"/>
        <w:rPr>
          <w:rFonts w:ascii="Times New Roman" w:hAnsi="Times New Roman"/>
          <w:sz w:val="24"/>
          <w:szCs w:val="24"/>
        </w:rPr>
      </w:pPr>
      <w:r>
        <w:rPr>
          <w:rFonts w:ascii="Times New Roman" w:hAnsi="Times New Roman"/>
          <w:sz w:val="24"/>
          <w:szCs w:val="24"/>
        </w:rPr>
        <w:t>У випадку необхідності внесення виправлень у текст документів (при неможливості виготовлення нового документу) виправлення здійснюються шляхом перекреслення помилкової частини тексту, написання правильної частини тексту та здійснення напису «Виправленому на «___» вірити», який засвідчується підписом уповноваженої особи претендента та печаткою претендента (за наявності). При цьому виправлення мають бути зроблені так, щоб усе помилково написане, а потім закреслене</w:t>
      </w:r>
      <w:r w:rsidR="00E43C12">
        <w:rPr>
          <w:rFonts w:ascii="Times New Roman" w:hAnsi="Times New Roman"/>
          <w:sz w:val="24"/>
          <w:szCs w:val="24"/>
          <w:lang w:val="ru-RU"/>
        </w:rPr>
        <w:t>,</w:t>
      </w:r>
      <w:r>
        <w:rPr>
          <w:rFonts w:ascii="Times New Roman" w:hAnsi="Times New Roman"/>
          <w:sz w:val="24"/>
          <w:szCs w:val="24"/>
        </w:rPr>
        <w:t xml:space="preserve"> можна було прочитати.</w:t>
      </w:r>
    </w:p>
    <w:p w14:paraId="75BA6BBC" w14:textId="77777777" w:rsidR="00BE0559" w:rsidRDefault="00BE0559" w:rsidP="001405D2">
      <w:pPr>
        <w:spacing w:before="120" w:after="0"/>
        <w:ind w:firstLine="567"/>
        <w:jc w:val="both"/>
        <w:rPr>
          <w:rFonts w:ascii="Times New Roman" w:hAnsi="Times New Roman"/>
          <w:sz w:val="24"/>
          <w:szCs w:val="24"/>
          <w:lang w:val="ru-RU"/>
        </w:rPr>
      </w:pPr>
      <w:r>
        <w:rPr>
          <w:rFonts w:ascii="Times New Roman" w:hAnsi="Times New Roman"/>
          <w:sz w:val="24"/>
          <w:szCs w:val="24"/>
        </w:rPr>
        <w:t xml:space="preserve">1.4.4. Заявка та документи, надання яких передбачено п. 2.3 Розділу І цієї Конкурсної документації та Додатком </w:t>
      </w:r>
      <w:r w:rsidR="00543111">
        <w:rPr>
          <w:rFonts w:ascii="Times New Roman" w:hAnsi="Times New Roman"/>
          <w:sz w:val="24"/>
          <w:szCs w:val="24"/>
        </w:rPr>
        <w:t>1.</w:t>
      </w:r>
      <w:r>
        <w:rPr>
          <w:rFonts w:ascii="Times New Roman" w:hAnsi="Times New Roman"/>
          <w:sz w:val="24"/>
          <w:szCs w:val="24"/>
        </w:rPr>
        <w:t xml:space="preserve">2 </w:t>
      </w:r>
      <w:r w:rsidR="004F3EB3" w:rsidRPr="004F3EB3">
        <w:rPr>
          <w:rFonts w:ascii="Times New Roman" w:hAnsi="Times New Roman"/>
          <w:sz w:val="24"/>
          <w:szCs w:val="24"/>
        </w:rPr>
        <w:t>Розділу І Конкурсної документації</w:t>
      </w:r>
      <w:r>
        <w:rPr>
          <w:rFonts w:ascii="Times New Roman" w:hAnsi="Times New Roman"/>
          <w:sz w:val="24"/>
          <w:szCs w:val="24"/>
        </w:rPr>
        <w:t xml:space="preserve">, прошиваються. Кожна сторінка Заявки та супровідних документів пронумеровується, підписується уповноваженою особою претендента та скріплюється печаткою претендента (за наявності). На зворотній стороні останнього аркуша заявки з документами, що подаються разом з Заявкою, має бути зроблений запис, в якому вказується загальна кількість пронумерованих сторінок, який засвідчується підписом, з зазначенням дати підпису та печаткою претендента (у разі її використання). </w:t>
      </w:r>
    </w:p>
    <w:p w14:paraId="0BC4085B" w14:textId="77777777" w:rsidR="00BE0559" w:rsidRDefault="00BE0559" w:rsidP="001405D2">
      <w:pPr>
        <w:spacing w:before="120" w:after="0"/>
        <w:ind w:firstLine="567"/>
        <w:jc w:val="both"/>
        <w:rPr>
          <w:rFonts w:ascii="Times New Roman" w:hAnsi="Times New Roman"/>
          <w:sz w:val="24"/>
          <w:szCs w:val="24"/>
        </w:rPr>
      </w:pPr>
      <w:r>
        <w:rPr>
          <w:rFonts w:ascii="Times New Roman" w:hAnsi="Times New Roman"/>
          <w:sz w:val="24"/>
          <w:szCs w:val="24"/>
        </w:rPr>
        <w:t>1.4.5. Відповідальність за помилки друку у Заявці та документах, що подаються разом з Заявкою, одноособово несе претендент.</w:t>
      </w:r>
    </w:p>
    <w:p w14:paraId="7A8144AD" w14:textId="77777777" w:rsidR="00BE0559" w:rsidRDefault="00BE0559" w:rsidP="001405D2">
      <w:pPr>
        <w:spacing w:before="120" w:after="0"/>
        <w:ind w:firstLine="567"/>
        <w:jc w:val="both"/>
        <w:rPr>
          <w:rFonts w:ascii="Times New Roman" w:hAnsi="Times New Roman"/>
          <w:sz w:val="24"/>
          <w:szCs w:val="24"/>
        </w:rPr>
      </w:pPr>
      <w:r>
        <w:rPr>
          <w:rFonts w:ascii="Times New Roman" w:hAnsi="Times New Roman"/>
          <w:sz w:val="24"/>
          <w:szCs w:val="24"/>
        </w:rPr>
        <w:t>1.4.6. Претендент може подати лише одну Заявку на участь у Конкурсі як самостійно, так і разом з іншими претендентами.</w:t>
      </w:r>
    </w:p>
    <w:p w14:paraId="4C3494D6" w14:textId="77777777" w:rsidR="00BE0559" w:rsidRDefault="00BE0559" w:rsidP="001405D2">
      <w:pPr>
        <w:spacing w:before="120" w:after="0"/>
        <w:ind w:firstLine="567"/>
        <w:jc w:val="both"/>
        <w:rPr>
          <w:rFonts w:ascii="Times New Roman" w:hAnsi="Times New Roman"/>
          <w:sz w:val="24"/>
          <w:szCs w:val="24"/>
        </w:rPr>
      </w:pPr>
      <w:r>
        <w:rPr>
          <w:rFonts w:ascii="Times New Roman" w:hAnsi="Times New Roman"/>
          <w:sz w:val="24"/>
          <w:szCs w:val="24"/>
        </w:rPr>
        <w:t>1.4.7. У випадку, якщо до участі в Конкурсі подається єдина Заявка від декількох юридичних</w:t>
      </w:r>
      <w:r w:rsidR="00E43C12">
        <w:rPr>
          <w:rFonts w:ascii="Times New Roman" w:hAnsi="Times New Roman"/>
          <w:sz w:val="24"/>
          <w:szCs w:val="24"/>
          <w:lang w:val="ru-RU"/>
        </w:rPr>
        <w:t xml:space="preserve"> ос</w:t>
      </w:r>
      <w:proofErr w:type="spellStart"/>
      <w:r w:rsidR="00E43C12">
        <w:rPr>
          <w:rFonts w:ascii="Times New Roman" w:hAnsi="Times New Roman"/>
          <w:sz w:val="24"/>
          <w:szCs w:val="24"/>
        </w:rPr>
        <w:t>іб</w:t>
      </w:r>
      <w:proofErr w:type="spellEnd"/>
      <w:r>
        <w:rPr>
          <w:rFonts w:ascii="Times New Roman" w:hAnsi="Times New Roman"/>
          <w:sz w:val="24"/>
          <w:szCs w:val="24"/>
        </w:rPr>
        <w:t xml:space="preserve"> - претендентів, які разом беруть участь у Конкурсі, така Заявка має бути </w:t>
      </w:r>
      <w:r>
        <w:rPr>
          <w:rFonts w:ascii="Times New Roman" w:hAnsi="Times New Roman"/>
          <w:sz w:val="24"/>
          <w:szCs w:val="24"/>
        </w:rPr>
        <w:lastRenderedPageBreak/>
        <w:t>підписана та скріплена печатками (за наявності) всіх відповідних претендентів або одного з претендентів за умови подання документа (документів) для підтвердження повноважень такого претендента на підписання Заявки чи пропозиції від імені інших претендентів.</w:t>
      </w:r>
    </w:p>
    <w:p w14:paraId="183EB67A" w14:textId="77777777" w:rsidR="00BE0559" w:rsidRDefault="00BE0559" w:rsidP="001405D2">
      <w:pPr>
        <w:spacing w:before="120" w:after="0"/>
        <w:ind w:firstLine="567"/>
        <w:jc w:val="both"/>
        <w:rPr>
          <w:rFonts w:ascii="Times New Roman" w:hAnsi="Times New Roman"/>
          <w:sz w:val="24"/>
          <w:szCs w:val="24"/>
        </w:rPr>
      </w:pPr>
      <w:r>
        <w:rPr>
          <w:rFonts w:ascii="Times New Roman" w:hAnsi="Times New Roman"/>
          <w:sz w:val="24"/>
          <w:szCs w:val="24"/>
        </w:rPr>
        <w:t xml:space="preserve">1.4.8. Про подання Заявки робиться відповідний запис у </w:t>
      </w:r>
      <w:r w:rsidR="00FA4524">
        <w:rPr>
          <w:rFonts w:ascii="Times New Roman" w:hAnsi="Times New Roman"/>
          <w:sz w:val="24"/>
          <w:szCs w:val="24"/>
        </w:rPr>
        <w:t>книзі</w:t>
      </w:r>
      <w:r>
        <w:rPr>
          <w:rFonts w:ascii="Times New Roman" w:hAnsi="Times New Roman"/>
          <w:sz w:val="24"/>
          <w:szCs w:val="24"/>
        </w:rPr>
        <w:t xml:space="preserve"> реєстрації </w:t>
      </w:r>
      <w:r w:rsidR="00FA4524">
        <w:rPr>
          <w:rFonts w:ascii="Times New Roman" w:hAnsi="Times New Roman"/>
          <w:sz w:val="24"/>
          <w:szCs w:val="24"/>
        </w:rPr>
        <w:t xml:space="preserve">вхідної та вихідної кореспонденції </w:t>
      </w:r>
      <w:r>
        <w:rPr>
          <w:rFonts w:ascii="Times New Roman" w:hAnsi="Times New Roman"/>
          <w:sz w:val="24"/>
          <w:szCs w:val="24"/>
        </w:rPr>
        <w:t xml:space="preserve">з зазначенням дати подання Заявки, назви претендента, що подав Заявку, ім’я, прізвище та по батькові уповноваженої претендентом особи.  </w:t>
      </w:r>
    </w:p>
    <w:p w14:paraId="38EB2CE7" w14:textId="77777777" w:rsidR="00BE0559" w:rsidRDefault="00BE0559" w:rsidP="001405D2">
      <w:pPr>
        <w:spacing w:before="120" w:after="0"/>
        <w:ind w:firstLine="567"/>
        <w:jc w:val="both"/>
        <w:rPr>
          <w:rFonts w:ascii="Times New Roman" w:hAnsi="Times New Roman"/>
          <w:sz w:val="24"/>
          <w:szCs w:val="24"/>
        </w:rPr>
      </w:pPr>
      <w:r>
        <w:rPr>
          <w:rFonts w:ascii="Times New Roman" w:hAnsi="Times New Roman"/>
          <w:sz w:val="24"/>
          <w:szCs w:val="24"/>
        </w:rPr>
        <w:t xml:space="preserve">1.4.9. На копії Заявки вказується реєстраційний номер, дату та час реєстрації Заявки, а також ім’я, прізвище та по батькові особи, яка подала Заявку.  </w:t>
      </w:r>
    </w:p>
    <w:p w14:paraId="312677CE" w14:textId="77777777" w:rsidR="00BE0559" w:rsidRDefault="00BE0559" w:rsidP="001405D2">
      <w:pPr>
        <w:spacing w:before="120" w:after="0"/>
        <w:ind w:firstLine="567"/>
        <w:jc w:val="both"/>
        <w:rPr>
          <w:rFonts w:ascii="Times New Roman" w:hAnsi="Times New Roman"/>
          <w:sz w:val="24"/>
          <w:szCs w:val="24"/>
        </w:rPr>
      </w:pPr>
      <w:r>
        <w:rPr>
          <w:rFonts w:ascii="Times New Roman" w:hAnsi="Times New Roman"/>
          <w:sz w:val="24"/>
          <w:szCs w:val="24"/>
        </w:rPr>
        <w:t xml:space="preserve">1.4.10. Заявки на участь у </w:t>
      </w:r>
      <w:r w:rsidR="00E43C12">
        <w:rPr>
          <w:rFonts w:ascii="Times New Roman" w:hAnsi="Times New Roman"/>
          <w:sz w:val="24"/>
          <w:szCs w:val="24"/>
        </w:rPr>
        <w:t>Конкурсі</w:t>
      </w:r>
      <w:r>
        <w:rPr>
          <w:rFonts w:ascii="Times New Roman" w:hAnsi="Times New Roman"/>
          <w:sz w:val="24"/>
          <w:szCs w:val="24"/>
        </w:rPr>
        <w:t xml:space="preserve">, отримані після закінчення строку їх подачі, не підлягають реєстрації. </w:t>
      </w:r>
    </w:p>
    <w:p w14:paraId="2BCEE42B" w14:textId="77777777" w:rsidR="00BE0559" w:rsidRDefault="00BE0559" w:rsidP="001405D2">
      <w:pPr>
        <w:spacing w:before="120" w:after="0"/>
        <w:ind w:firstLine="567"/>
        <w:jc w:val="both"/>
        <w:rPr>
          <w:rFonts w:ascii="Times New Roman" w:hAnsi="Times New Roman"/>
          <w:b/>
          <w:sz w:val="24"/>
          <w:szCs w:val="24"/>
        </w:rPr>
      </w:pPr>
      <w:r>
        <w:rPr>
          <w:rFonts w:ascii="Times New Roman" w:hAnsi="Times New Roman"/>
          <w:b/>
          <w:sz w:val="24"/>
          <w:szCs w:val="24"/>
        </w:rPr>
        <w:t>1.5.</w:t>
      </w:r>
      <w:r>
        <w:rPr>
          <w:rFonts w:ascii="Times New Roman" w:hAnsi="Times New Roman"/>
          <w:b/>
          <w:sz w:val="24"/>
          <w:szCs w:val="24"/>
        </w:rPr>
        <w:tab/>
        <w:t>Допущення до участі у Конкурсі</w:t>
      </w:r>
    </w:p>
    <w:p w14:paraId="3B14004A" w14:textId="77777777" w:rsidR="000B4071" w:rsidRDefault="00BE0559" w:rsidP="001405D2">
      <w:pPr>
        <w:spacing w:before="120" w:after="0"/>
        <w:ind w:firstLine="567"/>
        <w:jc w:val="both"/>
        <w:rPr>
          <w:rFonts w:ascii="Times New Roman" w:hAnsi="Times New Roman"/>
          <w:sz w:val="24"/>
          <w:szCs w:val="24"/>
        </w:rPr>
      </w:pPr>
      <w:r>
        <w:rPr>
          <w:rFonts w:ascii="Times New Roman" w:hAnsi="Times New Roman"/>
          <w:sz w:val="24"/>
          <w:szCs w:val="24"/>
        </w:rPr>
        <w:t xml:space="preserve">1.5.1. </w:t>
      </w:r>
      <w:r w:rsidR="00890B59">
        <w:rPr>
          <w:rFonts w:ascii="Times New Roman" w:hAnsi="Times New Roman"/>
          <w:sz w:val="24"/>
          <w:szCs w:val="24"/>
        </w:rPr>
        <w:t>Конкурсна комісія протягом десяти</w:t>
      </w:r>
      <w:r>
        <w:rPr>
          <w:rFonts w:ascii="Times New Roman" w:hAnsi="Times New Roman"/>
          <w:sz w:val="24"/>
          <w:szCs w:val="24"/>
        </w:rPr>
        <w:t xml:space="preserve"> робочих днів після надходження </w:t>
      </w:r>
      <w:r w:rsidR="004F3EB3">
        <w:rPr>
          <w:rFonts w:ascii="Times New Roman" w:hAnsi="Times New Roman"/>
          <w:sz w:val="24"/>
          <w:szCs w:val="24"/>
        </w:rPr>
        <w:t>З</w:t>
      </w:r>
      <w:r>
        <w:rPr>
          <w:rFonts w:ascii="Times New Roman" w:hAnsi="Times New Roman"/>
          <w:sz w:val="24"/>
          <w:szCs w:val="24"/>
        </w:rPr>
        <w:t xml:space="preserve">аявки </w:t>
      </w:r>
      <w:r w:rsidR="009F5432">
        <w:rPr>
          <w:rFonts w:ascii="Times New Roman" w:hAnsi="Times New Roman"/>
          <w:sz w:val="24"/>
          <w:szCs w:val="24"/>
        </w:rPr>
        <w:t xml:space="preserve">та поданими разом з нею документами </w:t>
      </w:r>
      <w:r>
        <w:rPr>
          <w:rFonts w:ascii="Times New Roman" w:hAnsi="Times New Roman"/>
          <w:sz w:val="24"/>
          <w:szCs w:val="24"/>
        </w:rPr>
        <w:t xml:space="preserve">розглядає її на предмет відповідності Заявки </w:t>
      </w:r>
      <w:r w:rsidR="00BD7890">
        <w:rPr>
          <w:rFonts w:ascii="Times New Roman" w:hAnsi="Times New Roman"/>
          <w:sz w:val="24"/>
          <w:szCs w:val="24"/>
        </w:rPr>
        <w:t>кваліфікаційним вимогам.</w:t>
      </w:r>
      <w:r w:rsidR="004F3EB3" w:rsidRPr="004F3EB3">
        <w:rPr>
          <w:rFonts w:ascii="Times New Roman" w:hAnsi="Times New Roman"/>
          <w:sz w:val="24"/>
          <w:szCs w:val="24"/>
        </w:rPr>
        <w:t xml:space="preserve"> </w:t>
      </w:r>
    </w:p>
    <w:p w14:paraId="095BF958" w14:textId="77777777" w:rsidR="00BE0559" w:rsidRDefault="00BE0559" w:rsidP="001405D2">
      <w:pPr>
        <w:spacing w:before="120" w:after="0"/>
        <w:ind w:firstLine="567"/>
        <w:jc w:val="both"/>
        <w:rPr>
          <w:rFonts w:ascii="Times New Roman" w:hAnsi="Times New Roman"/>
          <w:sz w:val="24"/>
          <w:szCs w:val="24"/>
        </w:rPr>
      </w:pPr>
      <w:r>
        <w:rPr>
          <w:rFonts w:ascii="Times New Roman" w:hAnsi="Times New Roman"/>
          <w:sz w:val="24"/>
          <w:szCs w:val="24"/>
        </w:rPr>
        <w:t>1.5.2. За результатами попереднього відбору щодо відповідності кваліфікаційним вимогам, до участі у Конкурсі не допускаються претенденти які:</w:t>
      </w:r>
    </w:p>
    <w:p w14:paraId="28794C02" w14:textId="77777777" w:rsidR="00BE0559" w:rsidRDefault="00BE0559" w:rsidP="001405D2">
      <w:pPr>
        <w:spacing w:before="120" w:after="0"/>
        <w:ind w:firstLine="567"/>
        <w:jc w:val="both"/>
        <w:rPr>
          <w:rFonts w:ascii="Times New Roman" w:hAnsi="Times New Roman"/>
          <w:sz w:val="24"/>
          <w:szCs w:val="24"/>
        </w:rPr>
      </w:pPr>
      <w:r>
        <w:rPr>
          <w:rFonts w:ascii="Times New Roman" w:hAnsi="Times New Roman"/>
          <w:sz w:val="24"/>
          <w:szCs w:val="24"/>
        </w:rPr>
        <w:t>1.5.2.1. визнані банкрутом або стосовно яких порушено справу про банкрутство;</w:t>
      </w:r>
    </w:p>
    <w:p w14:paraId="5065B48E" w14:textId="77777777" w:rsidR="00BE0559" w:rsidRDefault="00BE0559" w:rsidP="001405D2">
      <w:pPr>
        <w:spacing w:before="120" w:after="0"/>
        <w:ind w:firstLine="567"/>
        <w:jc w:val="both"/>
        <w:rPr>
          <w:rFonts w:ascii="Times New Roman" w:hAnsi="Times New Roman"/>
          <w:sz w:val="24"/>
          <w:szCs w:val="24"/>
        </w:rPr>
      </w:pPr>
      <w:r>
        <w:rPr>
          <w:rFonts w:ascii="Times New Roman" w:hAnsi="Times New Roman"/>
          <w:sz w:val="24"/>
          <w:szCs w:val="24"/>
        </w:rPr>
        <w:t>1.5.2.2. перебувають у стадії ліквідації;</w:t>
      </w:r>
    </w:p>
    <w:p w14:paraId="68CC7E88" w14:textId="77777777" w:rsidR="00BE0559" w:rsidRDefault="00BE0559" w:rsidP="001405D2">
      <w:pPr>
        <w:spacing w:before="120" w:after="0"/>
        <w:ind w:firstLine="567"/>
        <w:jc w:val="both"/>
        <w:rPr>
          <w:rFonts w:ascii="Times New Roman" w:hAnsi="Times New Roman"/>
          <w:sz w:val="24"/>
          <w:szCs w:val="24"/>
        </w:rPr>
      </w:pPr>
      <w:r>
        <w:rPr>
          <w:rFonts w:ascii="Times New Roman" w:hAnsi="Times New Roman"/>
          <w:sz w:val="24"/>
          <w:szCs w:val="24"/>
        </w:rPr>
        <w:t>1.5.2.3. контролюються один одним, перебувають під спільним контролем або є пов'язаними особами згідно із Законом України «Про захист економічної конкуренції» (у разі подання Заявки окремо кожним таким претендентом);</w:t>
      </w:r>
    </w:p>
    <w:p w14:paraId="081F042C" w14:textId="77777777" w:rsidR="00BE0559" w:rsidRDefault="00BE0559" w:rsidP="001405D2">
      <w:pPr>
        <w:spacing w:before="120" w:after="0"/>
        <w:ind w:firstLine="567"/>
        <w:jc w:val="both"/>
        <w:rPr>
          <w:rFonts w:ascii="Times New Roman" w:hAnsi="Times New Roman"/>
          <w:sz w:val="24"/>
          <w:szCs w:val="24"/>
        </w:rPr>
      </w:pPr>
      <w:r>
        <w:rPr>
          <w:rFonts w:ascii="Times New Roman" w:hAnsi="Times New Roman"/>
          <w:sz w:val="24"/>
          <w:szCs w:val="24"/>
        </w:rPr>
        <w:t xml:space="preserve">1.5.2.4. </w:t>
      </w:r>
      <w:r w:rsidR="00B65A3D" w:rsidRPr="00B65A3D">
        <w:rPr>
          <w:rFonts w:ascii="Times New Roman" w:hAnsi="Times New Roman"/>
          <w:sz w:val="24"/>
          <w:szCs w:val="24"/>
        </w:rPr>
        <w:t>подали заявку, що не відповідає вимогам, визначеним Порядком проведення конкурсу з визначення приватного партнера для здійснення державно-приватного партнерства щодо об'єктів державної, комунальної власності та об'єктів, які належать Автономній Республіці Крим, затвердженого постановою КМУ від 11.04.2011 № 384, та конкурсною документацією</w:t>
      </w:r>
      <w:r w:rsidRPr="00B65A3D">
        <w:rPr>
          <w:rFonts w:ascii="Times New Roman" w:hAnsi="Times New Roman"/>
          <w:sz w:val="24"/>
          <w:szCs w:val="24"/>
        </w:rPr>
        <w:t>;</w:t>
      </w:r>
    </w:p>
    <w:p w14:paraId="28EFBA84" w14:textId="77777777" w:rsidR="00AE0D2B" w:rsidRPr="00B43197" w:rsidRDefault="00AE0D2B" w:rsidP="001405D2">
      <w:pPr>
        <w:spacing w:before="120" w:after="0"/>
        <w:ind w:firstLine="567"/>
        <w:jc w:val="both"/>
        <w:rPr>
          <w:rFonts w:ascii="Times New Roman" w:hAnsi="Times New Roman"/>
          <w:sz w:val="24"/>
          <w:szCs w:val="24"/>
        </w:rPr>
      </w:pPr>
      <w:r w:rsidRPr="00B43197">
        <w:rPr>
          <w:rFonts w:ascii="Times New Roman" w:hAnsi="Times New Roman"/>
          <w:sz w:val="24"/>
          <w:szCs w:val="24"/>
        </w:rPr>
        <w:t>1.5.2.5 не відповідають кваліфікаційним вимогам відповідно до Конкурсної документації (п. 2 Розділу І цієї Конкурсної документації).</w:t>
      </w:r>
    </w:p>
    <w:p w14:paraId="0FD32C14" w14:textId="77777777" w:rsidR="00BE0559" w:rsidRPr="00B43197" w:rsidRDefault="00BE0559" w:rsidP="001405D2">
      <w:pPr>
        <w:spacing w:before="120" w:after="0"/>
        <w:ind w:firstLine="567"/>
        <w:jc w:val="both"/>
        <w:rPr>
          <w:rFonts w:ascii="Times New Roman" w:hAnsi="Times New Roman"/>
          <w:sz w:val="24"/>
          <w:szCs w:val="24"/>
          <w:lang w:val="ru-RU"/>
        </w:rPr>
      </w:pPr>
      <w:r w:rsidRPr="00B43197">
        <w:rPr>
          <w:rFonts w:ascii="Times New Roman" w:hAnsi="Times New Roman"/>
          <w:sz w:val="24"/>
          <w:szCs w:val="24"/>
        </w:rPr>
        <w:t>1.5.</w:t>
      </w:r>
      <w:r w:rsidRPr="00B43197">
        <w:rPr>
          <w:rFonts w:ascii="Times New Roman" w:hAnsi="Times New Roman"/>
          <w:sz w:val="24"/>
          <w:szCs w:val="24"/>
          <w:lang w:val="ru-RU"/>
        </w:rPr>
        <w:t>3</w:t>
      </w:r>
      <w:r w:rsidRPr="00B43197">
        <w:rPr>
          <w:rFonts w:ascii="Times New Roman" w:hAnsi="Times New Roman"/>
          <w:sz w:val="24"/>
          <w:szCs w:val="24"/>
        </w:rPr>
        <w:t>. За результатами попереднього відбору Конкурсна комісія складає протокол щодо відповідності претендентів кваліфікаційним вимогам і подає в одноденний строк Міністерству на затвердження проект рішення про допущення (недопущення)</w:t>
      </w:r>
      <w:r w:rsidR="004F3EB3" w:rsidRPr="00B43197">
        <w:rPr>
          <w:rFonts w:ascii="Times New Roman" w:hAnsi="Times New Roman"/>
          <w:sz w:val="24"/>
          <w:szCs w:val="24"/>
        </w:rPr>
        <w:t xml:space="preserve"> </w:t>
      </w:r>
      <w:r w:rsidRPr="00B43197">
        <w:rPr>
          <w:rFonts w:ascii="Times New Roman" w:hAnsi="Times New Roman"/>
          <w:sz w:val="24"/>
          <w:szCs w:val="24"/>
        </w:rPr>
        <w:t>претендентів до участі в Конкурсі.</w:t>
      </w:r>
    </w:p>
    <w:p w14:paraId="334EB1BD" w14:textId="77777777" w:rsidR="00BE0559" w:rsidRPr="00B43197" w:rsidRDefault="00BE0559" w:rsidP="001405D2">
      <w:pPr>
        <w:spacing w:before="120" w:after="0"/>
        <w:ind w:firstLine="567"/>
        <w:jc w:val="both"/>
        <w:rPr>
          <w:rFonts w:ascii="Times New Roman" w:hAnsi="Times New Roman"/>
          <w:sz w:val="24"/>
          <w:szCs w:val="24"/>
        </w:rPr>
      </w:pPr>
      <w:r w:rsidRPr="00B43197">
        <w:rPr>
          <w:rFonts w:ascii="Times New Roman" w:hAnsi="Times New Roman"/>
          <w:sz w:val="24"/>
          <w:szCs w:val="24"/>
        </w:rPr>
        <w:t>1.5.</w:t>
      </w:r>
      <w:r w:rsidRPr="00B43197">
        <w:rPr>
          <w:rFonts w:ascii="Times New Roman" w:hAnsi="Times New Roman"/>
          <w:sz w:val="24"/>
          <w:szCs w:val="24"/>
          <w:lang w:val="ru-RU"/>
        </w:rPr>
        <w:t>4</w:t>
      </w:r>
      <w:r w:rsidRPr="00B43197">
        <w:rPr>
          <w:rFonts w:ascii="Times New Roman" w:hAnsi="Times New Roman"/>
          <w:sz w:val="24"/>
          <w:szCs w:val="24"/>
        </w:rPr>
        <w:t xml:space="preserve">. Міністерство надсилає претендентові в одноденний строк з дня затвердження рішення про допущення (недопущення) претендента до участі у Конкурсі відповідне письмове повідомлення </w:t>
      </w:r>
      <w:r w:rsidR="00F67CA0" w:rsidRPr="00B43197">
        <w:rPr>
          <w:rFonts w:ascii="Times New Roman" w:hAnsi="Times New Roman"/>
          <w:sz w:val="24"/>
          <w:szCs w:val="24"/>
        </w:rPr>
        <w:t xml:space="preserve">у формі відповідно до Додатку </w:t>
      </w:r>
      <w:r w:rsidR="00543111" w:rsidRPr="00B43197">
        <w:rPr>
          <w:rFonts w:ascii="Times New Roman" w:hAnsi="Times New Roman"/>
          <w:sz w:val="24"/>
          <w:szCs w:val="24"/>
        </w:rPr>
        <w:t>1.</w:t>
      </w:r>
      <w:r w:rsidR="00F67CA0" w:rsidRPr="00B43197">
        <w:rPr>
          <w:rFonts w:ascii="Times New Roman" w:hAnsi="Times New Roman"/>
          <w:sz w:val="24"/>
          <w:szCs w:val="24"/>
        </w:rPr>
        <w:t>3 (</w:t>
      </w:r>
      <w:r w:rsidR="00543111" w:rsidRPr="00B43197">
        <w:rPr>
          <w:rFonts w:ascii="Times New Roman" w:hAnsi="Times New Roman"/>
          <w:sz w:val="24"/>
          <w:szCs w:val="24"/>
        </w:rPr>
        <w:t>1.</w:t>
      </w:r>
      <w:r w:rsidR="00F67CA0" w:rsidRPr="00B43197">
        <w:rPr>
          <w:rFonts w:ascii="Times New Roman" w:hAnsi="Times New Roman"/>
          <w:sz w:val="24"/>
          <w:szCs w:val="24"/>
        </w:rPr>
        <w:t xml:space="preserve">4) Розділу І Конкурсної документації </w:t>
      </w:r>
      <w:r w:rsidRPr="00B43197">
        <w:rPr>
          <w:rFonts w:ascii="Times New Roman" w:hAnsi="Times New Roman"/>
          <w:sz w:val="24"/>
          <w:szCs w:val="24"/>
        </w:rPr>
        <w:t xml:space="preserve">з належним обґрунтуванням. Доказом направлення листа є відповідний документ відділення поштового зв’язку про прийняття такого листа. </w:t>
      </w:r>
    </w:p>
    <w:p w14:paraId="6D057B85" w14:textId="77777777" w:rsidR="00BE0559" w:rsidRDefault="00BE0559" w:rsidP="001405D2">
      <w:pPr>
        <w:spacing w:before="120" w:after="0"/>
        <w:ind w:firstLine="567"/>
        <w:jc w:val="both"/>
        <w:rPr>
          <w:rFonts w:ascii="Times New Roman" w:hAnsi="Times New Roman"/>
          <w:sz w:val="24"/>
          <w:szCs w:val="24"/>
        </w:rPr>
      </w:pPr>
      <w:r w:rsidRPr="00B43197">
        <w:rPr>
          <w:rFonts w:ascii="Times New Roman" w:hAnsi="Times New Roman"/>
          <w:sz w:val="24"/>
          <w:szCs w:val="24"/>
        </w:rPr>
        <w:t>1.5.</w:t>
      </w:r>
      <w:r w:rsidRPr="00B43197">
        <w:rPr>
          <w:rFonts w:ascii="Times New Roman" w:hAnsi="Times New Roman"/>
          <w:sz w:val="24"/>
          <w:szCs w:val="24"/>
          <w:lang w:val="ru-RU"/>
        </w:rPr>
        <w:t xml:space="preserve">5. </w:t>
      </w:r>
      <w:r w:rsidRPr="00B43197">
        <w:rPr>
          <w:rFonts w:ascii="Times New Roman" w:hAnsi="Times New Roman"/>
          <w:sz w:val="24"/>
          <w:szCs w:val="24"/>
        </w:rPr>
        <w:t xml:space="preserve">Претендент, якого не допущено, може повторно подати Заявку на участь у конкурсі до закінчення граничного строку подачі Заявок, визначеного цією Конкурсною документацією, у разі </w:t>
      </w:r>
      <w:r w:rsidR="00AE0D2B" w:rsidRPr="00B43197">
        <w:rPr>
          <w:rFonts w:ascii="Times New Roman" w:hAnsi="Times New Roman"/>
          <w:sz w:val="24"/>
          <w:szCs w:val="24"/>
        </w:rPr>
        <w:t>усунення обставин недопущення.</w:t>
      </w:r>
    </w:p>
    <w:p w14:paraId="066091AF" w14:textId="77777777" w:rsidR="00BE0559" w:rsidRDefault="00BE0559" w:rsidP="001405D2">
      <w:pPr>
        <w:spacing w:before="120" w:after="0"/>
        <w:ind w:firstLine="567"/>
        <w:jc w:val="both"/>
        <w:rPr>
          <w:rFonts w:ascii="Times New Roman" w:hAnsi="Times New Roman"/>
          <w:sz w:val="24"/>
          <w:szCs w:val="24"/>
        </w:rPr>
      </w:pPr>
      <w:r>
        <w:rPr>
          <w:rFonts w:ascii="Times New Roman" w:hAnsi="Times New Roman"/>
          <w:sz w:val="24"/>
          <w:szCs w:val="24"/>
        </w:rPr>
        <w:lastRenderedPageBreak/>
        <w:t>1.5.6. Учасникам конкурсу на їх запит  забезпечується доступ до розширеної інформації про Об'єкт ДПП, а також можливість ознайомитися з ним за його місцезнаходженням для підготовки та подання Конкурсної пропозиції.</w:t>
      </w:r>
    </w:p>
    <w:p w14:paraId="41C19D7F"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1.5.</w:t>
      </w:r>
      <w:r>
        <w:rPr>
          <w:rFonts w:ascii="Times New Roman" w:hAnsi="Times New Roman"/>
          <w:sz w:val="24"/>
          <w:szCs w:val="24"/>
          <w:lang w:val="ru-RU"/>
        </w:rPr>
        <w:t>7</w:t>
      </w:r>
      <w:r>
        <w:rPr>
          <w:rFonts w:ascii="Times New Roman" w:hAnsi="Times New Roman"/>
          <w:sz w:val="24"/>
          <w:szCs w:val="24"/>
        </w:rPr>
        <w:t>. У разі якщо після оголошення Конкурсу з визначення приватного партнера для здійснення державно-приватного партнерства на участь у зазначеному Конкурсі подав Заявку лише один претендент, який був допущений до участі в Конкурсі, або лише одного з претендентів, які подавали Заявку, допущено до участі у Конкурсі, Договір ДПП може бути укладений з цим учасником Конкурсу у визначеному цією Конкурсною документацією порядку.</w:t>
      </w:r>
    </w:p>
    <w:p w14:paraId="3BC3F072" w14:textId="77777777" w:rsidR="00BE0559" w:rsidRDefault="00BE0559" w:rsidP="0046715D">
      <w:pPr>
        <w:spacing w:before="120" w:after="0"/>
        <w:ind w:firstLine="567"/>
        <w:jc w:val="both"/>
        <w:rPr>
          <w:rFonts w:ascii="Times New Roman" w:hAnsi="Times New Roman"/>
          <w:b/>
          <w:sz w:val="24"/>
          <w:szCs w:val="24"/>
        </w:rPr>
      </w:pPr>
      <w:r>
        <w:rPr>
          <w:rFonts w:ascii="Times New Roman" w:hAnsi="Times New Roman"/>
          <w:b/>
          <w:sz w:val="24"/>
          <w:szCs w:val="24"/>
        </w:rPr>
        <w:t>1.6. Порядок розкриття та оцінки Конкурсних пропозицій</w:t>
      </w:r>
    </w:p>
    <w:p w14:paraId="66EC210D"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 xml:space="preserve">1.6.1. Конкурсна комісія </w:t>
      </w:r>
      <w:r w:rsidR="00326915">
        <w:rPr>
          <w:rFonts w:ascii="Times New Roman" w:hAnsi="Times New Roman"/>
          <w:sz w:val="24"/>
          <w:szCs w:val="24"/>
        </w:rPr>
        <w:t xml:space="preserve">не раніше ніж </w:t>
      </w:r>
      <w:r>
        <w:rPr>
          <w:rFonts w:ascii="Times New Roman" w:hAnsi="Times New Roman"/>
          <w:sz w:val="24"/>
          <w:szCs w:val="24"/>
        </w:rPr>
        <w:t>через 5 (п’ять) календарних днів з дати закінчення граничного строку подання Конкурсних пропозицій проводить своє засідання та розкриває конверти з Конкурсними пропозиціями. На засіданні Конкурсної комісії можуть бути присутні учасники, що подали Конкурсні пропозиції, а також інші особи, зокрема представники засобів масової інформації.</w:t>
      </w:r>
    </w:p>
    <w:p w14:paraId="0BBCCF2F"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1.6.2. Під час розкриття конвертів з Конкурсними пропозиціями головуючий на засіданні Конкурсної комісії оголошує зазначене на конверті з Конкурсною пропозицією найменування учасника Конкурсу, розкриває конверт і оголошує анотацію Конкурсної пропозиції.</w:t>
      </w:r>
    </w:p>
    <w:p w14:paraId="65650148"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1.6.2.1 За результатами розкриття конвертів з Конкурсними пропозиціями Конкурсна комісія складає протокол, в якому зазначається:</w:t>
      </w:r>
    </w:p>
    <w:p w14:paraId="6EEF24BC"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1.6.2.2. кількість та найменування учасників Конкурсу, які подали Конкурсні пропозиції;</w:t>
      </w:r>
    </w:p>
    <w:p w14:paraId="67612A9E"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1.6.2.3. основні відомості щодо поданих Конкурсних пропозицій за розділами: комерційний, інженерно-конструкторській, фінансовий, екологічний та соціальний);</w:t>
      </w:r>
    </w:p>
    <w:p w14:paraId="15ACE603" w14:textId="77777777" w:rsidR="00BE0559" w:rsidRPr="00543111" w:rsidRDefault="00BE0559" w:rsidP="0046715D">
      <w:pPr>
        <w:spacing w:before="120" w:after="0"/>
        <w:ind w:firstLine="567"/>
        <w:jc w:val="both"/>
        <w:rPr>
          <w:rFonts w:ascii="Times New Roman" w:hAnsi="Times New Roman"/>
          <w:sz w:val="24"/>
          <w:szCs w:val="24"/>
        </w:rPr>
      </w:pPr>
      <w:r w:rsidRPr="00543111">
        <w:rPr>
          <w:rFonts w:ascii="Times New Roman" w:hAnsi="Times New Roman"/>
          <w:sz w:val="24"/>
          <w:szCs w:val="24"/>
        </w:rPr>
        <w:t>1.6.2.4. дату проведення засідання Конкурсної комісії, на якому оцінюватимуться Конкурсні пропозиції.</w:t>
      </w:r>
    </w:p>
    <w:p w14:paraId="2500C92C" w14:textId="77777777" w:rsidR="00E43C12" w:rsidRDefault="00BE0559" w:rsidP="0046715D">
      <w:pPr>
        <w:spacing w:before="120" w:after="0"/>
        <w:ind w:firstLine="567"/>
        <w:jc w:val="both"/>
        <w:rPr>
          <w:rFonts w:ascii="Times New Roman" w:hAnsi="Times New Roman"/>
          <w:sz w:val="24"/>
          <w:szCs w:val="24"/>
        </w:rPr>
      </w:pPr>
      <w:r w:rsidRPr="00543111">
        <w:rPr>
          <w:rFonts w:ascii="Times New Roman" w:hAnsi="Times New Roman"/>
          <w:sz w:val="24"/>
          <w:szCs w:val="24"/>
        </w:rPr>
        <w:t xml:space="preserve">1.6.3. Оцінка Конкурсних пропозицій здійснюється Конкурсною комісією двома стадіями. </w:t>
      </w:r>
    </w:p>
    <w:p w14:paraId="2A326CC9" w14:textId="77777777" w:rsidR="00BE0559" w:rsidRPr="00543111" w:rsidRDefault="00BE0559" w:rsidP="0046715D">
      <w:pPr>
        <w:spacing w:before="120" w:after="0"/>
        <w:ind w:firstLine="567"/>
        <w:jc w:val="both"/>
        <w:rPr>
          <w:rFonts w:ascii="Times New Roman" w:hAnsi="Times New Roman"/>
          <w:sz w:val="24"/>
          <w:szCs w:val="24"/>
        </w:rPr>
      </w:pPr>
      <w:r w:rsidRPr="00543111">
        <w:rPr>
          <w:rFonts w:ascii="Times New Roman" w:hAnsi="Times New Roman"/>
          <w:sz w:val="24"/>
          <w:szCs w:val="24"/>
        </w:rPr>
        <w:t xml:space="preserve">1.6.4. Засідання Конкурсної комісії щодо оцінки Конкурсних пропозицій є закритими. У разі потреби отримання додаткової інформації щодо учасника </w:t>
      </w:r>
      <w:r w:rsidR="00E43C12">
        <w:rPr>
          <w:rFonts w:ascii="Times New Roman" w:hAnsi="Times New Roman"/>
          <w:sz w:val="24"/>
          <w:szCs w:val="24"/>
        </w:rPr>
        <w:t>К</w:t>
      </w:r>
      <w:r w:rsidR="00E43C12" w:rsidRPr="00543111">
        <w:rPr>
          <w:rFonts w:ascii="Times New Roman" w:hAnsi="Times New Roman"/>
          <w:sz w:val="24"/>
          <w:szCs w:val="24"/>
        </w:rPr>
        <w:t>онкурсу</w:t>
      </w:r>
      <w:r w:rsidRPr="00543111">
        <w:rPr>
          <w:rFonts w:ascii="Times New Roman" w:hAnsi="Times New Roman"/>
          <w:sz w:val="24"/>
          <w:szCs w:val="24"/>
        </w:rPr>
        <w:t>, його пропозиції тощо Конкурсна комісія має право заслуховувати на своїх засіданнях пояснення учасників.</w:t>
      </w:r>
    </w:p>
    <w:p w14:paraId="6B841FA7" w14:textId="77777777" w:rsidR="00BE0559" w:rsidRPr="00543111" w:rsidRDefault="00BE0559" w:rsidP="0046715D">
      <w:pPr>
        <w:spacing w:before="120" w:after="0"/>
        <w:ind w:firstLine="567"/>
        <w:jc w:val="both"/>
        <w:rPr>
          <w:rFonts w:ascii="Times New Roman" w:hAnsi="Times New Roman"/>
          <w:sz w:val="24"/>
          <w:szCs w:val="24"/>
        </w:rPr>
      </w:pPr>
      <w:r w:rsidRPr="00543111">
        <w:rPr>
          <w:rFonts w:ascii="Times New Roman" w:hAnsi="Times New Roman"/>
          <w:sz w:val="24"/>
          <w:szCs w:val="24"/>
        </w:rPr>
        <w:t xml:space="preserve">1.6.5. На засіданні (засіданнях) з оцінки Конкурсних пропозицій Конкурсна комісія розглядає подані учасниками </w:t>
      </w:r>
      <w:r w:rsidR="00E43C12">
        <w:rPr>
          <w:rFonts w:ascii="Times New Roman" w:hAnsi="Times New Roman"/>
          <w:sz w:val="24"/>
          <w:szCs w:val="24"/>
        </w:rPr>
        <w:t>К</w:t>
      </w:r>
      <w:r w:rsidR="00E43C12" w:rsidRPr="00543111">
        <w:rPr>
          <w:rFonts w:ascii="Times New Roman" w:hAnsi="Times New Roman"/>
          <w:sz w:val="24"/>
          <w:szCs w:val="24"/>
        </w:rPr>
        <w:t xml:space="preserve">онкурсні </w:t>
      </w:r>
      <w:r w:rsidRPr="00543111">
        <w:rPr>
          <w:rFonts w:ascii="Times New Roman" w:hAnsi="Times New Roman"/>
          <w:sz w:val="24"/>
          <w:szCs w:val="24"/>
        </w:rPr>
        <w:t>пропозиції,</w:t>
      </w:r>
      <w:r w:rsidR="00E43C12">
        <w:rPr>
          <w:rFonts w:ascii="Times New Roman" w:hAnsi="Times New Roman"/>
          <w:sz w:val="24"/>
          <w:szCs w:val="24"/>
        </w:rPr>
        <w:t xml:space="preserve"> та</w:t>
      </w:r>
      <w:r w:rsidRPr="00543111">
        <w:rPr>
          <w:rFonts w:ascii="Times New Roman" w:hAnsi="Times New Roman"/>
          <w:sz w:val="24"/>
          <w:szCs w:val="24"/>
        </w:rPr>
        <w:t xml:space="preserve"> визначає їх відповідність вимогам Конкурсної документації. </w:t>
      </w:r>
    </w:p>
    <w:p w14:paraId="46BF3231" w14:textId="77777777" w:rsidR="00BE0559" w:rsidRPr="00543111" w:rsidRDefault="00BE0559" w:rsidP="0046715D">
      <w:pPr>
        <w:spacing w:before="120" w:after="0"/>
        <w:ind w:firstLine="567"/>
        <w:jc w:val="both"/>
        <w:rPr>
          <w:rFonts w:ascii="Times New Roman" w:hAnsi="Times New Roman"/>
          <w:sz w:val="24"/>
          <w:szCs w:val="24"/>
        </w:rPr>
      </w:pPr>
      <w:r w:rsidRPr="00543111">
        <w:rPr>
          <w:rFonts w:ascii="Times New Roman" w:hAnsi="Times New Roman"/>
          <w:sz w:val="24"/>
          <w:szCs w:val="24"/>
        </w:rPr>
        <w:t>1.6.6. На першій стадії Конкурсна комісія вивчає Конкурсні пропозиції учасників на предмет:</w:t>
      </w:r>
    </w:p>
    <w:p w14:paraId="2FF56AA0"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1.6.6.1. відповідності їх оформлення вимогам Конкурсної документації, зокрема, відповідність показників, запропонованих учасником Конкурсу, обмеженням та умовам, що визначені цією Конкурсною документацією;</w:t>
      </w:r>
    </w:p>
    <w:p w14:paraId="75085A62"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lastRenderedPageBreak/>
        <w:t xml:space="preserve">1.6.6.2. повноти надання у Конкурсній пропозиції документів та інформації, що вимагаються цією Конкурсною документацією, зокрема, наявність у складі Конкурсної пропозиції </w:t>
      </w:r>
      <w:r w:rsidRPr="00226B3B">
        <w:rPr>
          <w:rFonts w:ascii="Times New Roman" w:hAnsi="Times New Roman"/>
          <w:sz w:val="24"/>
          <w:szCs w:val="24"/>
        </w:rPr>
        <w:t xml:space="preserve">документів та інформації, що відповідають вимогам </w:t>
      </w:r>
      <w:proofErr w:type="spellStart"/>
      <w:r w:rsidRPr="00226B3B">
        <w:rPr>
          <w:rFonts w:ascii="Times New Roman" w:hAnsi="Times New Roman"/>
          <w:sz w:val="24"/>
          <w:szCs w:val="24"/>
        </w:rPr>
        <w:t>пп</w:t>
      </w:r>
      <w:proofErr w:type="spellEnd"/>
      <w:r w:rsidRPr="00226B3B">
        <w:rPr>
          <w:rFonts w:ascii="Times New Roman" w:hAnsi="Times New Roman"/>
          <w:sz w:val="24"/>
          <w:szCs w:val="24"/>
        </w:rPr>
        <w:t xml:space="preserve">. 3.1 – 3.6 розділу І цієї Конкурсної </w:t>
      </w:r>
      <w:r>
        <w:rPr>
          <w:rFonts w:ascii="Times New Roman" w:hAnsi="Times New Roman"/>
          <w:sz w:val="24"/>
          <w:szCs w:val="24"/>
        </w:rPr>
        <w:t>документації;</w:t>
      </w:r>
    </w:p>
    <w:p w14:paraId="5C804EC5"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 xml:space="preserve">1.6.6.3. наявності у Конкурсній пропозиції неправдивої та неточної інформації та даних.  </w:t>
      </w:r>
    </w:p>
    <w:p w14:paraId="415ACE6F"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 xml:space="preserve">1.6.7. Конкурсні пропозиції, які не відповідають вимогам, визначеним у </w:t>
      </w:r>
      <w:r w:rsidR="00AE0D2B">
        <w:rPr>
          <w:rFonts w:ascii="Times New Roman" w:hAnsi="Times New Roman"/>
          <w:sz w:val="24"/>
          <w:szCs w:val="24"/>
        </w:rPr>
        <w:t>п.1.6.6 Конкурсної документації відхиляються</w:t>
      </w:r>
      <w:r>
        <w:rPr>
          <w:rFonts w:ascii="Times New Roman" w:hAnsi="Times New Roman"/>
          <w:sz w:val="24"/>
          <w:szCs w:val="24"/>
        </w:rPr>
        <w:t>.</w:t>
      </w:r>
    </w:p>
    <w:p w14:paraId="53AE3D42"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1.6.8. Для підтвердження неправдивості або неточності інформації, що надана у Конкурсній пропозиції, у разі якщо у Конкурсної комісії виникають сумніви з цього приводу, Конкурсна комісія має право додатково:</w:t>
      </w:r>
    </w:p>
    <w:p w14:paraId="5E70EB03"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 xml:space="preserve">1.6.8.1. звернутися за підтвердженням інформації, наданої учасником, до органів державної влади, підприємств, установ, організацій відповідно до їх компетенції; </w:t>
      </w:r>
    </w:p>
    <w:p w14:paraId="2CF4AA5B"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1.6.8.2. вимагати у відповідного учасника надання підтверджуючих документів та/або роз’яснень у письмовому вигляді щодо його Конкурсної пропозиції.</w:t>
      </w:r>
    </w:p>
    <w:p w14:paraId="41383DD9"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1.6.9. Інформація про відхилення Конкурсної пропозиції учасника за результатами її попередньої оцінки відповідно до п. 1.6.6 із зазначенням підстав</w:t>
      </w:r>
      <w:r w:rsidR="00E43C12">
        <w:rPr>
          <w:rFonts w:ascii="Times New Roman" w:hAnsi="Times New Roman"/>
          <w:sz w:val="24"/>
          <w:szCs w:val="24"/>
        </w:rPr>
        <w:t xml:space="preserve"> для відхилення</w:t>
      </w:r>
      <w:r>
        <w:rPr>
          <w:rFonts w:ascii="Times New Roman" w:hAnsi="Times New Roman"/>
          <w:sz w:val="24"/>
          <w:szCs w:val="24"/>
        </w:rPr>
        <w:t xml:space="preserve"> повідомляється учаснику протягом 5 (п’яти) календарних днів з дня прийняття відповідного рішення Конкурсною комісією листом з повідомленням про вручення.</w:t>
      </w:r>
    </w:p>
    <w:p w14:paraId="25A9910A"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 xml:space="preserve">1.6.10. На другій стадії Конкурсні пропозиції, які відповідають вимогам Конкурсної документації, оцінюються Конкурсною комісією відповідно до критеріїв оцінки Конкурсних пропозицій, визначених п. 3 Розділу ІІ цієї Конкурсної документації. </w:t>
      </w:r>
    </w:p>
    <w:p w14:paraId="752DF2FD" w14:textId="77777777" w:rsidR="00BE0559" w:rsidRPr="00543111"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 xml:space="preserve">1.6.11. Загальний строк проведення Конкурсною комісією оцінки, порівняння Конкурсних пропозицій та визначення переможця Конкурсу не повинен перевищувати 45 (сорок п’ять) календарних днів з дня розкриття Конкурсних пропозицій. В разі, якщо при розгляді пропозицій у Конкурсної комісії виникла необхідність звернутися за підтвердженням інформації, наданої учасником, до органів державної влади, підприємств, установ, організацій, строк розгляду та оцінки Конкурсної пропозиції (пропозицій) може </w:t>
      </w:r>
      <w:r w:rsidRPr="00543111">
        <w:rPr>
          <w:rFonts w:ascii="Times New Roman" w:hAnsi="Times New Roman"/>
          <w:sz w:val="24"/>
          <w:szCs w:val="24"/>
        </w:rPr>
        <w:t>бути продовжено до 20 (двадцяти) календарних днів.</w:t>
      </w:r>
    </w:p>
    <w:p w14:paraId="7ECFC340" w14:textId="77777777" w:rsidR="00BE0559" w:rsidRDefault="00BE0559" w:rsidP="0046715D">
      <w:pPr>
        <w:spacing w:before="120" w:after="0"/>
        <w:ind w:firstLine="567"/>
        <w:jc w:val="both"/>
        <w:rPr>
          <w:rFonts w:ascii="Times New Roman" w:hAnsi="Times New Roman"/>
          <w:sz w:val="24"/>
          <w:szCs w:val="24"/>
        </w:rPr>
      </w:pPr>
      <w:r w:rsidRPr="00543111">
        <w:rPr>
          <w:rFonts w:ascii="Times New Roman" w:hAnsi="Times New Roman"/>
          <w:sz w:val="24"/>
          <w:szCs w:val="24"/>
        </w:rPr>
        <w:t xml:space="preserve">1.6.12. За результатами розгляду даних, наведених у </w:t>
      </w:r>
      <w:r w:rsidR="004F3EB3" w:rsidRPr="00543111">
        <w:rPr>
          <w:rFonts w:ascii="Times New Roman" w:hAnsi="Times New Roman"/>
          <w:sz w:val="24"/>
          <w:szCs w:val="24"/>
        </w:rPr>
        <w:t>В</w:t>
      </w:r>
      <w:r w:rsidRPr="00543111">
        <w:rPr>
          <w:rFonts w:ascii="Times New Roman" w:hAnsi="Times New Roman"/>
          <w:sz w:val="24"/>
          <w:szCs w:val="24"/>
        </w:rPr>
        <w:t xml:space="preserve">ідомостях про оцінювання та </w:t>
      </w:r>
      <w:r w:rsidR="004F3EB3" w:rsidRPr="00543111">
        <w:rPr>
          <w:rFonts w:ascii="Times New Roman" w:hAnsi="Times New Roman"/>
          <w:sz w:val="24"/>
          <w:szCs w:val="24"/>
        </w:rPr>
        <w:t>З</w:t>
      </w:r>
      <w:r w:rsidRPr="00543111">
        <w:rPr>
          <w:rFonts w:ascii="Times New Roman" w:hAnsi="Times New Roman"/>
          <w:sz w:val="24"/>
          <w:szCs w:val="24"/>
        </w:rPr>
        <w:t xml:space="preserve">віті про оцінювання, Конкурсна комісія пропонує визначити переможцем учасника, Конкурсна </w:t>
      </w:r>
      <w:r>
        <w:rPr>
          <w:rFonts w:ascii="Times New Roman" w:hAnsi="Times New Roman"/>
          <w:sz w:val="24"/>
          <w:szCs w:val="24"/>
        </w:rPr>
        <w:t>пропозиція якого набрала найбільшу кількість балів.</w:t>
      </w:r>
      <w:bookmarkStart w:id="1" w:name="n244"/>
      <w:bookmarkEnd w:id="1"/>
    </w:p>
    <w:p w14:paraId="03826B76"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 xml:space="preserve">У разі рівного розподілу балів Конкурсна комісія розглядає дані, наведені у відомостях про оцінювання, і </w:t>
      </w:r>
      <w:r w:rsidR="004F3EB3">
        <w:rPr>
          <w:rFonts w:ascii="Times New Roman" w:hAnsi="Times New Roman"/>
          <w:sz w:val="24"/>
          <w:szCs w:val="24"/>
        </w:rPr>
        <w:t xml:space="preserve"> </w:t>
      </w:r>
      <w:r w:rsidR="00314BE6">
        <w:rPr>
          <w:rFonts w:ascii="Times New Roman" w:hAnsi="Times New Roman"/>
          <w:sz w:val="24"/>
          <w:szCs w:val="24"/>
        </w:rPr>
        <w:t xml:space="preserve">визначає </w:t>
      </w:r>
      <w:r>
        <w:rPr>
          <w:rFonts w:ascii="Times New Roman" w:hAnsi="Times New Roman"/>
          <w:sz w:val="24"/>
          <w:szCs w:val="24"/>
        </w:rPr>
        <w:t>переможцем учасника</w:t>
      </w:r>
      <w:r w:rsidR="004F3EB3">
        <w:rPr>
          <w:rFonts w:ascii="Times New Roman" w:hAnsi="Times New Roman"/>
          <w:sz w:val="24"/>
          <w:szCs w:val="24"/>
        </w:rPr>
        <w:t xml:space="preserve">, </w:t>
      </w:r>
      <w:r>
        <w:rPr>
          <w:rFonts w:ascii="Times New Roman" w:hAnsi="Times New Roman"/>
          <w:sz w:val="24"/>
          <w:szCs w:val="24"/>
        </w:rPr>
        <w:t>Конкурсна пропозиція якого набрала найбільшу кількість балів за зваженими коефіцієнтами з найбільшим значенням.</w:t>
      </w:r>
    </w:p>
    <w:p w14:paraId="3D612F10"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 xml:space="preserve">1.6.13. За результатами розгляду даних, наведених у </w:t>
      </w:r>
      <w:r w:rsidR="00F67CA0">
        <w:rPr>
          <w:rFonts w:ascii="Times New Roman" w:hAnsi="Times New Roman"/>
          <w:sz w:val="24"/>
          <w:szCs w:val="24"/>
        </w:rPr>
        <w:t>В</w:t>
      </w:r>
      <w:r>
        <w:rPr>
          <w:rFonts w:ascii="Times New Roman" w:hAnsi="Times New Roman"/>
          <w:sz w:val="24"/>
          <w:szCs w:val="24"/>
        </w:rPr>
        <w:t xml:space="preserve">ідомостях про оцінювання та </w:t>
      </w:r>
      <w:r w:rsidR="00F67CA0">
        <w:rPr>
          <w:rFonts w:ascii="Times New Roman" w:hAnsi="Times New Roman"/>
          <w:sz w:val="24"/>
          <w:szCs w:val="24"/>
        </w:rPr>
        <w:t>З</w:t>
      </w:r>
      <w:r>
        <w:rPr>
          <w:rFonts w:ascii="Times New Roman" w:hAnsi="Times New Roman"/>
          <w:sz w:val="24"/>
          <w:szCs w:val="24"/>
        </w:rPr>
        <w:t>віті про оцінювання, Конкурсна комісія має право відхилити всі Конкурсні пропозиції без визначення переможця.</w:t>
      </w:r>
    </w:p>
    <w:p w14:paraId="54573E32" w14:textId="77777777" w:rsidR="00BE0559" w:rsidRPr="004F3EB3" w:rsidRDefault="00BE0559" w:rsidP="0046715D">
      <w:pPr>
        <w:spacing w:before="120" w:after="0"/>
        <w:ind w:firstLine="567"/>
        <w:jc w:val="both"/>
        <w:rPr>
          <w:rFonts w:ascii="Times New Roman" w:hAnsi="Times New Roman"/>
          <w:sz w:val="24"/>
          <w:szCs w:val="24"/>
        </w:rPr>
      </w:pPr>
      <w:r w:rsidRPr="004F3EB3">
        <w:rPr>
          <w:rFonts w:ascii="Times New Roman" w:hAnsi="Times New Roman"/>
          <w:sz w:val="24"/>
          <w:szCs w:val="24"/>
        </w:rPr>
        <w:t>1.6.14. У разі коли протягом строку надання Конкурсних пропозицій не надійшло жодної Конкурсної пропозиції або всі подані Конкурсні пропозиції не відповідають вимогам Конкурсної документації, Конкурс оголошується Конкурсною комісією таким, що не відбувся.</w:t>
      </w:r>
    </w:p>
    <w:p w14:paraId="31F9E5A6"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lastRenderedPageBreak/>
        <w:t xml:space="preserve">1.6.15. За результатами проведення Конкурсу Конкурсна комісія складає протокол про результати Конкурсу (про визначення переможця Конкурсу або про відхилення всіх Конкурсних пропозицій без визначення переможця чи про оголошення Конкурсу таким, що не відбувся) у трьох примірниках. Протокол схвалюється за результатами голосування більшості голосів членів Конкурсної комісії, присутніх на засіданні, підписується всіма присутніми членами Конкурсної комісії і подається на затвердження Міністру </w:t>
      </w:r>
      <w:r w:rsidR="004F3EB3">
        <w:rPr>
          <w:rFonts w:ascii="Times New Roman" w:hAnsi="Times New Roman"/>
          <w:sz w:val="24"/>
          <w:szCs w:val="24"/>
        </w:rPr>
        <w:t>інфраструктури</w:t>
      </w:r>
      <w:r>
        <w:rPr>
          <w:rFonts w:ascii="Times New Roman" w:hAnsi="Times New Roman"/>
          <w:sz w:val="24"/>
          <w:szCs w:val="24"/>
        </w:rPr>
        <w:t xml:space="preserve"> України.</w:t>
      </w:r>
    </w:p>
    <w:p w14:paraId="5AEBD0D8"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1.6.16. У протоколі про результати Конкурсу зазначаються:</w:t>
      </w:r>
    </w:p>
    <w:p w14:paraId="23B7C982"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1.6.16.1. відомості про учасників Конкурсу;</w:t>
      </w:r>
    </w:p>
    <w:p w14:paraId="5CBA4E4D"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1.6.16.2. істотні умови Конкурсу;</w:t>
      </w:r>
    </w:p>
    <w:p w14:paraId="725AC426"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 xml:space="preserve">1.6.16.3. </w:t>
      </w:r>
      <w:r w:rsidR="004F3EB3">
        <w:rPr>
          <w:rFonts w:ascii="Times New Roman" w:hAnsi="Times New Roman"/>
          <w:sz w:val="24"/>
          <w:szCs w:val="24"/>
        </w:rPr>
        <w:t>К</w:t>
      </w:r>
      <w:r>
        <w:rPr>
          <w:rFonts w:ascii="Times New Roman" w:hAnsi="Times New Roman"/>
          <w:sz w:val="24"/>
          <w:szCs w:val="24"/>
        </w:rPr>
        <w:t>онкурсні пропозиції його учасників;</w:t>
      </w:r>
    </w:p>
    <w:p w14:paraId="1F23E064"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1.6.16.4. кількість балів, що набрали учасники Конкурсу під час проведення оцінки Конкурсних пропозицій;</w:t>
      </w:r>
    </w:p>
    <w:p w14:paraId="3E641619" w14:textId="77777777" w:rsidR="00BE0559" w:rsidRDefault="00BE0559" w:rsidP="0046715D">
      <w:pPr>
        <w:spacing w:before="120" w:after="0"/>
        <w:ind w:firstLine="567"/>
        <w:contextualSpacing/>
        <w:jc w:val="both"/>
        <w:rPr>
          <w:rFonts w:ascii="Times New Roman" w:hAnsi="Times New Roman"/>
          <w:sz w:val="24"/>
          <w:szCs w:val="24"/>
        </w:rPr>
      </w:pPr>
      <w:r>
        <w:rPr>
          <w:rFonts w:ascii="Times New Roman" w:hAnsi="Times New Roman"/>
          <w:sz w:val="24"/>
          <w:szCs w:val="24"/>
        </w:rPr>
        <w:t>1.6.16.</w:t>
      </w:r>
      <w:r>
        <w:rPr>
          <w:rFonts w:ascii="Times New Roman" w:hAnsi="Times New Roman"/>
          <w:sz w:val="24"/>
          <w:szCs w:val="24"/>
          <w:lang w:val="ru-RU"/>
        </w:rPr>
        <w:t>5</w:t>
      </w:r>
      <w:r>
        <w:rPr>
          <w:rFonts w:ascii="Times New Roman" w:hAnsi="Times New Roman"/>
          <w:sz w:val="24"/>
          <w:szCs w:val="24"/>
        </w:rPr>
        <w:t>. обґрунтування вибору переможця Конкурсу та/або відхилення всіх Конкурсних пропозицій;</w:t>
      </w:r>
    </w:p>
    <w:p w14:paraId="20B098A6" w14:textId="77777777" w:rsidR="00BE0559" w:rsidRDefault="00BE0559" w:rsidP="0046715D">
      <w:pPr>
        <w:spacing w:before="120" w:after="0"/>
        <w:ind w:firstLine="567"/>
        <w:contextualSpacing/>
        <w:jc w:val="both"/>
        <w:rPr>
          <w:rFonts w:ascii="Times New Roman" w:hAnsi="Times New Roman"/>
          <w:sz w:val="24"/>
          <w:szCs w:val="24"/>
        </w:rPr>
      </w:pPr>
      <w:r>
        <w:rPr>
          <w:rFonts w:ascii="Times New Roman" w:hAnsi="Times New Roman"/>
          <w:sz w:val="24"/>
          <w:szCs w:val="24"/>
        </w:rPr>
        <w:t>1.6.16.</w:t>
      </w:r>
      <w:r>
        <w:rPr>
          <w:rFonts w:ascii="Times New Roman" w:hAnsi="Times New Roman"/>
          <w:sz w:val="24"/>
          <w:szCs w:val="24"/>
          <w:lang w:val="ru-RU"/>
        </w:rPr>
        <w:t>6</w:t>
      </w:r>
      <w:r>
        <w:rPr>
          <w:rFonts w:ascii="Times New Roman" w:hAnsi="Times New Roman"/>
          <w:sz w:val="24"/>
          <w:szCs w:val="24"/>
        </w:rPr>
        <w:t>. відомості про переможця Конкурсу або закінчення Конкурсу без визначення переможця, або про оголошення Конкурсу таким, що не відбувся;</w:t>
      </w:r>
    </w:p>
    <w:p w14:paraId="31DCCA6F" w14:textId="77777777" w:rsidR="00BE0559" w:rsidRDefault="00BE0559" w:rsidP="0046715D">
      <w:pPr>
        <w:spacing w:before="120" w:after="0"/>
        <w:ind w:firstLine="567"/>
        <w:contextualSpacing/>
        <w:jc w:val="both"/>
        <w:rPr>
          <w:rFonts w:ascii="Times New Roman" w:hAnsi="Times New Roman"/>
          <w:sz w:val="24"/>
          <w:szCs w:val="24"/>
        </w:rPr>
      </w:pPr>
      <w:r>
        <w:rPr>
          <w:rFonts w:ascii="Times New Roman" w:hAnsi="Times New Roman"/>
          <w:sz w:val="24"/>
          <w:szCs w:val="24"/>
        </w:rPr>
        <w:t>1.6.16.</w:t>
      </w:r>
      <w:r>
        <w:rPr>
          <w:rFonts w:ascii="Times New Roman" w:hAnsi="Times New Roman"/>
          <w:sz w:val="24"/>
          <w:szCs w:val="24"/>
          <w:lang w:val="ru-RU"/>
        </w:rPr>
        <w:t>7</w:t>
      </w:r>
      <w:r>
        <w:rPr>
          <w:rFonts w:ascii="Times New Roman" w:hAnsi="Times New Roman"/>
          <w:sz w:val="24"/>
          <w:szCs w:val="24"/>
        </w:rPr>
        <w:t>. посилання на веб-сторінку Міністерства, на якій розміщені відомості про проведення Конкурсу.</w:t>
      </w:r>
    </w:p>
    <w:p w14:paraId="7E4ECBA7"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 xml:space="preserve">1.6.17. До першого примірника протоколу додаються </w:t>
      </w:r>
      <w:r w:rsidR="00F67CA0">
        <w:rPr>
          <w:rFonts w:ascii="Times New Roman" w:hAnsi="Times New Roman"/>
          <w:sz w:val="24"/>
          <w:szCs w:val="24"/>
        </w:rPr>
        <w:t>В</w:t>
      </w:r>
      <w:r>
        <w:rPr>
          <w:rFonts w:ascii="Times New Roman" w:hAnsi="Times New Roman"/>
          <w:sz w:val="24"/>
          <w:szCs w:val="24"/>
        </w:rPr>
        <w:t xml:space="preserve">ідомості про оцінювання та </w:t>
      </w:r>
      <w:r w:rsidR="00F67CA0">
        <w:rPr>
          <w:rFonts w:ascii="Times New Roman" w:hAnsi="Times New Roman"/>
          <w:sz w:val="24"/>
          <w:szCs w:val="24"/>
        </w:rPr>
        <w:t>З</w:t>
      </w:r>
      <w:r>
        <w:rPr>
          <w:rFonts w:ascii="Times New Roman" w:hAnsi="Times New Roman"/>
          <w:sz w:val="24"/>
          <w:szCs w:val="24"/>
        </w:rPr>
        <w:t>віт про оцінювання.</w:t>
      </w:r>
    </w:p>
    <w:p w14:paraId="2FE7C2E0" w14:textId="77777777" w:rsidR="00BE0559" w:rsidRPr="00D16778" w:rsidRDefault="00BE0559" w:rsidP="0046715D">
      <w:pPr>
        <w:spacing w:before="120" w:after="0"/>
        <w:ind w:firstLine="567"/>
        <w:jc w:val="both"/>
        <w:rPr>
          <w:rFonts w:ascii="Times New Roman" w:hAnsi="Times New Roman"/>
          <w:sz w:val="24"/>
          <w:szCs w:val="24"/>
        </w:rPr>
      </w:pPr>
      <w:r w:rsidRPr="00D16778">
        <w:rPr>
          <w:rFonts w:ascii="Times New Roman" w:hAnsi="Times New Roman"/>
          <w:sz w:val="24"/>
          <w:szCs w:val="24"/>
        </w:rPr>
        <w:t xml:space="preserve">1.6.18. Міністерство </w:t>
      </w:r>
      <w:r w:rsidR="00867C01">
        <w:rPr>
          <w:rFonts w:ascii="Times New Roman" w:hAnsi="Times New Roman"/>
          <w:sz w:val="24"/>
          <w:szCs w:val="24"/>
        </w:rPr>
        <w:t xml:space="preserve">протягом </w:t>
      </w:r>
      <w:r w:rsidR="00F67CA0">
        <w:rPr>
          <w:rFonts w:ascii="Times New Roman" w:hAnsi="Times New Roman"/>
          <w:sz w:val="24"/>
          <w:szCs w:val="24"/>
        </w:rPr>
        <w:t>місяця</w:t>
      </w:r>
      <w:r w:rsidRPr="00D16778">
        <w:rPr>
          <w:rFonts w:ascii="Times New Roman" w:hAnsi="Times New Roman"/>
          <w:sz w:val="24"/>
          <w:szCs w:val="24"/>
        </w:rPr>
        <w:t xml:space="preserve"> після підписання протоколу</w:t>
      </w:r>
      <w:r w:rsidR="00E43C12">
        <w:rPr>
          <w:rFonts w:ascii="Times New Roman" w:hAnsi="Times New Roman"/>
          <w:sz w:val="24"/>
          <w:szCs w:val="24"/>
        </w:rPr>
        <w:t xml:space="preserve"> </w:t>
      </w:r>
      <w:r w:rsidR="00E43C12" w:rsidRPr="00E43C12">
        <w:rPr>
          <w:rFonts w:ascii="Times New Roman" w:hAnsi="Times New Roman"/>
          <w:sz w:val="24"/>
          <w:szCs w:val="24"/>
        </w:rPr>
        <w:t>про результати Конкурсу</w:t>
      </w:r>
      <w:r w:rsidRPr="00D16778">
        <w:rPr>
          <w:rFonts w:ascii="Times New Roman" w:hAnsi="Times New Roman"/>
          <w:sz w:val="24"/>
          <w:szCs w:val="24"/>
        </w:rPr>
        <w:t xml:space="preserve"> затверджує відповідний протокол (про визначення переможця Конкурсу, про відхилення всіх Конкурсних пропозицій без визначення переможця чи про оголошення Конкурсу таким, що не відбувся) або </w:t>
      </w:r>
      <w:r w:rsidR="00E43C12" w:rsidRPr="00D16778">
        <w:rPr>
          <w:rFonts w:ascii="Times New Roman" w:hAnsi="Times New Roman"/>
          <w:sz w:val="24"/>
          <w:szCs w:val="24"/>
        </w:rPr>
        <w:t>відмов</w:t>
      </w:r>
      <w:r w:rsidR="00E43C12">
        <w:rPr>
          <w:rFonts w:ascii="Times New Roman" w:hAnsi="Times New Roman"/>
          <w:sz w:val="24"/>
          <w:szCs w:val="24"/>
        </w:rPr>
        <w:t>ляє</w:t>
      </w:r>
      <w:r w:rsidR="00E43C12" w:rsidRPr="00D16778">
        <w:rPr>
          <w:rFonts w:ascii="Times New Roman" w:hAnsi="Times New Roman"/>
          <w:sz w:val="24"/>
          <w:szCs w:val="24"/>
        </w:rPr>
        <w:t xml:space="preserve"> </w:t>
      </w:r>
      <w:r w:rsidRPr="00D16778">
        <w:rPr>
          <w:rFonts w:ascii="Times New Roman" w:hAnsi="Times New Roman"/>
          <w:sz w:val="24"/>
          <w:szCs w:val="24"/>
        </w:rPr>
        <w:t>у затвердженні результатів Конкурсу з обґрунтуванням причини такої відмови.</w:t>
      </w:r>
    </w:p>
    <w:p w14:paraId="692BD2EE"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 xml:space="preserve">1.6.19. Конкурс може бути оголошений таким, що не відбувся, у разі коли: </w:t>
      </w:r>
    </w:p>
    <w:p w14:paraId="5147E035"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1.6.19.1. протягом строку прийняття Заявок не надійшло жодної Заявки;</w:t>
      </w:r>
    </w:p>
    <w:p w14:paraId="4D7132BC"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 xml:space="preserve">1.6.19.2. за результатами попереднього відбору претендентів з урахуванням кваліфікаційних та інших вимог, визначених цією Конкурсною документацією, </w:t>
      </w:r>
      <w:r w:rsidR="0099165F">
        <w:rPr>
          <w:rFonts w:ascii="Times New Roman" w:hAnsi="Times New Roman"/>
          <w:sz w:val="24"/>
          <w:szCs w:val="24"/>
        </w:rPr>
        <w:t xml:space="preserve">до участі в Конкурсі </w:t>
      </w:r>
      <w:r>
        <w:rPr>
          <w:rFonts w:ascii="Times New Roman" w:hAnsi="Times New Roman"/>
          <w:sz w:val="24"/>
          <w:szCs w:val="24"/>
        </w:rPr>
        <w:t xml:space="preserve">не допущено жодного </w:t>
      </w:r>
      <w:r w:rsidR="0099165F">
        <w:rPr>
          <w:rFonts w:ascii="Times New Roman" w:hAnsi="Times New Roman"/>
          <w:sz w:val="24"/>
          <w:szCs w:val="24"/>
        </w:rPr>
        <w:t>претендента</w:t>
      </w:r>
      <w:r>
        <w:rPr>
          <w:rFonts w:ascii="Times New Roman" w:hAnsi="Times New Roman"/>
          <w:sz w:val="24"/>
          <w:szCs w:val="24"/>
        </w:rPr>
        <w:t xml:space="preserve">;   </w:t>
      </w:r>
    </w:p>
    <w:p w14:paraId="0AB43C34"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 xml:space="preserve">1.6.19.3. протягом строку  прийняття  Конкурсних пропозицій  не  надійшло жодної Конкурсної пропозиції; </w:t>
      </w:r>
    </w:p>
    <w:p w14:paraId="3F764B91"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 xml:space="preserve">1.6.19.4. усі подані  Конкурсні пропозиції  не  відповідають  умовам </w:t>
      </w:r>
      <w:r w:rsidR="00854F8D">
        <w:rPr>
          <w:rFonts w:ascii="Times New Roman" w:hAnsi="Times New Roman"/>
          <w:sz w:val="24"/>
          <w:szCs w:val="24"/>
        </w:rPr>
        <w:t xml:space="preserve">Конкурсної документації </w:t>
      </w:r>
      <w:r>
        <w:rPr>
          <w:rFonts w:ascii="Times New Roman" w:hAnsi="Times New Roman"/>
          <w:sz w:val="24"/>
          <w:szCs w:val="24"/>
        </w:rPr>
        <w:t xml:space="preserve">або оформлені з порушенням умов, визначених у Конкурсній документації. </w:t>
      </w:r>
    </w:p>
    <w:p w14:paraId="383DC7C0"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1.6.20. Протокол засідання Конкурсної комісії щодо визначення переможця Конкурсу оприлюднюється на веб-сайті Міністерства не пізніше ніж через три дні після затвердження такого протоколу Міністерством.</w:t>
      </w:r>
    </w:p>
    <w:p w14:paraId="3524F4EE"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lastRenderedPageBreak/>
        <w:t xml:space="preserve">1.6.21. У триденний строк після затвердження результатів Конкурсу, Міністерство надсилає Міністерству економічного розвитку та торгівлі України протокол засідання Конкурсної комісії щодо визначення переможця Конкурсу для розміщення на його веб-сайті.  </w:t>
      </w:r>
    </w:p>
    <w:p w14:paraId="65D522AE"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 xml:space="preserve">1.6.22. У десятиденний строк після затвердження результатів Конкурсу Конкурсна комісія оприлюднює інформацію про прийняття та/або відхилення </w:t>
      </w:r>
      <w:r w:rsidR="003D26CA">
        <w:rPr>
          <w:rFonts w:ascii="Times New Roman" w:hAnsi="Times New Roman"/>
          <w:sz w:val="24"/>
          <w:szCs w:val="24"/>
        </w:rPr>
        <w:t xml:space="preserve">Конкурсних </w:t>
      </w:r>
      <w:r>
        <w:rPr>
          <w:rFonts w:ascii="Times New Roman" w:hAnsi="Times New Roman"/>
          <w:sz w:val="24"/>
          <w:szCs w:val="24"/>
        </w:rPr>
        <w:t xml:space="preserve">пропозицій учасників Конкурсу з обґрунтуванням </w:t>
      </w:r>
      <w:r w:rsidR="003D26CA">
        <w:rPr>
          <w:rFonts w:ascii="Times New Roman" w:hAnsi="Times New Roman"/>
          <w:sz w:val="24"/>
          <w:szCs w:val="24"/>
        </w:rPr>
        <w:t xml:space="preserve">причин </w:t>
      </w:r>
      <w:r>
        <w:rPr>
          <w:rFonts w:ascii="Times New Roman" w:hAnsi="Times New Roman"/>
          <w:sz w:val="24"/>
          <w:szCs w:val="24"/>
        </w:rPr>
        <w:t xml:space="preserve">у газеті «Урядовий кур’єр» або «Голос України», а також розміщує її на офіційному веб-сайті Міністерства. </w:t>
      </w:r>
    </w:p>
    <w:p w14:paraId="3CA04D58" w14:textId="77777777" w:rsidR="00BE0559" w:rsidRDefault="00BE0559" w:rsidP="0046715D">
      <w:pPr>
        <w:spacing w:before="120" w:after="0"/>
        <w:ind w:firstLine="567"/>
        <w:jc w:val="both"/>
        <w:rPr>
          <w:rFonts w:ascii="Times New Roman" w:hAnsi="Times New Roman"/>
          <w:b/>
          <w:sz w:val="24"/>
          <w:szCs w:val="24"/>
        </w:rPr>
      </w:pPr>
      <w:r>
        <w:rPr>
          <w:rFonts w:ascii="Times New Roman" w:hAnsi="Times New Roman"/>
          <w:b/>
          <w:sz w:val="24"/>
          <w:szCs w:val="24"/>
        </w:rPr>
        <w:t>1.7. Повідомлення учасників про результати Конкурсу</w:t>
      </w:r>
    </w:p>
    <w:p w14:paraId="6CC40487"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1.7.1. Копія затвердженого протоколу засідання Конкурсної комісії щодо визначення переможця Конкурсу надсилається листом з повідомленням про вручення переможцю Конкурсу у одноденний строк після затвердження Міністерством відповідного протоколу. У зазначеному листі, крім іншого, зазначається дата, коли представнику переможця необхідно з’явитися до Міністерства (уповноваженої посадової особи Міністерства) для проведення переговорів щодо укладення Договору ДПП.</w:t>
      </w:r>
    </w:p>
    <w:p w14:paraId="36EEADE6"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 xml:space="preserve">1.7.2. У п'ятиденний строк з дня затвердження результатів конкурсу Міністерство направляє відповідне письмове повідомлення всім іншим учасникам. </w:t>
      </w:r>
    </w:p>
    <w:p w14:paraId="7D9217F5"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1.7.3. Кожному учаснику в день звернення до Конкурсної комісії видається копія протоколу засідання Конкурсної комісії щодо визначення переможця Конкурсу.</w:t>
      </w:r>
    </w:p>
    <w:p w14:paraId="68AE162D" w14:textId="77777777" w:rsidR="00BE0559" w:rsidRDefault="00BE0559" w:rsidP="0046715D">
      <w:pPr>
        <w:spacing w:before="120" w:after="0"/>
        <w:ind w:firstLine="567"/>
        <w:jc w:val="both"/>
        <w:rPr>
          <w:rFonts w:ascii="Times New Roman" w:hAnsi="Times New Roman"/>
          <w:b/>
          <w:sz w:val="24"/>
          <w:szCs w:val="24"/>
        </w:rPr>
      </w:pPr>
      <w:r>
        <w:rPr>
          <w:rFonts w:ascii="Times New Roman" w:hAnsi="Times New Roman"/>
          <w:b/>
          <w:sz w:val="24"/>
          <w:szCs w:val="24"/>
        </w:rPr>
        <w:t>1.8. Порядок проведення переговорів з переможцем Конкурсу для укладення</w:t>
      </w:r>
      <w:r>
        <w:rPr>
          <w:rFonts w:ascii="Times New Roman" w:hAnsi="Times New Roman"/>
          <w:b/>
          <w:sz w:val="24"/>
          <w:szCs w:val="24"/>
          <w:lang w:val="ru-RU"/>
        </w:rPr>
        <w:t xml:space="preserve">                </w:t>
      </w:r>
      <w:r>
        <w:rPr>
          <w:rFonts w:ascii="Times New Roman" w:hAnsi="Times New Roman"/>
          <w:b/>
          <w:sz w:val="24"/>
          <w:szCs w:val="24"/>
        </w:rPr>
        <w:t xml:space="preserve"> Договору ДПП </w:t>
      </w:r>
    </w:p>
    <w:p w14:paraId="7995A611" w14:textId="77777777" w:rsidR="000D7188" w:rsidRDefault="00BE0559" w:rsidP="0046715D">
      <w:pPr>
        <w:spacing w:before="120" w:after="0"/>
        <w:ind w:firstLine="567"/>
        <w:jc w:val="both"/>
        <w:rPr>
          <w:rFonts w:ascii="Times New Roman" w:hAnsi="Times New Roman"/>
          <w:sz w:val="24"/>
          <w:szCs w:val="24"/>
          <w:lang w:val="ru-RU"/>
        </w:rPr>
      </w:pPr>
      <w:r>
        <w:rPr>
          <w:rFonts w:ascii="Times New Roman" w:hAnsi="Times New Roman"/>
          <w:sz w:val="24"/>
          <w:szCs w:val="24"/>
        </w:rPr>
        <w:t>1.8.</w:t>
      </w:r>
      <w:r w:rsidR="0099165F">
        <w:rPr>
          <w:rFonts w:ascii="Times New Roman" w:hAnsi="Times New Roman"/>
          <w:sz w:val="24"/>
          <w:szCs w:val="24"/>
        </w:rPr>
        <w:t>1</w:t>
      </w:r>
      <w:r>
        <w:rPr>
          <w:rFonts w:ascii="Times New Roman" w:hAnsi="Times New Roman"/>
          <w:sz w:val="24"/>
          <w:szCs w:val="24"/>
        </w:rPr>
        <w:t xml:space="preserve">. </w:t>
      </w:r>
      <w:r w:rsidR="000D7188">
        <w:rPr>
          <w:rFonts w:ascii="Times New Roman" w:hAnsi="Times New Roman"/>
          <w:sz w:val="24"/>
          <w:szCs w:val="24"/>
        </w:rPr>
        <w:t>Переговори щодо умов Договору ДПП проводяться уповноваженою Міністром посадовою особою (особами) з переможцем конкурсу у дату, визначену у повідомленні про визначення переможця.</w:t>
      </w:r>
    </w:p>
    <w:p w14:paraId="7D10E5B0" w14:textId="77777777" w:rsidR="00BE0559" w:rsidRDefault="000D7188" w:rsidP="0046715D">
      <w:pPr>
        <w:spacing w:before="120" w:after="0"/>
        <w:ind w:firstLine="567"/>
        <w:jc w:val="both"/>
        <w:rPr>
          <w:rFonts w:ascii="Times New Roman" w:hAnsi="Times New Roman"/>
          <w:sz w:val="24"/>
          <w:szCs w:val="24"/>
          <w:lang w:val="ru-RU"/>
        </w:rPr>
      </w:pPr>
      <w:r>
        <w:rPr>
          <w:rFonts w:ascii="Times New Roman" w:hAnsi="Times New Roman"/>
          <w:sz w:val="24"/>
          <w:szCs w:val="24"/>
        </w:rPr>
        <w:t xml:space="preserve">1.8.2. </w:t>
      </w:r>
      <w:r w:rsidR="00BE0559">
        <w:rPr>
          <w:rFonts w:ascii="Times New Roman" w:hAnsi="Times New Roman"/>
          <w:sz w:val="24"/>
          <w:szCs w:val="24"/>
        </w:rPr>
        <w:t>Переговори проводяться виключно щодо умов Договору ДПП, які можуть</w:t>
      </w:r>
      <w:r w:rsidR="003D26CA">
        <w:rPr>
          <w:rFonts w:ascii="Times New Roman" w:hAnsi="Times New Roman"/>
          <w:sz w:val="24"/>
          <w:szCs w:val="24"/>
        </w:rPr>
        <w:t xml:space="preserve"> бути</w:t>
      </w:r>
      <w:r w:rsidR="00BE0559">
        <w:rPr>
          <w:rFonts w:ascii="Times New Roman" w:hAnsi="Times New Roman"/>
          <w:sz w:val="24"/>
          <w:szCs w:val="24"/>
        </w:rPr>
        <w:t xml:space="preserve"> змінені відповідно до умов Конкурсної документації.</w:t>
      </w:r>
    </w:p>
    <w:p w14:paraId="0C489989"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1.8.</w:t>
      </w:r>
      <w:r w:rsidR="003D26CA">
        <w:rPr>
          <w:rFonts w:ascii="Times New Roman" w:hAnsi="Times New Roman"/>
          <w:sz w:val="24"/>
          <w:szCs w:val="24"/>
        </w:rPr>
        <w:t xml:space="preserve">3 </w:t>
      </w:r>
      <w:r>
        <w:rPr>
          <w:rFonts w:ascii="Times New Roman" w:hAnsi="Times New Roman"/>
          <w:sz w:val="24"/>
          <w:szCs w:val="24"/>
        </w:rPr>
        <w:t>. У разі, якщо переможець Конкурсу планує створити нову юридичну особу, яка братиме участь у Договорі ДПП, на умовах, передбачених Законом України «Про державно-приватне партнерство», він має про це повідомити Державного партнера протягом строку переговорів.</w:t>
      </w:r>
    </w:p>
    <w:p w14:paraId="5836D557" w14:textId="77777777" w:rsidR="00BE0559" w:rsidRDefault="00BE0559" w:rsidP="0046715D">
      <w:pPr>
        <w:spacing w:before="120" w:after="0"/>
        <w:ind w:firstLine="567"/>
        <w:jc w:val="both"/>
        <w:rPr>
          <w:rFonts w:ascii="Times New Roman" w:hAnsi="Times New Roman"/>
          <w:b/>
          <w:sz w:val="24"/>
          <w:szCs w:val="24"/>
        </w:rPr>
      </w:pPr>
      <w:r>
        <w:rPr>
          <w:rFonts w:ascii="Times New Roman" w:hAnsi="Times New Roman"/>
          <w:b/>
          <w:sz w:val="24"/>
          <w:szCs w:val="24"/>
        </w:rPr>
        <w:t xml:space="preserve">1.9. Укладення Договору ДПП з переможцем Конкурсу </w:t>
      </w:r>
    </w:p>
    <w:p w14:paraId="4AA349C4" w14:textId="77777777" w:rsidR="00BE0559" w:rsidRDefault="00BE0559" w:rsidP="0046715D">
      <w:pPr>
        <w:spacing w:before="120" w:after="0"/>
        <w:ind w:firstLine="567"/>
        <w:jc w:val="both"/>
        <w:rPr>
          <w:rFonts w:ascii="Times New Roman" w:hAnsi="Times New Roman"/>
          <w:sz w:val="24"/>
          <w:szCs w:val="24"/>
        </w:rPr>
      </w:pPr>
      <w:r w:rsidRPr="0050354D">
        <w:rPr>
          <w:rFonts w:ascii="Times New Roman" w:hAnsi="Times New Roman"/>
          <w:sz w:val="24"/>
          <w:szCs w:val="24"/>
        </w:rPr>
        <w:t xml:space="preserve">1.9.1. Договір ДПП укладається з переможцем Конкурсу або із створеною ним відповідно до вимог Закону України «Про державно-приватне партнерство» юридичною особою після погодження всіх </w:t>
      </w:r>
      <w:r w:rsidR="00DE6939" w:rsidRPr="0050354D">
        <w:rPr>
          <w:rFonts w:ascii="Times New Roman" w:hAnsi="Times New Roman"/>
          <w:sz w:val="24"/>
          <w:szCs w:val="24"/>
        </w:rPr>
        <w:t xml:space="preserve">його </w:t>
      </w:r>
      <w:r w:rsidRPr="0050354D">
        <w:rPr>
          <w:rFonts w:ascii="Times New Roman" w:hAnsi="Times New Roman"/>
          <w:sz w:val="24"/>
          <w:szCs w:val="24"/>
        </w:rPr>
        <w:t>умов, які можуть бути змінені в процесі проведення переговорів</w:t>
      </w:r>
      <w:r w:rsidR="00DE6939" w:rsidRPr="0050354D">
        <w:rPr>
          <w:rFonts w:ascii="Times New Roman" w:hAnsi="Times New Roman"/>
          <w:sz w:val="24"/>
          <w:szCs w:val="24"/>
        </w:rPr>
        <w:t>,</w:t>
      </w:r>
      <w:r w:rsidRPr="0050354D">
        <w:rPr>
          <w:rFonts w:ascii="Times New Roman" w:hAnsi="Times New Roman"/>
          <w:sz w:val="24"/>
          <w:szCs w:val="24"/>
        </w:rPr>
        <w:t xml:space="preserve"> з переможцем Конкурсу, та схвалення його остаточної редакції</w:t>
      </w:r>
      <w:r w:rsidR="004D7CB8" w:rsidRPr="0050354D">
        <w:rPr>
          <w:rFonts w:ascii="Times New Roman" w:hAnsi="Times New Roman"/>
          <w:sz w:val="24"/>
          <w:szCs w:val="24"/>
        </w:rPr>
        <w:t xml:space="preserve">, та за умов </w:t>
      </w:r>
      <w:r w:rsidR="00DE6939" w:rsidRPr="0050354D">
        <w:rPr>
          <w:rFonts w:ascii="Times New Roman" w:hAnsi="Times New Roman"/>
          <w:sz w:val="24"/>
          <w:szCs w:val="24"/>
        </w:rPr>
        <w:t>наявності у</w:t>
      </w:r>
      <w:r w:rsidR="004D7CB8" w:rsidRPr="0050354D">
        <w:rPr>
          <w:rFonts w:ascii="Times New Roman" w:hAnsi="Times New Roman"/>
          <w:sz w:val="24"/>
          <w:szCs w:val="24"/>
        </w:rPr>
        <w:t xml:space="preserve"> переможц</w:t>
      </w:r>
      <w:r w:rsidR="00DE6939" w:rsidRPr="0050354D">
        <w:rPr>
          <w:rFonts w:ascii="Times New Roman" w:hAnsi="Times New Roman"/>
          <w:sz w:val="24"/>
          <w:szCs w:val="24"/>
        </w:rPr>
        <w:t>я</w:t>
      </w:r>
      <w:r w:rsidR="004D7CB8" w:rsidRPr="0050354D">
        <w:rPr>
          <w:rFonts w:ascii="Times New Roman" w:hAnsi="Times New Roman"/>
          <w:sz w:val="24"/>
          <w:szCs w:val="24"/>
        </w:rPr>
        <w:t xml:space="preserve"> Конкурсу попереднього дозволу АМКУ на концентрацію суб’єктів господарювання (передачу Об'єкта ДПП) або копі</w:t>
      </w:r>
      <w:r w:rsidR="00DE6939" w:rsidRPr="0050354D">
        <w:rPr>
          <w:rFonts w:ascii="Times New Roman" w:hAnsi="Times New Roman"/>
          <w:sz w:val="24"/>
          <w:szCs w:val="24"/>
        </w:rPr>
        <w:t>ї</w:t>
      </w:r>
      <w:r w:rsidR="004D7CB8" w:rsidRPr="0050354D">
        <w:rPr>
          <w:rFonts w:ascii="Times New Roman" w:hAnsi="Times New Roman"/>
          <w:sz w:val="24"/>
          <w:szCs w:val="24"/>
        </w:rPr>
        <w:t xml:space="preserve"> юридичного висновку, який підтверджує, що переможець Конкурсу не має отримувати відповідний дозвіл АМКУ на передачу Об'єкта ДПП</w:t>
      </w:r>
      <w:r w:rsidRPr="0050354D">
        <w:rPr>
          <w:rFonts w:ascii="Times New Roman" w:hAnsi="Times New Roman"/>
          <w:sz w:val="24"/>
          <w:szCs w:val="24"/>
        </w:rPr>
        <w:t>.</w:t>
      </w:r>
      <w:r>
        <w:rPr>
          <w:rFonts w:ascii="Times New Roman" w:hAnsi="Times New Roman"/>
          <w:sz w:val="24"/>
          <w:szCs w:val="24"/>
        </w:rPr>
        <w:t xml:space="preserve"> </w:t>
      </w:r>
    </w:p>
    <w:p w14:paraId="7551B1E7"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1.9.2. Погодження умов Договору ДПП та його підписання покладається на Міністра або уповноважену ним посадову особу. Державним партнером у Договорі ДПП виступає Міністерство.</w:t>
      </w:r>
    </w:p>
    <w:p w14:paraId="5A22D29E"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lastRenderedPageBreak/>
        <w:t>1.9.3. Умови Договору ДПП, що укладається з переможцем Конкурсу, не повинні відрізнятися від тих умов, які запропоновані в Конкурсній пропозиції,  на підставі якої було визначено переможця Конкурсу.</w:t>
      </w:r>
    </w:p>
    <w:p w14:paraId="04F6E03A" w14:textId="77777777" w:rsidR="00BE0559" w:rsidRDefault="00BE0559" w:rsidP="0046715D">
      <w:pPr>
        <w:spacing w:before="120" w:after="0"/>
        <w:ind w:firstLine="567"/>
        <w:jc w:val="both"/>
        <w:rPr>
          <w:rFonts w:ascii="Times New Roman" w:hAnsi="Times New Roman"/>
          <w:b/>
          <w:sz w:val="24"/>
          <w:szCs w:val="24"/>
        </w:rPr>
      </w:pPr>
      <w:bookmarkStart w:id="2" w:name="n193"/>
      <w:bookmarkStart w:id="3" w:name="n194"/>
      <w:bookmarkStart w:id="4" w:name="n195"/>
      <w:bookmarkStart w:id="5" w:name="n196"/>
      <w:bookmarkStart w:id="6" w:name="n197"/>
      <w:bookmarkStart w:id="7" w:name="n198"/>
      <w:bookmarkEnd w:id="2"/>
      <w:bookmarkEnd w:id="3"/>
      <w:bookmarkEnd w:id="4"/>
      <w:bookmarkEnd w:id="5"/>
      <w:bookmarkEnd w:id="6"/>
      <w:bookmarkEnd w:id="7"/>
      <w:r>
        <w:rPr>
          <w:rFonts w:ascii="Times New Roman" w:hAnsi="Times New Roman"/>
          <w:b/>
          <w:sz w:val="24"/>
          <w:szCs w:val="24"/>
        </w:rPr>
        <w:t>1.10. Вирішення спорів пов’язаних з проведенням Конкурсу</w:t>
      </w:r>
    </w:p>
    <w:p w14:paraId="0E04C8F8" w14:textId="77777777" w:rsidR="00BE0559" w:rsidRDefault="00BE0559" w:rsidP="0046715D">
      <w:pPr>
        <w:spacing w:before="120" w:after="0"/>
        <w:ind w:firstLine="567"/>
        <w:jc w:val="both"/>
        <w:rPr>
          <w:rFonts w:ascii="Times New Roman" w:eastAsia="Times New Roman" w:hAnsi="Times New Roman"/>
          <w:color w:val="FF0000"/>
          <w:sz w:val="24"/>
          <w:szCs w:val="24"/>
          <w:lang w:eastAsia="uk-UA"/>
        </w:rPr>
      </w:pPr>
      <w:r w:rsidRPr="0099165F">
        <w:rPr>
          <w:rFonts w:ascii="Times New Roman" w:eastAsia="Times New Roman" w:hAnsi="Times New Roman"/>
          <w:sz w:val="24"/>
          <w:szCs w:val="24"/>
          <w:lang w:eastAsia="uk-UA"/>
        </w:rPr>
        <w:t xml:space="preserve">Оскарження результатів проведення </w:t>
      </w:r>
      <w:r w:rsidR="00B23D40" w:rsidRPr="0099165F">
        <w:rPr>
          <w:rFonts w:ascii="Times New Roman" w:eastAsia="Times New Roman" w:hAnsi="Times New Roman"/>
          <w:sz w:val="24"/>
          <w:szCs w:val="24"/>
          <w:lang w:eastAsia="uk-UA"/>
        </w:rPr>
        <w:t>К</w:t>
      </w:r>
      <w:r w:rsidRPr="0099165F">
        <w:rPr>
          <w:rFonts w:ascii="Times New Roman" w:eastAsia="Times New Roman" w:hAnsi="Times New Roman"/>
          <w:sz w:val="24"/>
          <w:szCs w:val="24"/>
          <w:lang w:eastAsia="uk-UA"/>
        </w:rPr>
        <w:t>онкурсу проводиться в установленому законодавством порядку.</w:t>
      </w:r>
      <w:bookmarkStart w:id="8" w:name="n338"/>
      <w:bookmarkEnd w:id="8"/>
    </w:p>
    <w:p w14:paraId="689E98E6" w14:textId="77777777" w:rsidR="00BE0559" w:rsidRDefault="00BE0559" w:rsidP="0046715D">
      <w:pPr>
        <w:spacing w:before="120" w:after="0"/>
        <w:ind w:firstLine="567"/>
        <w:jc w:val="both"/>
        <w:rPr>
          <w:rFonts w:ascii="Times New Roman" w:hAnsi="Times New Roman"/>
          <w:b/>
          <w:sz w:val="24"/>
          <w:szCs w:val="24"/>
        </w:rPr>
      </w:pPr>
      <w:r>
        <w:rPr>
          <w:rFonts w:ascii="Times New Roman" w:hAnsi="Times New Roman"/>
          <w:b/>
          <w:sz w:val="24"/>
          <w:szCs w:val="24"/>
        </w:rPr>
        <w:t>2. Кваліфікаційні вимоги до учасників Конкурсу</w:t>
      </w:r>
    </w:p>
    <w:p w14:paraId="275CA259"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2.1. До участі в Конкурсі допускаються претенденти, які самі або од</w:t>
      </w:r>
      <w:r w:rsidR="00A95CB1">
        <w:rPr>
          <w:rFonts w:ascii="Times New Roman" w:hAnsi="Times New Roman"/>
          <w:sz w:val="24"/>
          <w:szCs w:val="24"/>
        </w:rPr>
        <w:t>на з компаній - учасників претендента</w:t>
      </w:r>
      <w:r>
        <w:rPr>
          <w:rFonts w:ascii="Times New Roman" w:hAnsi="Times New Roman"/>
          <w:sz w:val="24"/>
          <w:szCs w:val="24"/>
        </w:rPr>
        <w:t>:</w:t>
      </w:r>
    </w:p>
    <w:p w14:paraId="27CCEE4D"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 xml:space="preserve">2.1.1. </w:t>
      </w:r>
      <w:r w:rsidR="00E623DD" w:rsidRPr="00605423">
        <w:rPr>
          <w:rFonts w:ascii="Times New Roman" w:hAnsi="Times New Roman"/>
          <w:sz w:val="24"/>
          <w:szCs w:val="24"/>
        </w:rPr>
        <w:t xml:space="preserve">можуть забезпечити необхідне для реалізації Проекту обладнання та матеріально-технічну базу, зокрема, матеріальні ресурси та технологічні рішення, що дозволяють здійснити модернізацію </w:t>
      </w:r>
      <w:r w:rsidR="00E623DD" w:rsidRPr="00E623DD">
        <w:rPr>
          <w:rFonts w:ascii="Times New Roman" w:hAnsi="Times New Roman"/>
          <w:sz w:val="24"/>
          <w:szCs w:val="24"/>
        </w:rPr>
        <w:t>(часткову реконструкцію, технічне переобладнання)</w:t>
      </w:r>
      <w:r w:rsidR="00E623DD">
        <w:rPr>
          <w:rFonts w:ascii="Times New Roman" w:hAnsi="Times New Roman"/>
          <w:sz w:val="24"/>
          <w:szCs w:val="24"/>
        </w:rPr>
        <w:t xml:space="preserve"> </w:t>
      </w:r>
      <w:r w:rsidR="00E623DD" w:rsidRPr="00605423">
        <w:rPr>
          <w:rFonts w:ascii="Times New Roman" w:hAnsi="Times New Roman"/>
          <w:sz w:val="24"/>
          <w:szCs w:val="24"/>
        </w:rPr>
        <w:t>складської інфраструктури існуючого вантажного терміналу та здійснити будівництво нового вантажного терміналу;</w:t>
      </w:r>
    </w:p>
    <w:p w14:paraId="7BDEBBC3"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 xml:space="preserve">2.1.2. можуть залучити для реалізації Проекту працівників відповідної кваліфікації, які мають необхідні знання та досвід, зокрема, працівників з досвідом </w:t>
      </w:r>
      <w:r w:rsidR="00A95CB1">
        <w:rPr>
          <w:rFonts w:ascii="Times New Roman" w:hAnsi="Times New Roman"/>
          <w:sz w:val="24"/>
          <w:szCs w:val="24"/>
        </w:rPr>
        <w:t>організації</w:t>
      </w:r>
      <w:r w:rsidR="0099165F">
        <w:rPr>
          <w:rFonts w:ascii="Times New Roman" w:hAnsi="Times New Roman"/>
          <w:sz w:val="24"/>
          <w:szCs w:val="24"/>
        </w:rPr>
        <w:t xml:space="preserve"> будівництва </w:t>
      </w:r>
      <w:r w:rsidR="009A6747">
        <w:rPr>
          <w:rFonts w:ascii="Times New Roman" w:hAnsi="Times New Roman"/>
          <w:sz w:val="24"/>
          <w:szCs w:val="24"/>
        </w:rPr>
        <w:t xml:space="preserve"> </w:t>
      </w:r>
      <w:r w:rsidR="009A6747" w:rsidRPr="009A6747">
        <w:rPr>
          <w:rFonts w:ascii="Times New Roman" w:hAnsi="Times New Roman"/>
          <w:sz w:val="24"/>
          <w:szCs w:val="24"/>
        </w:rPr>
        <w:t>аеропортової інфраструктури</w:t>
      </w:r>
      <w:r w:rsidR="009A6747">
        <w:rPr>
          <w:rFonts w:ascii="Times New Roman" w:hAnsi="Times New Roman"/>
          <w:sz w:val="24"/>
          <w:szCs w:val="24"/>
        </w:rPr>
        <w:t>, у тому числі</w:t>
      </w:r>
      <w:r w:rsidR="009A6747" w:rsidRPr="009A6747">
        <w:rPr>
          <w:rFonts w:ascii="Times New Roman" w:hAnsi="Times New Roman"/>
          <w:sz w:val="24"/>
          <w:szCs w:val="24"/>
        </w:rPr>
        <w:t xml:space="preserve"> </w:t>
      </w:r>
      <w:r w:rsidR="0099165F">
        <w:rPr>
          <w:rFonts w:ascii="Times New Roman" w:hAnsi="Times New Roman"/>
          <w:sz w:val="24"/>
          <w:szCs w:val="24"/>
        </w:rPr>
        <w:t>вантажних терміналів</w:t>
      </w:r>
      <w:r w:rsidR="009A6747">
        <w:rPr>
          <w:rFonts w:ascii="Times New Roman" w:hAnsi="Times New Roman"/>
          <w:sz w:val="24"/>
          <w:szCs w:val="24"/>
        </w:rPr>
        <w:t xml:space="preserve">, та </w:t>
      </w:r>
      <w:r w:rsidR="009A6747" w:rsidRPr="009A6747">
        <w:rPr>
          <w:rFonts w:ascii="Times New Roman" w:hAnsi="Times New Roman"/>
          <w:sz w:val="24"/>
          <w:szCs w:val="24"/>
        </w:rPr>
        <w:t>організації</w:t>
      </w:r>
      <w:r w:rsidR="009A6747">
        <w:rPr>
          <w:rFonts w:ascii="Times New Roman" w:hAnsi="Times New Roman"/>
          <w:sz w:val="24"/>
          <w:szCs w:val="24"/>
        </w:rPr>
        <w:t xml:space="preserve"> </w:t>
      </w:r>
      <w:r w:rsidR="00A95CB1">
        <w:rPr>
          <w:rFonts w:ascii="Times New Roman" w:hAnsi="Times New Roman"/>
          <w:sz w:val="24"/>
          <w:szCs w:val="24"/>
        </w:rPr>
        <w:t>й</w:t>
      </w:r>
      <w:r w:rsidR="009A6747">
        <w:rPr>
          <w:rFonts w:ascii="Times New Roman" w:hAnsi="Times New Roman"/>
          <w:sz w:val="24"/>
          <w:szCs w:val="24"/>
        </w:rPr>
        <w:t xml:space="preserve"> експлуатації</w:t>
      </w:r>
      <w:r w:rsidR="009A6747" w:rsidRPr="009A6747">
        <w:rPr>
          <w:rFonts w:ascii="Times New Roman" w:hAnsi="Times New Roman"/>
          <w:sz w:val="24"/>
          <w:szCs w:val="24"/>
        </w:rPr>
        <w:t xml:space="preserve"> карго-термінальної інфраструктури в аеропортах</w:t>
      </w:r>
      <w:r>
        <w:rPr>
          <w:rFonts w:ascii="Times New Roman" w:hAnsi="Times New Roman"/>
          <w:sz w:val="24"/>
          <w:szCs w:val="24"/>
        </w:rPr>
        <w:t>;</w:t>
      </w:r>
    </w:p>
    <w:p w14:paraId="2AD62618"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 xml:space="preserve">2.1.3. мають досвід у сфері реалізації Проекту, зокрема: </w:t>
      </w:r>
    </w:p>
    <w:p w14:paraId="7480431A"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 xml:space="preserve">2.1.3.1. </w:t>
      </w:r>
      <w:r w:rsidR="00A95CB1">
        <w:rPr>
          <w:rFonts w:ascii="Times New Roman" w:hAnsi="Times New Roman"/>
          <w:sz w:val="24"/>
          <w:szCs w:val="24"/>
        </w:rPr>
        <w:t>створення</w:t>
      </w:r>
      <w:r w:rsidR="006E6FE8" w:rsidRPr="006E6FE8">
        <w:rPr>
          <w:rFonts w:ascii="Times New Roman" w:hAnsi="Times New Roman"/>
          <w:sz w:val="24"/>
          <w:szCs w:val="24"/>
        </w:rPr>
        <w:t xml:space="preserve"> та експлуатації </w:t>
      </w:r>
      <w:r w:rsidR="00A95CB1">
        <w:rPr>
          <w:rFonts w:ascii="Times New Roman" w:hAnsi="Times New Roman"/>
          <w:sz w:val="24"/>
          <w:szCs w:val="24"/>
        </w:rPr>
        <w:t>вантажних терміналів</w:t>
      </w:r>
      <w:r w:rsidR="006E6FE8" w:rsidRPr="006E6FE8">
        <w:rPr>
          <w:rFonts w:ascii="Times New Roman" w:hAnsi="Times New Roman"/>
          <w:sz w:val="24"/>
          <w:szCs w:val="24"/>
        </w:rPr>
        <w:t xml:space="preserve"> у складі аеропортів</w:t>
      </w:r>
      <w:r w:rsidR="00A95CB1">
        <w:rPr>
          <w:rFonts w:ascii="Times New Roman" w:hAnsi="Times New Roman"/>
          <w:sz w:val="24"/>
          <w:szCs w:val="24"/>
        </w:rPr>
        <w:t>;</w:t>
      </w:r>
      <w:r>
        <w:rPr>
          <w:rFonts w:ascii="Times New Roman" w:hAnsi="Times New Roman"/>
          <w:sz w:val="24"/>
          <w:szCs w:val="24"/>
        </w:rPr>
        <w:t xml:space="preserve"> </w:t>
      </w:r>
    </w:p>
    <w:p w14:paraId="779B3B39" w14:textId="77777777" w:rsidR="00BE0559" w:rsidRPr="00A95CB1" w:rsidRDefault="00BE0559" w:rsidP="0046715D">
      <w:pPr>
        <w:spacing w:before="120" w:after="0"/>
        <w:ind w:firstLine="567"/>
        <w:jc w:val="both"/>
        <w:rPr>
          <w:rFonts w:ascii="Times New Roman" w:hAnsi="Times New Roman"/>
          <w:sz w:val="24"/>
          <w:szCs w:val="24"/>
        </w:rPr>
      </w:pPr>
      <w:r w:rsidRPr="00A95CB1">
        <w:rPr>
          <w:rFonts w:ascii="Times New Roman" w:hAnsi="Times New Roman"/>
          <w:sz w:val="24"/>
          <w:szCs w:val="24"/>
        </w:rPr>
        <w:t xml:space="preserve">2.1.3.2. </w:t>
      </w:r>
      <w:r w:rsidR="00A95CB1" w:rsidRPr="00A95CB1">
        <w:rPr>
          <w:rFonts w:ascii="Times New Roman" w:hAnsi="Times New Roman"/>
          <w:sz w:val="24"/>
          <w:szCs w:val="24"/>
        </w:rPr>
        <w:t>організації ефективних логістичних систем та менеджменту у сфері перевезення</w:t>
      </w:r>
      <w:r w:rsidR="006E6FE8" w:rsidRPr="00A95CB1">
        <w:rPr>
          <w:rFonts w:ascii="Times New Roman" w:hAnsi="Times New Roman"/>
          <w:sz w:val="24"/>
          <w:szCs w:val="24"/>
        </w:rPr>
        <w:t xml:space="preserve"> вантажів авіаційним транспортом</w:t>
      </w:r>
      <w:r w:rsidRPr="00A95CB1">
        <w:rPr>
          <w:rFonts w:ascii="Times New Roman" w:hAnsi="Times New Roman"/>
          <w:sz w:val="24"/>
          <w:szCs w:val="24"/>
        </w:rPr>
        <w:t>;</w:t>
      </w:r>
    </w:p>
    <w:p w14:paraId="193BE070" w14:textId="77777777" w:rsidR="00BE0559" w:rsidRPr="006E6FE8" w:rsidRDefault="00BE0559" w:rsidP="0046715D">
      <w:pPr>
        <w:spacing w:before="120" w:after="0"/>
        <w:ind w:firstLine="567"/>
        <w:jc w:val="both"/>
        <w:rPr>
          <w:rFonts w:ascii="Times New Roman" w:hAnsi="Times New Roman"/>
          <w:color w:val="FF0000"/>
          <w:sz w:val="24"/>
          <w:szCs w:val="24"/>
        </w:rPr>
      </w:pPr>
      <w:r>
        <w:rPr>
          <w:rFonts w:ascii="Times New Roman" w:hAnsi="Times New Roman"/>
          <w:sz w:val="24"/>
          <w:szCs w:val="24"/>
        </w:rPr>
        <w:t>2.1.4 мають фінансову спроможність реалізувати Проект, зокрема</w:t>
      </w:r>
      <w:r w:rsidR="00CD0B67">
        <w:rPr>
          <w:rFonts w:ascii="Times New Roman" w:hAnsi="Times New Roman"/>
          <w:sz w:val="24"/>
          <w:szCs w:val="24"/>
        </w:rPr>
        <w:t xml:space="preserve"> </w:t>
      </w:r>
      <w:r w:rsidRPr="00CD0B67">
        <w:rPr>
          <w:rFonts w:ascii="Times New Roman" w:hAnsi="Times New Roman"/>
          <w:sz w:val="24"/>
          <w:szCs w:val="24"/>
        </w:rPr>
        <w:t xml:space="preserve">задовільний фінансово-майновий стан, що підтверджується власним капіталом, розмір якого відповідно до фінансової звітності, що пройшла аудиторську перевірку, складеної згідно з Міжнародними стандартами фінансової звітності (IFRS), на останню звітну дату в розмірі щонайменше </w:t>
      </w:r>
      <w:r w:rsidR="00A95CB1" w:rsidRPr="00CD0B67">
        <w:rPr>
          <w:rFonts w:ascii="Times New Roman" w:hAnsi="Times New Roman"/>
          <w:sz w:val="24"/>
          <w:szCs w:val="24"/>
        </w:rPr>
        <w:t>6 млн. дол. США</w:t>
      </w:r>
      <w:r w:rsidR="006E6FE8" w:rsidRPr="00CD0B67">
        <w:rPr>
          <w:rFonts w:ascii="Times New Roman" w:hAnsi="Times New Roman"/>
          <w:sz w:val="24"/>
          <w:szCs w:val="24"/>
        </w:rPr>
        <w:t xml:space="preserve"> </w:t>
      </w:r>
      <w:r w:rsidR="00A95CB1" w:rsidRPr="00CD0B67">
        <w:rPr>
          <w:rFonts w:ascii="Times New Roman" w:hAnsi="Times New Roman"/>
          <w:sz w:val="24"/>
          <w:szCs w:val="24"/>
        </w:rPr>
        <w:t>або еквівалент цієї суми у гривнях відповідно до офіційного валютного курсу, встановленого Національним банком України станом на кінець останнього фінансового року</w:t>
      </w:r>
      <w:r w:rsidR="00CD0B67">
        <w:rPr>
          <w:rFonts w:ascii="Times New Roman" w:hAnsi="Times New Roman"/>
          <w:color w:val="FF0000"/>
          <w:sz w:val="24"/>
          <w:szCs w:val="24"/>
        </w:rPr>
        <w:t>.</w:t>
      </w:r>
    </w:p>
    <w:p w14:paraId="291DDD5D"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 xml:space="preserve">2.2. Не можуть бути допущені до участі в Конкурсі претенденти, які: </w:t>
      </w:r>
    </w:p>
    <w:p w14:paraId="79C206DB"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 xml:space="preserve">2.2.1. не подали повну інформацію про осіб, що здійснюють безпосередній або опосередкований контроль над ними, включаючи кінцевих </w:t>
      </w:r>
      <w:proofErr w:type="spellStart"/>
      <w:r>
        <w:rPr>
          <w:rFonts w:ascii="Times New Roman" w:hAnsi="Times New Roman"/>
          <w:sz w:val="24"/>
          <w:szCs w:val="24"/>
        </w:rPr>
        <w:t>бенефіціарних</w:t>
      </w:r>
      <w:proofErr w:type="spellEnd"/>
      <w:r>
        <w:rPr>
          <w:rFonts w:ascii="Times New Roman" w:hAnsi="Times New Roman"/>
          <w:sz w:val="24"/>
          <w:szCs w:val="24"/>
        </w:rPr>
        <w:t xml:space="preserve"> власників (контролерів); </w:t>
      </w:r>
    </w:p>
    <w:p w14:paraId="238E0A1A" w14:textId="77777777" w:rsidR="00BE0559" w:rsidRPr="0050354D" w:rsidRDefault="00BE0559" w:rsidP="0046715D">
      <w:pPr>
        <w:spacing w:before="120" w:after="0"/>
        <w:ind w:firstLine="567"/>
        <w:jc w:val="both"/>
        <w:rPr>
          <w:rFonts w:ascii="Times New Roman" w:hAnsi="Times New Roman"/>
          <w:sz w:val="24"/>
          <w:szCs w:val="24"/>
        </w:rPr>
      </w:pPr>
      <w:r w:rsidRPr="0050354D">
        <w:rPr>
          <w:rFonts w:ascii="Times New Roman" w:hAnsi="Times New Roman"/>
          <w:sz w:val="24"/>
          <w:szCs w:val="24"/>
        </w:rPr>
        <w:t>2.2.</w:t>
      </w:r>
      <w:r w:rsidR="006E6FE8" w:rsidRPr="0050354D">
        <w:rPr>
          <w:rFonts w:ascii="Times New Roman" w:hAnsi="Times New Roman"/>
          <w:sz w:val="24"/>
          <w:szCs w:val="24"/>
        </w:rPr>
        <w:t>2</w:t>
      </w:r>
      <w:r w:rsidRPr="0050354D">
        <w:rPr>
          <w:rFonts w:ascii="Times New Roman" w:hAnsi="Times New Roman"/>
          <w:sz w:val="24"/>
          <w:szCs w:val="24"/>
        </w:rPr>
        <w:t xml:space="preserve">. є особами, акції (частки) яких у сукупності більш, ніж на 50 відсотків статутного капіталу належать прямо або опосередковано особам у країнах, включених FATF до списку країн, що не співпрацюють у сфері протидії відмиванню доходів, одержаних злочинним шляхом;  </w:t>
      </w:r>
    </w:p>
    <w:p w14:paraId="1B265BBE" w14:textId="77777777" w:rsidR="00BE0559" w:rsidRPr="0050354D" w:rsidRDefault="00BE0559" w:rsidP="0046715D">
      <w:pPr>
        <w:spacing w:before="120" w:after="0"/>
        <w:ind w:firstLine="567"/>
        <w:jc w:val="both"/>
        <w:rPr>
          <w:rFonts w:ascii="Times New Roman" w:hAnsi="Times New Roman"/>
          <w:sz w:val="24"/>
          <w:szCs w:val="24"/>
        </w:rPr>
      </w:pPr>
      <w:r w:rsidRPr="0050354D">
        <w:rPr>
          <w:rFonts w:ascii="Times New Roman" w:hAnsi="Times New Roman"/>
          <w:sz w:val="24"/>
          <w:szCs w:val="24"/>
        </w:rPr>
        <w:t>2.2.</w:t>
      </w:r>
      <w:r w:rsidR="006E6FE8" w:rsidRPr="0050354D">
        <w:rPr>
          <w:rFonts w:ascii="Times New Roman" w:hAnsi="Times New Roman"/>
          <w:sz w:val="24"/>
          <w:szCs w:val="24"/>
        </w:rPr>
        <w:t>3</w:t>
      </w:r>
      <w:r w:rsidRPr="0050354D">
        <w:rPr>
          <w:rFonts w:ascii="Times New Roman" w:hAnsi="Times New Roman"/>
          <w:sz w:val="24"/>
          <w:szCs w:val="24"/>
        </w:rPr>
        <w:t xml:space="preserve">. є юридичними особами чи пов’язаними з ними особами, зареєстрованими в державі, визнаній Верховною Радою України державою-агресором, або стосовно яких застосовано санкції відповідно до законодавства України або міжнародного права. </w:t>
      </w:r>
    </w:p>
    <w:p w14:paraId="299A48C3" w14:textId="77777777" w:rsidR="00BE0559" w:rsidRPr="0050354D" w:rsidRDefault="00BE0559" w:rsidP="0046715D">
      <w:pPr>
        <w:spacing w:before="120" w:after="0"/>
        <w:ind w:firstLine="567"/>
        <w:jc w:val="both"/>
        <w:rPr>
          <w:rFonts w:ascii="Times New Roman" w:hAnsi="Times New Roman"/>
          <w:sz w:val="24"/>
          <w:szCs w:val="24"/>
        </w:rPr>
      </w:pPr>
      <w:r w:rsidRPr="0050354D">
        <w:rPr>
          <w:rFonts w:ascii="Times New Roman" w:hAnsi="Times New Roman"/>
          <w:sz w:val="24"/>
          <w:szCs w:val="24"/>
        </w:rPr>
        <w:lastRenderedPageBreak/>
        <w:t>2.3. Для підтвердження відповідності претендента кваліфікаційним вимогам претендент у складі Заявки має надати такі документи:</w:t>
      </w:r>
    </w:p>
    <w:p w14:paraId="1EE63849" w14:textId="77777777" w:rsidR="00EA10E8" w:rsidRDefault="00BE0559" w:rsidP="0046715D">
      <w:pPr>
        <w:spacing w:before="120" w:after="0"/>
        <w:ind w:firstLine="567"/>
        <w:jc w:val="both"/>
        <w:rPr>
          <w:rFonts w:ascii="Times New Roman" w:hAnsi="Times New Roman"/>
          <w:i/>
          <w:sz w:val="24"/>
          <w:szCs w:val="24"/>
        </w:rPr>
      </w:pPr>
      <w:r w:rsidRPr="0050354D">
        <w:rPr>
          <w:rFonts w:ascii="Times New Roman" w:hAnsi="Times New Roman"/>
          <w:sz w:val="24"/>
          <w:szCs w:val="24"/>
        </w:rPr>
        <w:t xml:space="preserve">2.3.1. </w:t>
      </w:r>
      <w:r w:rsidR="00EA10E8" w:rsidRPr="00146430">
        <w:rPr>
          <w:rFonts w:ascii="Times New Roman" w:hAnsi="Times New Roman"/>
          <w:sz w:val="24"/>
          <w:szCs w:val="24"/>
        </w:rPr>
        <w:t xml:space="preserve">для підтвердження наявності необхідного для реалізації Проекту обладнання та матеріально-технічної бази,  зокрема, матеріальних ресурсів та технологічних рішень, що дозволяють здійснити </w:t>
      </w:r>
      <w:r w:rsidR="00EA10E8" w:rsidRPr="00EA10E8">
        <w:rPr>
          <w:rFonts w:ascii="Times New Roman" w:hAnsi="Times New Roman"/>
          <w:sz w:val="24"/>
          <w:szCs w:val="24"/>
        </w:rPr>
        <w:t>модернізацію (часткову реконструкцію, технічне переобладнання)</w:t>
      </w:r>
      <w:r w:rsidR="00EA10E8" w:rsidRPr="00146430">
        <w:rPr>
          <w:rFonts w:ascii="Times New Roman" w:hAnsi="Times New Roman"/>
          <w:b/>
          <w:sz w:val="24"/>
          <w:szCs w:val="24"/>
        </w:rPr>
        <w:t xml:space="preserve"> </w:t>
      </w:r>
      <w:r w:rsidR="00EA10E8" w:rsidRPr="00146430">
        <w:rPr>
          <w:rFonts w:ascii="Times New Roman" w:hAnsi="Times New Roman"/>
          <w:sz w:val="24"/>
          <w:szCs w:val="24"/>
        </w:rPr>
        <w:t xml:space="preserve">складської інфраструктури існуючого вантажного терміналу та здійснити будівництво нового вантажного терміналу - довідку у довільній формі про наявність у претендента або одній з компаній – учасників претендента необхідних для реалізації Проекту матеріальних ресурсів та/або технологічних рішень (програмного забезпечення, систем менеджменту та організації оброблення вантажних перевезень </w:t>
      </w:r>
      <w:r w:rsidR="00EA10E8" w:rsidRPr="00EA10E8">
        <w:rPr>
          <w:rFonts w:ascii="Times New Roman" w:hAnsi="Times New Roman"/>
          <w:sz w:val="24"/>
          <w:szCs w:val="24"/>
        </w:rPr>
        <w:t>авіаційним транспортом тощо);</w:t>
      </w:r>
    </w:p>
    <w:p w14:paraId="0109FB06" w14:textId="77777777" w:rsidR="001733AA" w:rsidRPr="00B45E89" w:rsidRDefault="001733AA" w:rsidP="001733AA">
      <w:pPr>
        <w:tabs>
          <w:tab w:val="left" w:pos="567"/>
        </w:tabs>
        <w:spacing w:before="120"/>
        <w:jc w:val="both"/>
        <w:rPr>
          <w:rFonts w:ascii="Times New Roman" w:hAnsi="Times New Roman"/>
          <w:sz w:val="24"/>
          <w:szCs w:val="24"/>
        </w:rPr>
      </w:pPr>
      <w:r>
        <w:rPr>
          <w:rFonts w:ascii="Times New Roman" w:hAnsi="Times New Roman"/>
          <w:sz w:val="24"/>
          <w:szCs w:val="24"/>
        </w:rPr>
        <w:tab/>
      </w:r>
      <w:r w:rsidR="00BE0559">
        <w:rPr>
          <w:rFonts w:ascii="Times New Roman" w:hAnsi="Times New Roman"/>
          <w:sz w:val="24"/>
          <w:szCs w:val="24"/>
        </w:rPr>
        <w:t xml:space="preserve">2.3.2. </w:t>
      </w:r>
      <w:r w:rsidRPr="00B45E89">
        <w:rPr>
          <w:rFonts w:ascii="Times New Roman" w:hAnsi="Times New Roman"/>
          <w:sz w:val="24"/>
          <w:szCs w:val="24"/>
        </w:rPr>
        <w:t>для підтвердження можливості залучити для реалізації Проекту працівників, які мають необхідні знання та досвід, зокрема, працівників з досвідом  організації будівництва  аеропортової інфраструктури, у тому числі вантажних терміналів, та організації та експлуатації карго-термінальної інфраструктури в аеропортах:</w:t>
      </w:r>
    </w:p>
    <w:p w14:paraId="76EFD8FD" w14:textId="77777777" w:rsidR="001733AA" w:rsidRPr="00B45E89" w:rsidRDefault="001733AA" w:rsidP="001733AA">
      <w:pPr>
        <w:tabs>
          <w:tab w:val="left" w:pos="567"/>
        </w:tabs>
        <w:spacing w:before="120"/>
        <w:jc w:val="both"/>
        <w:rPr>
          <w:rFonts w:ascii="Times New Roman" w:hAnsi="Times New Roman"/>
          <w:sz w:val="24"/>
          <w:szCs w:val="24"/>
        </w:rPr>
      </w:pPr>
      <w:r>
        <w:rPr>
          <w:rFonts w:ascii="Times New Roman" w:hAnsi="Times New Roman"/>
          <w:sz w:val="24"/>
          <w:szCs w:val="24"/>
        </w:rPr>
        <w:tab/>
      </w:r>
      <w:r w:rsidRPr="00B45E89">
        <w:rPr>
          <w:rFonts w:ascii="Times New Roman" w:hAnsi="Times New Roman"/>
          <w:sz w:val="24"/>
          <w:szCs w:val="24"/>
        </w:rPr>
        <w:t>довідку у довільній формі про наявність в штаті претендента або у однієї з компаній – учасників претендента (або про працевлаштування відповідно до контрактів) працівників, що мають відповідний досвід;</w:t>
      </w:r>
    </w:p>
    <w:p w14:paraId="6A644A82" w14:textId="77777777" w:rsidR="001733AA" w:rsidRDefault="001733AA" w:rsidP="0046715D">
      <w:pPr>
        <w:spacing w:before="120" w:after="0"/>
        <w:ind w:firstLine="567"/>
        <w:jc w:val="both"/>
        <w:rPr>
          <w:rFonts w:ascii="Times New Roman" w:hAnsi="Times New Roman"/>
          <w:sz w:val="24"/>
          <w:szCs w:val="24"/>
        </w:rPr>
      </w:pPr>
      <w:r w:rsidRPr="00B45E89">
        <w:rPr>
          <w:rFonts w:ascii="Times New Roman" w:hAnsi="Times New Roman"/>
          <w:sz w:val="24"/>
          <w:szCs w:val="24"/>
        </w:rPr>
        <w:t>резюме працівників</w:t>
      </w:r>
      <w:r>
        <w:rPr>
          <w:rFonts w:ascii="Times New Roman" w:hAnsi="Times New Roman"/>
          <w:sz w:val="24"/>
          <w:szCs w:val="24"/>
        </w:rPr>
        <w:t xml:space="preserve"> </w:t>
      </w:r>
      <w:r w:rsidRPr="001733AA">
        <w:rPr>
          <w:rFonts w:ascii="Times New Roman" w:hAnsi="Times New Roman"/>
          <w:sz w:val="24"/>
          <w:szCs w:val="24"/>
        </w:rPr>
        <w:t>з зазначенням</w:t>
      </w:r>
      <w:r w:rsidRPr="00B45E89">
        <w:rPr>
          <w:rFonts w:ascii="Times New Roman" w:hAnsi="Times New Roman"/>
          <w:b/>
          <w:sz w:val="24"/>
          <w:szCs w:val="24"/>
        </w:rPr>
        <w:t xml:space="preserve"> </w:t>
      </w:r>
      <w:r w:rsidRPr="00D23011">
        <w:rPr>
          <w:rFonts w:ascii="Times New Roman" w:hAnsi="Times New Roman"/>
          <w:sz w:val="24"/>
          <w:szCs w:val="24"/>
        </w:rPr>
        <w:t>проектів</w:t>
      </w:r>
      <w:r w:rsidRPr="00B45E89">
        <w:rPr>
          <w:rFonts w:ascii="Times New Roman" w:hAnsi="Times New Roman"/>
          <w:sz w:val="24"/>
          <w:szCs w:val="24"/>
        </w:rPr>
        <w:t>, в яких відповідна особа брала участь, (назва, роки, локація) та інформацію щодо ролі відповідного працівника у їх реалізації (посада, функції);</w:t>
      </w:r>
    </w:p>
    <w:p w14:paraId="248B587C" w14:textId="77777777" w:rsidR="00BE055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 xml:space="preserve">2.3.3. для підтвердження досвіду у сфері реалізації Проекту: </w:t>
      </w:r>
    </w:p>
    <w:p w14:paraId="10CE5F2C" w14:textId="77777777" w:rsidR="00DE6939"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 xml:space="preserve">2.3.3.1. </w:t>
      </w:r>
      <w:r w:rsidRPr="006507E7">
        <w:rPr>
          <w:rFonts w:ascii="Times New Roman" w:hAnsi="Times New Roman"/>
          <w:sz w:val="24"/>
          <w:szCs w:val="24"/>
        </w:rPr>
        <w:t xml:space="preserve">щодо </w:t>
      </w:r>
      <w:r w:rsidR="002941E3" w:rsidRPr="006507E7">
        <w:rPr>
          <w:rFonts w:ascii="Times New Roman" w:hAnsi="Times New Roman"/>
          <w:sz w:val="24"/>
          <w:szCs w:val="24"/>
        </w:rPr>
        <w:t>створення та експлуатації вантажних терміналів у складі сучасних аеропортів</w:t>
      </w:r>
      <w:r w:rsidR="00DE6939">
        <w:rPr>
          <w:rFonts w:ascii="Times New Roman" w:hAnsi="Times New Roman"/>
          <w:sz w:val="24"/>
          <w:szCs w:val="24"/>
        </w:rPr>
        <w:t>:</w:t>
      </w:r>
    </w:p>
    <w:p w14:paraId="5825D175" w14:textId="77777777" w:rsidR="00DE6939" w:rsidRPr="0050354D" w:rsidRDefault="002941E3" w:rsidP="0046715D">
      <w:pPr>
        <w:spacing w:before="120" w:after="0"/>
        <w:ind w:firstLine="567"/>
        <w:jc w:val="both"/>
        <w:rPr>
          <w:rFonts w:ascii="Times New Roman" w:hAnsi="Times New Roman"/>
          <w:sz w:val="24"/>
          <w:szCs w:val="24"/>
        </w:rPr>
      </w:pPr>
      <w:r w:rsidRPr="0050354D">
        <w:rPr>
          <w:rFonts w:ascii="Times New Roman" w:hAnsi="Times New Roman"/>
          <w:sz w:val="24"/>
          <w:szCs w:val="24"/>
        </w:rPr>
        <w:t>таблицю про наявність у претендента або однієї з компаній – учасників претендента досвіду організації створення (будівництва, реконструкції) об’єктів аеропортової інфраструктури та експлуатації вантажних терміналів протягом останніх 5 (п’яти) років за форм</w:t>
      </w:r>
      <w:r w:rsidR="007E613F" w:rsidRPr="0050354D">
        <w:rPr>
          <w:rFonts w:ascii="Times New Roman" w:hAnsi="Times New Roman"/>
          <w:sz w:val="24"/>
          <w:szCs w:val="24"/>
        </w:rPr>
        <w:t>ами</w:t>
      </w:r>
      <w:r w:rsidRPr="0050354D">
        <w:rPr>
          <w:rFonts w:ascii="Times New Roman" w:hAnsi="Times New Roman"/>
          <w:sz w:val="24"/>
          <w:szCs w:val="24"/>
        </w:rPr>
        <w:t>, наведен</w:t>
      </w:r>
      <w:r w:rsidR="007E613F" w:rsidRPr="0050354D">
        <w:rPr>
          <w:rFonts w:ascii="Times New Roman" w:hAnsi="Times New Roman"/>
          <w:sz w:val="24"/>
          <w:szCs w:val="24"/>
        </w:rPr>
        <w:t>ими</w:t>
      </w:r>
      <w:r w:rsidRPr="0050354D">
        <w:rPr>
          <w:rFonts w:ascii="Times New Roman" w:hAnsi="Times New Roman"/>
          <w:sz w:val="24"/>
          <w:szCs w:val="24"/>
        </w:rPr>
        <w:t xml:space="preserve"> у Додатк</w:t>
      </w:r>
      <w:r w:rsidR="007E613F" w:rsidRPr="0050354D">
        <w:rPr>
          <w:rFonts w:ascii="Times New Roman" w:hAnsi="Times New Roman"/>
          <w:sz w:val="24"/>
          <w:szCs w:val="24"/>
        </w:rPr>
        <w:t>ах</w:t>
      </w:r>
      <w:r w:rsidRPr="0050354D">
        <w:rPr>
          <w:rFonts w:ascii="Times New Roman" w:hAnsi="Times New Roman"/>
          <w:sz w:val="24"/>
          <w:szCs w:val="24"/>
        </w:rPr>
        <w:t xml:space="preserve"> </w:t>
      </w:r>
      <w:r w:rsidR="007914A4" w:rsidRPr="0050354D">
        <w:rPr>
          <w:rFonts w:ascii="Times New Roman" w:hAnsi="Times New Roman"/>
          <w:sz w:val="24"/>
          <w:szCs w:val="24"/>
        </w:rPr>
        <w:t>1.</w:t>
      </w:r>
      <w:r w:rsidR="000968B2" w:rsidRPr="0050354D">
        <w:rPr>
          <w:rFonts w:ascii="Times New Roman" w:hAnsi="Times New Roman"/>
          <w:sz w:val="24"/>
          <w:szCs w:val="24"/>
        </w:rPr>
        <w:t>5</w:t>
      </w:r>
      <w:r w:rsidR="007E613F" w:rsidRPr="0050354D">
        <w:rPr>
          <w:rFonts w:ascii="Times New Roman" w:hAnsi="Times New Roman"/>
          <w:sz w:val="24"/>
          <w:szCs w:val="24"/>
        </w:rPr>
        <w:t xml:space="preserve"> та </w:t>
      </w:r>
      <w:r w:rsidR="007914A4" w:rsidRPr="0050354D">
        <w:rPr>
          <w:rFonts w:ascii="Times New Roman" w:hAnsi="Times New Roman"/>
          <w:sz w:val="24"/>
          <w:szCs w:val="24"/>
        </w:rPr>
        <w:t>1.</w:t>
      </w:r>
      <w:r w:rsidR="007E613F" w:rsidRPr="0050354D">
        <w:rPr>
          <w:rFonts w:ascii="Times New Roman" w:hAnsi="Times New Roman"/>
          <w:sz w:val="24"/>
          <w:szCs w:val="24"/>
        </w:rPr>
        <w:t>6</w:t>
      </w:r>
      <w:r w:rsidRPr="0050354D">
        <w:rPr>
          <w:rFonts w:ascii="Times New Roman" w:hAnsi="Times New Roman"/>
          <w:sz w:val="24"/>
          <w:szCs w:val="24"/>
        </w:rPr>
        <w:t xml:space="preserve"> до Розділу І Конкурсної документації</w:t>
      </w:r>
      <w:r w:rsidR="00DE6939" w:rsidRPr="0050354D">
        <w:rPr>
          <w:rFonts w:ascii="Times New Roman" w:hAnsi="Times New Roman"/>
          <w:sz w:val="24"/>
          <w:szCs w:val="24"/>
        </w:rPr>
        <w:t>;</w:t>
      </w:r>
      <w:r w:rsidRPr="0050354D">
        <w:rPr>
          <w:rFonts w:ascii="Times New Roman" w:hAnsi="Times New Roman"/>
          <w:sz w:val="24"/>
          <w:szCs w:val="24"/>
        </w:rPr>
        <w:t xml:space="preserve"> </w:t>
      </w:r>
    </w:p>
    <w:p w14:paraId="3DE1515E" w14:textId="77777777" w:rsidR="00BE0559" w:rsidRPr="0050354D" w:rsidRDefault="00BE0559" w:rsidP="0046715D">
      <w:pPr>
        <w:spacing w:before="120" w:after="0"/>
        <w:ind w:firstLine="567"/>
        <w:jc w:val="both"/>
        <w:rPr>
          <w:rFonts w:ascii="Times New Roman" w:hAnsi="Times New Roman"/>
          <w:sz w:val="24"/>
          <w:szCs w:val="24"/>
        </w:rPr>
      </w:pPr>
      <w:r w:rsidRPr="0050354D">
        <w:rPr>
          <w:rFonts w:ascii="Times New Roman" w:hAnsi="Times New Roman"/>
          <w:sz w:val="24"/>
          <w:szCs w:val="24"/>
        </w:rPr>
        <w:t xml:space="preserve">документи, що підтверджують </w:t>
      </w:r>
      <w:r w:rsidR="002941E3" w:rsidRPr="0050354D">
        <w:rPr>
          <w:rFonts w:ascii="Times New Roman" w:hAnsi="Times New Roman"/>
          <w:sz w:val="24"/>
          <w:szCs w:val="24"/>
        </w:rPr>
        <w:t xml:space="preserve"> надану інформацію </w:t>
      </w:r>
      <w:r w:rsidRPr="0050354D">
        <w:rPr>
          <w:rFonts w:ascii="Times New Roman" w:hAnsi="Times New Roman"/>
          <w:sz w:val="24"/>
          <w:szCs w:val="24"/>
        </w:rPr>
        <w:t>(лист-підтвердження від замовник</w:t>
      </w:r>
      <w:r w:rsidR="000968B2" w:rsidRPr="0050354D">
        <w:rPr>
          <w:rFonts w:ascii="Times New Roman" w:hAnsi="Times New Roman"/>
          <w:sz w:val="24"/>
          <w:szCs w:val="24"/>
        </w:rPr>
        <w:t>а</w:t>
      </w:r>
      <w:r w:rsidRPr="0050354D">
        <w:rPr>
          <w:rFonts w:ascii="Times New Roman" w:hAnsi="Times New Roman"/>
          <w:sz w:val="24"/>
          <w:szCs w:val="24"/>
        </w:rPr>
        <w:t xml:space="preserve"> робіт</w:t>
      </w:r>
      <w:r w:rsidR="008B24CD" w:rsidRPr="0050354D">
        <w:rPr>
          <w:rFonts w:ascii="Times New Roman" w:hAnsi="Times New Roman"/>
          <w:sz w:val="24"/>
          <w:szCs w:val="24"/>
        </w:rPr>
        <w:t>/послуг</w:t>
      </w:r>
      <w:r w:rsidR="002941E3" w:rsidRPr="0050354D">
        <w:rPr>
          <w:rFonts w:ascii="Times New Roman" w:hAnsi="Times New Roman"/>
          <w:sz w:val="24"/>
          <w:szCs w:val="24"/>
        </w:rPr>
        <w:t xml:space="preserve"> або адміністраці</w:t>
      </w:r>
      <w:r w:rsidR="000968B2" w:rsidRPr="0050354D">
        <w:rPr>
          <w:rFonts w:ascii="Times New Roman" w:hAnsi="Times New Roman"/>
          <w:sz w:val="24"/>
          <w:szCs w:val="24"/>
        </w:rPr>
        <w:t>ї</w:t>
      </w:r>
      <w:r w:rsidR="002941E3" w:rsidRPr="0050354D">
        <w:rPr>
          <w:rFonts w:ascii="Times New Roman" w:hAnsi="Times New Roman"/>
          <w:sz w:val="24"/>
          <w:szCs w:val="24"/>
        </w:rPr>
        <w:t xml:space="preserve"> </w:t>
      </w:r>
      <w:r w:rsidR="00025438" w:rsidRPr="0050354D">
        <w:rPr>
          <w:rFonts w:ascii="Times New Roman" w:hAnsi="Times New Roman"/>
          <w:sz w:val="24"/>
          <w:szCs w:val="24"/>
        </w:rPr>
        <w:t>аеропорту</w:t>
      </w:r>
      <w:r w:rsidR="002941E3" w:rsidRPr="0050354D">
        <w:rPr>
          <w:rFonts w:ascii="Times New Roman" w:hAnsi="Times New Roman"/>
          <w:sz w:val="24"/>
          <w:szCs w:val="24"/>
        </w:rPr>
        <w:t>, або копія договору на будівництво (реконструкцію) відповідного об’єкту, або акт про введення об’єкту в експлуатації, або інш</w:t>
      </w:r>
      <w:r w:rsidR="000968B2" w:rsidRPr="0050354D">
        <w:rPr>
          <w:rFonts w:ascii="Times New Roman" w:hAnsi="Times New Roman"/>
          <w:sz w:val="24"/>
          <w:szCs w:val="24"/>
        </w:rPr>
        <w:t>ий</w:t>
      </w:r>
      <w:r w:rsidR="002941E3" w:rsidRPr="0050354D">
        <w:rPr>
          <w:rFonts w:ascii="Times New Roman" w:hAnsi="Times New Roman"/>
          <w:sz w:val="24"/>
          <w:szCs w:val="24"/>
        </w:rPr>
        <w:t xml:space="preserve"> документ, що свідчить про підтвердження інформації, що надана у таблиці</w:t>
      </w:r>
      <w:r w:rsidRPr="0050354D">
        <w:rPr>
          <w:rFonts w:ascii="Times New Roman" w:hAnsi="Times New Roman"/>
          <w:sz w:val="24"/>
          <w:szCs w:val="24"/>
        </w:rPr>
        <w:t>);</w:t>
      </w:r>
    </w:p>
    <w:p w14:paraId="07FB5127" w14:textId="77777777" w:rsidR="00BE0559" w:rsidRDefault="00BE0559" w:rsidP="0046715D">
      <w:pPr>
        <w:spacing w:before="120" w:after="0"/>
        <w:ind w:firstLine="567"/>
        <w:jc w:val="both"/>
        <w:rPr>
          <w:rFonts w:ascii="Times New Roman" w:hAnsi="Times New Roman"/>
          <w:sz w:val="24"/>
          <w:szCs w:val="24"/>
        </w:rPr>
      </w:pPr>
      <w:r w:rsidRPr="0050354D">
        <w:rPr>
          <w:rFonts w:ascii="Times New Roman" w:hAnsi="Times New Roman"/>
          <w:sz w:val="24"/>
          <w:szCs w:val="24"/>
        </w:rPr>
        <w:t xml:space="preserve">2.3.3.2. щодо </w:t>
      </w:r>
      <w:r w:rsidR="002941E3" w:rsidRPr="0050354D">
        <w:rPr>
          <w:rFonts w:ascii="Times New Roman" w:hAnsi="Times New Roman"/>
          <w:sz w:val="24"/>
          <w:szCs w:val="24"/>
        </w:rPr>
        <w:t xml:space="preserve">організації ефективних логістичних систем та менеджменту у сфері перевезення вантажів авіаційним транспортом - </w:t>
      </w:r>
      <w:r w:rsidR="00E270FC" w:rsidRPr="0050354D">
        <w:rPr>
          <w:rFonts w:ascii="Times New Roman" w:hAnsi="Times New Roman"/>
          <w:sz w:val="24"/>
          <w:szCs w:val="24"/>
        </w:rPr>
        <w:t>довідку</w:t>
      </w:r>
      <w:r w:rsidR="002941E3" w:rsidRPr="0050354D">
        <w:rPr>
          <w:rFonts w:ascii="Times New Roman" w:hAnsi="Times New Roman"/>
          <w:sz w:val="24"/>
          <w:szCs w:val="24"/>
        </w:rPr>
        <w:t xml:space="preserve"> про наявність у претендента або однієї з компаній – учасників претендента досвіду </w:t>
      </w:r>
      <w:r w:rsidR="00B03AA5" w:rsidRPr="0050354D">
        <w:rPr>
          <w:rFonts w:ascii="Times New Roman" w:hAnsi="Times New Roman"/>
          <w:sz w:val="24"/>
          <w:szCs w:val="24"/>
        </w:rPr>
        <w:t>співпраці з потужними перевізниками вантажів авіаційним транспортом</w:t>
      </w:r>
      <w:r w:rsidR="002941E3" w:rsidRPr="0050354D">
        <w:rPr>
          <w:rFonts w:ascii="Times New Roman" w:hAnsi="Times New Roman"/>
          <w:sz w:val="24"/>
          <w:szCs w:val="24"/>
        </w:rPr>
        <w:t xml:space="preserve"> або про участь претендента або однієї з компаній – учасників претендента у перевезенні вантажів авіаційним транспортом </w:t>
      </w:r>
      <w:r w:rsidR="000968B2" w:rsidRPr="0050354D">
        <w:rPr>
          <w:rFonts w:ascii="Times New Roman" w:hAnsi="Times New Roman"/>
          <w:sz w:val="24"/>
          <w:szCs w:val="24"/>
        </w:rPr>
        <w:t>протягом останніх 5 (п’яти) років, та</w:t>
      </w:r>
      <w:r w:rsidR="00B03AA5" w:rsidRPr="0050354D">
        <w:rPr>
          <w:rFonts w:ascii="Times New Roman" w:hAnsi="Times New Roman"/>
          <w:sz w:val="24"/>
          <w:szCs w:val="24"/>
        </w:rPr>
        <w:t xml:space="preserve"> </w:t>
      </w:r>
      <w:r w:rsidR="000968B2" w:rsidRPr="0050354D">
        <w:rPr>
          <w:rFonts w:ascii="Times New Roman" w:hAnsi="Times New Roman"/>
          <w:sz w:val="24"/>
          <w:szCs w:val="24"/>
        </w:rPr>
        <w:t xml:space="preserve">документи, що підтверджують  надану інформацію (лист-підтвердження від замовника послуг або адміністрації аеропорту, або копія договору, або інший документ, що свідчить про підтвердження інформації, що надана у </w:t>
      </w:r>
      <w:r w:rsidR="00E270FC" w:rsidRPr="0050354D">
        <w:rPr>
          <w:rFonts w:ascii="Times New Roman" w:hAnsi="Times New Roman"/>
          <w:sz w:val="24"/>
          <w:szCs w:val="24"/>
        </w:rPr>
        <w:t>довідці</w:t>
      </w:r>
      <w:r w:rsidR="000968B2" w:rsidRPr="0050354D">
        <w:rPr>
          <w:rFonts w:ascii="Times New Roman" w:hAnsi="Times New Roman"/>
          <w:sz w:val="24"/>
          <w:szCs w:val="24"/>
        </w:rPr>
        <w:t>);</w:t>
      </w:r>
      <w:r w:rsidR="000968B2">
        <w:rPr>
          <w:rFonts w:ascii="Times New Roman" w:hAnsi="Times New Roman"/>
          <w:sz w:val="24"/>
          <w:szCs w:val="24"/>
        </w:rPr>
        <w:t xml:space="preserve"> </w:t>
      </w:r>
    </w:p>
    <w:p w14:paraId="4F64FC04" w14:textId="77777777" w:rsidR="000968B2" w:rsidRPr="00906A38" w:rsidRDefault="00BE0559" w:rsidP="0046715D">
      <w:pPr>
        <w:spacing w:before="120" w:after="0"/>
        <w:ind w:firstLine="567"/>
        <w:jc w:val="both"/>
        <w:rPr>
          <w:rFonts w:ascii="Times New Roman" w:hAnsi="Times New Roman"/>
          <w:sz w:val="24"/>
          <w:szCs w:val="24"/>
        </w:rPr>
      </w:pPr>
      <w:r>
        <w:rPr>
          <w:rFonts w:ascii="Times New Roman" w:hAnsi="Times New Roman"/>
          <w:sz w:val="24"/>
          <w:szCs w:val="24"/>
        </w:rPr>
        <w:t>2.3.4. для підтвердження фінансової спроможності реалізувати Проект</w:t>
      </w:r>
      <w:r w:rsidR="00CD0B67">
        <w:rPr>
          <w:rFonts w:ascii="Times New Roman" w:hAnsi="Times New Roman"/>
          <w:sz w:val="24"/>
          <w:szCs w:val="24"/>
        </w:rPr>
        <w:t xml:space="preserve"> та</w:t>
      </w:r>
      <w:r w:rsidR="000968B2" w:rsidRPr="00CD0B67">
        <w:rPr>
          <w:rFonts w:ascii="Times New Roman" w:hAnsi="Times New Roman"/>
          <w:sz w:val="24"/>
          <w:szCs w:val="24"/>
        </w:rPr>
        <w:t xml:space="preserve"> задовільного фінансово-майнового стану претендента або однієї з компаній-учасників претендента – </w:t>
      </w:r>
      <w:r w:rsidR="000968B2" w:rsidRPr="00CD0B67">
        <w:rPr>
          <w:rFonts w:ascii="Times New Roman" w:hAnsi="Times New Roman"/>
          <w:sz w:val="24"/>
          <w:szCs w:val="24"/>
        </w:rPr>
        <w:lastRenderedPageBreak/>
        <w:t xml:space="preserve">аудиторський висновок щодо фінансової (бухгалтерської) звітності, складений згідно з Міжнародними стандартами фінансової звітності (IFRS), </w:t>
      </w:r>
      <w:r w:rsidR="00906A38" w:rsidRPr="00CD0B67">
        <w:rPr>
          <w:rFonts w:ascii="Times New Roman" w:hAnsi="Times New Roman"/>
          <w:sz w:val="24"/>
          <w:szCs w:val="24"/>
        </w:rPr>
        <w:t xml:space="preserve"> </w:t>
      </w:r>
      <w:r w:rsidR="000968B2" w:rsidRPr="00CD0B67">
        <w:rPr>
          <w:rFonts w:ascii="Times New Roman" w:hAnsi="Times New Roman"/>
          <w:sz w:val="24"/>
          <w:szCs w:val="24"/>
        </w:rPr>
        <w:t>на останню звітну дату</w:t>
      </w:r>
      <w:r w:rsidR="00CD0B67" w:rsidRPr="00CD0B67">
        <w:rPr>
          <w:rFonts w:ascii="Times New Roman" w:hAnsi="Times New Roman"/>
          <w:sz w:val="24"/>
          <w:szCs w:val="24"/>
        </w:rPr>
        <w:t>.</w:t>
      </w:r>
      <w:r w:rsidR="00906A38" w:rsidRPr="00906A38">
        <w:rPr>
          <w:rFonts w:ascii="Times New Roman" w:hAnsi="Times New Roman"/>
          <w:sz w:val="24"/>
          <w:szCs w:val="24"/>
        </w:rPr>
        <w:t xml:space="preserve">  </w:t>
      </w:r>
      <w:r w:rsidR="000968B2" w:rsidRPr="00906A38">
        <w:rPr>
          <w:rFonts w:ascii="Times New Roman" w:hAnsi="Times New Roman"/>
          <w:sz w:val="24"/>
          <w:szCs w:val="24"/>
        </w:rPr>
        <w:t xml:space="preserve">  </w:t>
      </w:r>
      <w:r w:rsidRPr="00906A38">
        <w:rPr>
          <w:rFonts w:ascii="Times New Roman" w:hAnsi="Times New Roman"/>
          <w:sz w:val="24"/>
          <w:szCs w:val="24"/>
        </w:rPr>
        <w:t xml:space="preserve"> </w:t>
      </w:r>
    </w:p>
    <w:p w14:paraId="7024FDCA" w14:textId="77777777" w:rsidR="00BE0559" w:rsidRDefault="00BE0559" w:rsidP="00253AB1">
      <w:pPr>
        <w:spacing w:before="120" w:after="0"/>
        <w:ind w:firstLine="567"/>
        <w:jc w:val="both"/>
        <w:rPr>
          <w:rFonts w:ascii="Times New Roman" w:hAnsi="Times New Roman"/>
          <w:sz w:val="24"/>
          <w:szCs w:val="24"/>
        </w:rPr>
      </w:pPr>
      <w:r>
        <w:rPr>
          <w:rFonts w:ascii="Times New Roman" w:hAnsi="Times New Roman"/>
          <w:sz w:val="24"/>
          <w:szCs w:val="24"/>
        </w:rPr>
        <w:t xml:space="preserve">2.4. Претенденти, які разом беруть участь у конкурсі, подають єдину Заявку на участь у ньому та документ для підтвердження спільної відповідності кваліфікаційним вимогам. </w:t>
      </w:r>
    </w:p>
    <w:p w14:paraId="56293481" w14:textId="77777777" w:rsidR="00BE0559" w:rsidRDefault="00BE0559" w:rsidP="00253AB1">
      <w:pPr>
        <w:spacing w:before="120" w:after="0"/>
        <w:ind w:firstLine="567"/>
        <w:jc w:val="both"/>
        <w:rPr>
          <w:rFonts w:ascii="Times New Roman" w:hAnsi="Times New Roman"/>
          <w:sz w:val="24"/>
          <w:szCs w:val="24"/>
        </w:rPr>
      </w:pPr>
      <w:r>
        <w:rPr>
          <w:rFonts w:ascii="Times New Roman" w:hAnsi="Times New Roman"/>
          <w:sz w:val="24"/>
          <w:szCs w:val="24"/>
        </w:rPr>
        <w:t>До Заявки таких претендентів додаються щодо кожного претендента документи, передбачені цією Конкурсною документацією, а також оригінал або нотаріально засвідчена копія договору, яким регулюються питання спільної участі таких осіб у конкурсі та здійсненні державно-приватного партнерства. У зазначеному договорі визначаються, зокрема, права та обов'язки кожної сторони у процесі здійснення ДПП, розмір та форма внеску кожної сторони під час його здійснення, підстави та порядок припинення</w:t>
      </w:r>
      <w:r w:rsidR="00025438">
        <w:rPr>
          <w:rFonts w:ascii="Times New Roman" w:hAnsi="Times New Roman"/>
          <w:sz w:val="24"/>
          <w:szCs w:val="24"/>
        </w:rPr>
        <w:t xml:space="preserve"> цього</w:t>
      </w:r>
      <w:r>
        <w:rPr>
          <w:rFonts w:ascii="Times New Roman" w:hAnsi="Times New Roman"/>
          <w:sz w:val="24"/>
          <w:szCs w:val="24"/>
        </w:rPr>
        <w:t xml:space="preserve"> договору.</w:t>
      </w:r>
    </w:p>
    <w:p w14:paraId="05D0181A" w14:textId="77777777" w:rsidR="00BE0559" w:rsidRDefault="00BE0559" w:rsidP="00253AB1">
      <w:pPr>
        <w:spacing w:before="120" w:after="0"/>
        <w:ind w:firstLine="567"/>
        <w:jc w:val="both"/>
        <w:rPr>
          <w:rFonts w:ascii="Times New Roman" w:hAnsi="Times New Roman"/>
          <w:sz w:val="24"/>
          <w:szCs w:val="24"/>
        </w:rPr>
      </w:pPr>
      <w:r>
        <w:rPr>
          <w:rFonts w:ascii="Times New Roman" w:hAnsi="Times New Roman"/>
          <w:sz w:val="24"/>
          <w:szCs w:val="24"/>
        </w:rPr>
        <w:t>2.5. Заявка та додатки, що складені претендентом, повинні бути підписані прет</w:t>
      </w:r>
      <w:r w:rsidR="00EC6D6B">
        <w:rPr>
          <w:rFonts w:ascii="Times New Roman" w:hAnsi="Times New Roman"/>
          <w:sz w:val="24"/>
          <w:szCs w:val="24"/>
        </w:rPr>
        <w:t xml:space="preserve">ендентом або </w:t>
      </w:r>
      <w:r>
        <w:rPr>
          <w:rFonts w:ascii="Times New Roman" w:hAnsi="Times New Roman"/>
          <w:sz w:val="24"/>
          <w:szCs w:val="24"/>
        </w:rPr>
        <w:t>уповноважен</w:t>
      </w:r>
      <w:r w:rsidR="00EC6D6B">
        <w:rPr>
          <w:rFonts w:ascii="Times New Roman" w:hAnsi="Times New Roman"/>
          <w:sz w:val="24"/>
          <w:szCs w:val="24"/>
        </w:rPr>
        <w:t>ою ним особою</w:t>
      </w:r>
      <w:r>
        <w:rPr>
          <w:rFonts w:ascii="Times New Roman" w:hAnsi="Times New Roman"/>
          <w:sz w:val="24"/>
          <w:szCs w:val="24"/>
        </w:rPr>
        <w:t xml:space="preserve"> та засвідчені печаткою претендента (за наявності). </w:t>
      </w:r>
    </w:p>
    <w:p w14:paraId="1B394BC1" w14:textId="77777777" w:rsidR="00BE0559" w:rsidRDefault="00BE0559" w:rsidP="00253AB1">
      <w:pPr>
        <w:spacing w:before="120" w:after="0"/>
        <w:ind w:firstLine="567"/>
        <w:jc w:val="both"/>
        <w:rPr>
          <w:rFonts w:ascii="Times New Roman" w:hAnsi="Times New Roman"/>
          <w:b/>
          <w:sz w:val="24"/>
          <w:szCs w:val="24"/>
        </w:rPr>
      </w:pPr>
      <w:r>
        <w:rPr>
          <w:rFonts w:ascii="Times New Roman" w:hAnsi="Times New Roman"/>
          <w:b/>
          <w:sz w:val="24"/>
          <w:szCs w:val="24"/>
        </w:rPr>
        <w:t xml:space="preserve">3. Вимоги до складу Конкурсної пропозиції, її оформлення, розроблення і подання </w:t>
      </w:r>
    </w:p>
    <w:p w14:paraId="001BE855" w14:textId="77777777" w:rsidR="00BE0559" w:rsidRDefault="00BE0559" w:rsidP="00253AB1">
      <w:pPr>
        <w:spacing w:before="120" w:after="0"/>
        <w:ind w:firstLine="567"/>
        <w:jc w:val="both"/>
        <w:rPr>
          <w:rFonts w:ascii="Times New Roman" w:hAnsi="Times New Roman"/>
          <w:sz w:val="24"/>
          <w:szCs w:val="24"/>
        </w:rPr>
      </w:pPr>
      <w:r>
        <w:rPr>
          <w:rFonts w:ascii="Times New Roman" w:hAnsi="Times New Roman"/>
          <w:sz w:val="24"/>
          <w:szCs w:val="24"/>
        </w:rPr>
        <w:t>3.1. До складу Конкурсної пропозиції учасники мають надати Конкурсній комісії наступні документи:</w:t>
      </w:r>
    </w:p>
    <w:p w14:paraId="49ACC7B7" w14:textId="77777777" w:rsidR="00BE0559" w:rsidRDefault="00BE0559" w:rsidP="00253AB1">
      <w:pPr>
        <w:spacing w:before="120" w:after="0"/>
        <w:ind w:firstLine="567"/>
        <w:jc w:val="both"/>
        <w:rPr>
          <w:rFonts w:ascii="Times New Roman" w:hAnsi="Times New Roman"/>
          <w:sz w:val="24"/>
          <w:szCs w:val="24"/>
        </w:rPr>
      </w:pPr>
      <w:r>
        <w:rPr>
          <w:rFonts w:ascii="Times New Roman" w:hAnsi="Times New Roman"/>
          <w:sz w:val="24"/>
          <w:szCs w:val="24"/>
        </w:rPr>
        <w:t>3.1.1. пропозиції учасника щодо здійснення ДПП за такими розділами: Комерційний, Інженерно-конструкторський, Фінансовий, Екологічний та Соціальний;</w:t>
      </w:r>
    </w:p>
    <w:p w14:paraId="04769239" w14:textId="77777777" w:rsidR="008D6397" w:rsidRDefault="008D6397" w:rsidP="00253AB1">
      <w:pPr>
        <w:spacing w:before="120" w:after="0"/>
        <w:ind w:firstLine="567"/>
        <w:jc w:val="both"/>
        <w:rPr>
          <w:rFonts w:ascii="Times New Roman" w:hAnsi="Times New Roman"/>
          <w:sz w:val="24"/>
          <w:szCs w:val="24"/>
        </w:rPr>
      </w:pPr>
      <w:r w:rsidRPr="008D6397">
        <w:rPr>
          <w:rFonts w:ascii="Times New Roman" w:hAnsi="Times New Roman"/>
          <w:sz w:val="24"/>
          <w:szCs w:val="24"/>
        </w:rPr>
        <w:t>3.1.2.</w:t>
      </w:r>
      <w:r>
        <w:rPr>
          <w:rFonts w:ascii="Times New Roman" w:hAnsi="Times New Roman"/>
          <w:sz w:val="24"/>
          <w:szCs w:val="24"/>
        </w:rPr>
        <w:t xml:space="preserve"> </w:t>
      </w:r>
      <w:r w:rsidRPr="008D6397">
        <w:rPr>
          <w:rFonts w:ascii="Times New Roman" w:hAnsi="Times New Roman"/>
          <w:sz w:val="24"/>
          <w:szCs w:val="24"/>
        </w:rPr>
        <w:t xml:space="preserve">пропозиції щодо умов </w:t>
      </w:r>
      <w:r w:rsidR="006507E7">
        <w:rPr>
          <w:rFonts w:ascii="Times New Roman" w:hAnsi="Times New Roman"/>
          <w:sz w:val="24"/>
          <w:szCs w:val="24"/>
        </w:rPr>
        <w:t>Д</w:t>
      </w:r>
      <w:r w:rsidRPr="008D6397">
        <w:rPr>
          <w:rFonts w:ascii="Times New Roman" w:hAnsi="Times New Roman"/>
          <w:sz w:val="24"/>
          <w:szCs w:val="24"/>
        </w:rPr>
        <w:t xml:space="preserve">оговору </w:t>
      </w:r>
      <w:r w:rsidR="006507E7">
        <w:rPr>
          <w:rFonts w:ascii="Times New Roman" w:hAnsi="Times New Roman"/>
          <w:sz w:val="24"/>
          <w:szCs w:val="24"/>
        </w:rPr>
        <w:t xml:space="preserve">ДПП </w:t>
      </w:r>
      <w:r w:rsidR="00025438">
        <w:rPr>
          <w:rFonts w:ascii="Times New Roman" w:hAnsi="Times New Roman"/>
          <w:sz w:val="24"/>
          <w:szCs w:val="24"/>
        </w:rPr>
        <w:t>(за наявності)</w:t>
      </w:r>
      <w:r w:rsidRPr="008D6397">
        <w:rPr>
          <w:rFonts w:ascii="Times New Roman" w:hAnsi="Times New Roman"/>
          <w:sz w:val="24"/>
          <w:szCs w:val="24"/>
        </w:rPr>
        <w:t>;</w:t>
      </w:r>
    </w:p>
    <w:p w14:paraId="53D4554B" w14:textId="77777777" w:rsidR="00BE0559" w:rsidRDefault="00BE0559" w:rsidP="00253AB1">
      <w:pPr>
        <w:spacing w:before="120" w:after="0"/>
        <w:ind w:firstLine="567"/>
        <w:jc w:val="both"/>
        <w:rPr>
          <w:rFonts w:ascii="Times New Roman" w:hAnsi="Times New Roman"/>
          <w:sz w:val="24"/>
          <w:szCs w:val="24"/>
        </w:rPr>
      </w:pPr>
      <w:r>
        <w:rPr>
          <w:rFonts w:ascii="Times New Roman" w:hAnsi="Times New Roman"/>
          <w:sz w:val="24"/>
          <w:szCs w:val="24"/>
        </w:rPr>
        <w:t>3.1.</w:t>
      </w:r>
      <w:r w:rsidR="008D6397">
        <w:rPr>
          <w:rFonts w:ascii="Times New Roman" w:hAnsi="Times New Roman"/>
          <w:sz w:val="24"/>
          <w:szCs w:val="24"/>
        </w:rPr>
        <w:t>3</w:t>
      </w:r>
      <w:r>
        <w:rPr>
          <w:rFonts w:ascii="Times New Roman" w:hAnsi="Times New Roman"/>
          <w:sz w:val="24"/>
          <w:szCs w:val="24"/>
        </w:rPr>
        <w:t>. анотація Конкурсної пропозиції обсягом не більш як чотири аркуші;</w:t>
      </w:r>
    </w:p>
    <w:p w14:paraId="13D90E1E" w14:textId="77777777" w:rsidR="00BE0559" w:rsidRDefault="00BE0559" w:rsidP="00253AB1">
      <w:pPr>
        <w:spacing w:before="120" w:after="0"/>
        <w:ind w:firstLine="567"/>
        <w:jc w:val="both"/>
        <w:rPr>
          <w:rFonts w:ascii="Times New Roman" w:hAnsi="Times New Roman"/>
          <w:sz w:val="24"/>
          <w:szCs w:val="24"/>
        </w:rPr>
      </w:pPr>
      <w:r>
        <w:rPr>
          <w:rFonts w:ascii="Times New Roman" w:hAnsi="Times New Roman"/>
          <w:sz w:val="24"/>
          <w:szCs w:val="24"/>
        </w:rPr>
        <w:t>3.1.</w:t>
      </w:r>
      <w:r w:rsidR="00411C62">
        <w:rPr>
          <w:rFonts w:ascii="Times New Roman" w:hAnsi="Times New Roman"/>
          <w:sz w:val="24"/>
          <w:szCs w:val="24"/>
        </w:rPr>
        <w:t>3</w:t>
      </w:r>
      <w:r>
        <w:rPr>
          <w:rFonts w:ascii="Times New Roman" w:hAnsi="Times New Roman"/>
          <w:sz w:val="24"/>
          <w:szCs w:val="24"/>
        </w:rPr>
        <w:t xml:space="preserve">. документ, що підтверджує повноваження особи, що підписала Конкурсну пропозицію (виписка з протоколу учасників або копія такого протоколу, або наказу про призначення завірених в установчому порядку, або довіреності); </w:t>
      </w:r>
    </w:p>
    <w:p w14:paraId="08FF4FA5" w14:textId="77777777" w:rsidR="00BE0559" w:rsidRDefault="00BE0559" w:rsidP="00253AB1">
      <w:pPr>
        <w:spacing w:before="120" w:after="0"/>
        <w:ind w:firstLine="567"/>
        <w:jc w:val="both"/>
        <w:rPr>
          <w:rFonts w:ascii="Times New Roman" w:hAnsi="Times New Roman"/>
          <w:sz w:val="24"/>
          <w:szCs w:val="24"/>
        </w:rPr>
      </w:pPr>
      <w:r>
        <w:rPr>
          <w:rFonts w:ascii="Times New Roman" w:hAnsi="Times New Roman"/>
          <w:sz w:val="24"/>
          <w:szCs w:val="24"/>
        </w:rPr>
        <w:t>3.1.</w:t>
      </w:r>
      <w:r w:rsidR="00411C62">
        <w:rPr>
          <w:rFonts w:ascii="Times New Roman" w:hAnsi="Times New Roman"/>
          <w:sz w:val="24"/>
          <w:szCs w:val="24"/>
        </w:rPr>
        <w:t>4</w:t>
      </w:r>
      <w:r>
        <w:rPr>
          <w:rFonts w:ascii="Times New Roman" w:hAnsi="Times New Roman"/>
          <w:sz w:val="24"/>
          <w:szCs w:val="24"/>
        </w:rPr>
        <w:t xml:space="preserve">. документи, що свідчать про реальну домовленість компаній - учасників консорціуму, корпорації, асоціації, або іншого об’єднання щодо виконання Договору ДПП, та містять </w:t>
      </w:r>
      <w:r w:rsidRPr="00F318F8">
        <w:rPr>
          <w:rFonts w:ascii="Times New Roman" w:hAnsi="Times New Roman"/>
          <w:sz w:val="24"/>
          <w:szCs w:val="24"/>
        </w:rPr>
        <w:t>визначення ролі та відповідальності кожної компанії - члену консорціуму, корпорації,</w:t>
      </w:r>
      <w:r>
        <w:rPr>
          <w:rFonts w:ascii="Times New Roman" w:hAnsi="Times New Roman"/>
          <w:sz w:val="24"/>
          <w:szCs w:val="24"/>
        </w:rPr>
        <w:t xml:space="preserve"> асоціації, або іншого об’єднання щодо виконання наданої на розгляд</w:t>
      </w:r>
      <w:r w:rsidR="00025438">
        <w:rPr>
          <w:rFonts w:ascii="Times New Roman" w:hAnsi="Times New Roman"/>
          <w:sz w:val="24"/>
          <w:szCs w:val="24"/>
        </w:rPr>
        <w:t xml:space="preserve"> Конкурсної</w:t>
      </w:r>
      <w:r>
        <w:rPr>
          <w:rFonts w:ascii="Times New Roman" w:hAnsi="Times New Roman"/>
          <w:sz w:val="24"/>
          <w:szCs w:val="24"/>
        </w:rPr>
        <w:t xml:space="preserve"> пропозиції із зазначенням ролі та відповідальності кожної компанії  (протоколи намірів, договори, гарантійні листи тощо) - у разі, якщо учасник є консорціумом, корпорацією, асоціацією,  або іншим об’єднанням.</w:t>
      </w:r>
    </w:p>
    <w:p w14:paraId="459F3001" w14:textId="77777777" w:rsidR="00BE0559" w:rsidRPr="0050354D" w:rsidRDefault="00BE0559" w:rsidP="00253AB1">
      <w:pPr>
        <w:spacing w:before="120" w:after="0"/>
        <w:ind w:firstLine="567"/>
        <w:jc w:val="both"/>
        <w:rPr>
          <w:rFonts w:ascii="Times New Roman" w:hAnsi="Times New Roman"/>
          <w:sz w:val="24"/>
          <w:szCs w:val="24"/>
        </w:rPr>
      </w:pPr>
      <w:r>
        <w:rPr>
          <w:rFonts w:ascii="Times New Roman" w:hAnsi="Times New Roman"/>
          <w:sz w:val="24"/>
          <w:szCs w:val="24"/>
        </w:rPr>
        <w:t>3.</w:t>
      </w:r>
      <w:r w:rsidR="008D6397">
        <w:rPr>
          <w:rFonts w:ascii="Times New Roman" w:hAnsi="Times New Roman"/>
          <w:sz w:val="24"/>
          <w:szCs w:val="24"/>
        </w:rPr>
        <w:t>2</w:t>
      </w:r>
      <w:r>
        <w:rPr>
          <w:rFonts w:ascii="Times New Roman" w:hAnsi="Times New Roman"/>
          <w:sz w:val="24"/>
          <w:szCs w:val="24"/>
        </w:rPr>
        <w:t xml:space="preserve">. Комерційний розділ Конкурсної пропозиції має містити запропоновані </w:t>
      </w:r>
      <w:r w:rsidRPr="0050354D">
        <w:rPr>
          <w:rFonts w:ascii="Times New Roman" w:hAnsi="Times New Roman"/>
          <w:sz w:val="24"/>
          <w:szCs w:val="24"/>
        </w:rPr>
        <w:t>учасником:</w:t>
      </w:r>
    </w:p>
    <w:p w14:paraId="07015FA6" w14:textId="3FF42521" w:rsidR="00BE0559" w:rsidRPr="0050354D" w:rsidRDefault="00BE0559" w:rsidP="00253AB1">
      <w:pPr>
        <w:spacing w:before="120" w:after="0"/>
        <w:ind w:firstLine="567"/>
        <w:jc w:val="both"/>
        <w:rPr>
          <w:rFonts w:ascii="Times New Roman" w:hAnsi="Times New Roman"/>
          <w:sz w:val="24"/>
          <w:szCs w:val="24"/>
        </w:rPr>
      </w:pPr>
      <w:r w:rsidRPr="0050354D">
        <w:rPr>
          <w:rFonts w:ascii="Times New Roman" w:hAnsi="Times New Roman"/>
          <w:sz w:val="24"/>
          <w:szCs w:val="24"/>
        </w:rPr>
        <w:t xml:space="preserve">3.2.1. </w:t>
      </w:r>
      <w:r w:rsidR="001F4295" w:rsidRPr="0050354D">
        <w:rPr>
          <w:rFonts w:ascii="Times New Roman" w:hAnsi="Times New Roman"/>
          <w:sz w:val="24"/>
          <w:szCs w:val="24"/>
        </w:rPr>
        <w:t>Строк</w:t>
      </w:r>
      <w:r w:rsidRPr="0050354D">
        <w:rPr>
          <w:rFonts w:ascii="Times New Roman" w:hAnsi="Times New Roman"/>
          <w:sz w:val="24"/>
          <w:szCs w:val="24"/>
        </w:rPr>
        <w:t xml:space="preserve"> </w:t>
      </w:r>
      <w:r w:rsidR="001F4295" w:rsidRPr="0050354D">
        <w:rPr>
          <w:rFonts w:ascii="Times New Roman" w:hAnsi="Times New Roman"/>
          <w:sz w:val="24"/>
          <w:szCs w:val="24"/>
        </w:rPr>
        <w:t xml:space="preserve">введення в експлуатацію нового вантажного </w:t>
      </w:r>
      <w:r w:rsidR="006F37E2" w:rsidRPr="0050354D">
        <w:rPr>
          <w:rFonts w:ascii="Times New Roman" w:hAnsi="Times New Roman"/>
          <w:sz w:val="24"/>
          <w:szCs w:val="24"/>
        </w:rPr>
        <w:t>терміналу</w:t>
      </w:r>
      <w:r w:rsidR="001F4295" w:rsidRPr="0050354D">
        <w:rPr>
          <w:rFonts w:ascii="Times New Roman" w:hAnsi="Times New Roman"/>
          <w:sz w:val="24"/>
          <w:szCs w:val="24"/>
        </w:rPr>
        <w:t xml:space="preserve"> у </w:t>
      </w:r>
      <w:r w:rsidR="00025438" w:rsidRPr="0050354D">
        <w:rPr>
          <w:rFonts w:ascii="Times New Roman" w:hAnsi="Times New Roman"/>
          <w:sz w:val="24"/>
          <w:szCs w:val="24"/>
        </w:rPr>
        <w:t xml:space="preserve">Аеропорту </w:t>
      </w:r>
      <w:r w:rsidR="001F4295" w:rsidRPr="0050354D">
        <w:rPr>
          <w:rFonts w:ascii="Times New Roman" w:hAnsi="Times New Roman"/>
          <w:sz w:val="24"/>
          <w:szCs w:val="24"/>
        </w:rPr>
        <w:t>«Бориспіль»</w:t>
      </w:r>
      <w:r w:rsidRPr="0050354D">
        <w:rPr>
          <w:rFonts w:ascii="Times New Roman" w:hAnsi="Times New Roman"/>
          <w:sz w:val="24"/>
          <w:szCs w:val="24"/>
        </w:rPr>
        <w:t xml:space="preserve">, який не може бути </w:t>
      </w:r>
      <w:r w:rsidR="00CD0B67">
        <w:rPr>
          <w:rFonts w:ascii="Times New Roman" w:hAnsi="Times New Roman"/>
          <w:sz w:val="24"/>
          <w:szCs w:val="24"/>
        </w:rPr>
        <w:t>більшим</w:t>
      </w:r>
      <w:r w:rsidRPr="0050354D">
        <w:rPr>
          <w:rFonts w:ascii="Times New Roman" w:hAnsi="Times New Roman"/>
          <w:sz w:val="24"/>
          <w:szCs w:val="24"/>
        </w:rPr>
        <w:t xml:space="preserve">, ніж </w:t>
      </w:r>
      <w:r w:rsidR="001F4295" w:rsidRPr="0050354D">
        <w:rPr>
          <w:rFonts w:ascii="Times New Roman" w:hAnsi="Times New Roman"/>
          <w:sz w:val="24"/>
          <w:szCs w:val="24"/>
        </w:rPr>
        <w:t xml:space="preserve">2,5 роки </w:t>
      </w:r>
      <w:r w:rsidR="00BA16E3" w:rsidRPr="00BA16E3">
        <w:rPr>
          <w:rFonts w:ascii="Times New Roman" w:hAnsi="Times New Roman"/>
          <w:sz w:val="24"/>
          <w:szCs w:val="24"/>
        </w:rPr>
        <w:t>з моменту укладення Договору ДПП</w:t>
      </w:r>
      <w:r w:rsidRPr="0050354D">
        <w:rPr>
          <w:rFonts w:ascii="Times New Roman" w:hAnsi="Times New Roman"/>
          <w:sz w:val="24"/>
          <w:szCs w:val="24"/>
        </w:rPr>
        <w:t>;</w:t>
      </w:r>
    </w:p>
    <w:p w14:paraId="5ABF0924" w14:textId="09E6B868" w:rsidR="00972A75" w:rsidRDefault="00BE0559" w:rsidP="00253AB1">
      <w:pPr>
        <w:spacing w:before="120" w:after="0"/>
        <w:ind w:firstLine="567"/>
        <w:jc w:val="both"/>
        <w:rPr>
          <w:rFonts w:ascii="Times New Roman" w:hAnsi="Times New Roman"/>
          <w:sz w:val="24"/>
          <w:szCs w:val="24"/>
        </w:rPr>
      </w:pPr>
      <w:r w:rsidRPr="0050354D">
        <w:rPr>
          <w:rFonts w:ascii="Times New Roman" w:hAnsi="Times New Roman"/>
          <w:sz w:val="24"/>
          <w:szCs w:val="24"/>
        </w:rPr>
        <w:t xml:space="preserve">3.2.2. </w:t>
      </w:r>
      <w:r w:rsidR="00972A75" w:rsidRPr="00AD3FA3">
        <w:rPr>
          <w:rFonts w:ascii="Times New Roman" w:hAnsi="Times New Roman"/>
          <w:sz w:val="24"/>
          <w:szCs w:val="24"/>
        </w:rPr>
        <w:t xml:space="preserve">Пропозицію щодо зростання вантажопереробки на існуючому вантажному терміналі Аеропорту «Бориспіль» </w:t>
      </w:r>
      <w:r w:rsidR="00BA16E3" w:rsidRPr="00BA16E3">
        <w:rPr>
          <w:rFonts w:ascii="Times New Roman" w:hAnsi="Times New Roman"/>
          <w:sz w:val="24"/>
          <w:szCs w:val="24"/>
        </w:rPr>
        <w:t xml:space="preserve">через 1,5 роки після укладення Договору ДПП </w:t>
      </w:r>
      <w:r w:rsidR="00972A75" w:rsidRPr="00AD3FA3">
        <w:rPr>
          <w:rFonts w:ascii="Times New Roman" w:hAnsi="Times New Roman"/>
          <w:sz w:val="24"/>
          <w:szCs w:val="24"/>
        </w:rPr>
        <w:t>порівняно з обсягом вантажоперевезень через Аеропорт «Бориспіль» у 2018 році;</w:t>
      </w:r>
    </w:p>
    <w:p w14:paraId="6DCE9FDD" w14:textId="3E3AD5CC" w:rsidR="00BE0559" w:rsidRPr="0050354D" w:rsidRDefault="00BE0559" w:rsidP="00253AB1">
      <w:pPr>
        <w:spacing w:before="120" w:after="0"/>
        <w:ind w:firstLine="567"/>
        <w:jc w:val="both"/>
        <w:rPr>
          <w:rFonts w:ascii="Times New Roman" w:hAnsi="Times New Roman"/>
          <w:sz w:val="24"/>
          <w:szCs w:val="24"/>
        </w:rPr>
      </w:pPr>
      <w:r w:rsidRPr="0050354D">
        <w:rPr>
          <w:rFonts w:ascii="Times New Roman" w:hAnsi="Times New Roman"/>
          <w:sz w:val="24"/>
          <w:szCs w:val="24"/>
        </w:rPr>
        <w:t xml:space="preserve">3.2.3. </w:t>
      </w:r>
      <w:r w:rsidR="0034668A" w:rsidRPr="0050354D">
        <w:rPr>
          <w:rFonts w:ascii="Times New Roman" w:hAnsi="Times New Roman"/>
          <w:sz w:val="24"/>
          <w:szCs w:val="24"/>
        </w:rPr>
        <w:t>Пропозицію щодо</w:t>
      </w:r>
      <w:r w:rsidR="007050CF" w:rsidRPr="0050354D">
        <w:rPr>
          <w:rFonts w:ascii="Times New Roman" w:hAnsi="Times New Roman"/>
          <w:sz w:val="24"/>
          <w:szCs w:val="24"/>
        </w:rPr>
        <w:t xml:space="preserve"> зростання вантажопереробки </w:t>
      </w:r>
      <w:r w:rsidR="006F37E2" w:rsidRPr="0050354D">
        <w:rPr>
          <w:rFonts w:ascii="Times New Roman" w:hAnsi="Times New Roman"/>
          <w:sz w:val="24"/>
          <w:szCs w:val="24"/>
        </w:rPr>
        <w:t xml:space="preserve">на </w:t>
      </w:r>
      <w:r w:rsidR="006507E7" w:rsidRPr="0050354D">
        <w:rPr>
          <w:rFonts w:ascii="Times New Roman" w:hAnsi="Times New Roman"/>
          <w:sz w:val="24"/>
          <w:szCs w:val="24"/>
        </w:rPr>
        <w:t>існуючому вантажному терміналі Аеропорту «Бориспіль» та новому вантажному термінал</w:t>
      </w:r>
      <w:r w:rsidR="00B30FEB" w:rsidRPr="0050354D">
        <w:rPr>
          <w:rFonts w:ascii="Times New Roman" w:hAnsi="Times New Roman"/>
          <w:sz w:val="24"/>
          <w:szCs w:val="24"/>
        </w:rPr>
        <w:t>і Аеропорту «Бориспіль»</w:t>
      </w:r>
      <w:r w:rsidR="006507E7" w:rsidRPr="0050354D">
        <w:rPr>
          <w:rFonts w:ascii="Times New Roman" w:hAnsi="Times New Roman"/>
          <w:sz w:val="24"/>
          <w:szCs w:val="24"/>
        </w:rPr>
        <w:t>, створеному в рамках виконання Договору ДПП,</w:t>
      </w:r>
      <w:r w:rsidR="007050CF" w:rsidRPr="0050354D">
        <w:rPr>
          <w:rFonts w:ascii="Times New Roman" w:hAnsi="Times New Roman"/>
          <w:sz w:val="24"/>
          <w:szCs w:val="24"/>
        </w:rPr>
        <w:t xml:space="preserve"> через 10 (десять) років </w:t>
      </w:r>
      <w:r w:rsidR="00BA16E3" w:rsidRPr="00BA16E3">
        <w:rPr>
          <w:rFonts w:ascii="Times New Roman" w:hAnsi="Times New Roman"/>
          <w:sz w:val="24"/>
          <w:szCs w:val="24"/>
        </w:rPr>
        <w:t xml:space="preserve">після укладення </w:t>
      </w:r>
      <w:r w:rsidR="00BA16E3" w:rsidRPr="00BA16E3">
        <w:rPr>
          <w:rFonts w:ascii="Times New Roman" w:hAnsi="Times New Roman"/>
          <w:sz w:val="24"/>
          <w:szCs w:val="24"/>
        </w:rPr>
        <w:lastRenderedPageBreak/>
        <w:t>Договору ДПП</w:t>
      </w:r>
      <w:r w:rsidR="007050CF" w:rsidRPr="0050354D">
        <w:rPr>
          <w:rFonts w:ascii="Times New Roman" w:hAnsi="Times New Roman"/>
          <w:sz w:val="24"/>
          <w:szCs w:val="24"/>
        </w:rPr>
        <w:t>, як</w:t>
      </w:r>
      <w:r w:rsidR="0034668A" w:rsidRPr="0050354D">
        <w:rPr>
          <w:rFonts w:ascii="Times New Roman" w:hAnsi="Times New Roman"/>
          <w:sz w:val="24"/>
          <w:szCs w:val="24"/>
        </w:rPr>
        <w:t>е</w:t>
      </w:r>
      <w:r w:rsidR="007050CF" w:rsidRPr="0050354D">
        <w:rPr>
          <w:rFonts w:ascii="Times New Roman" w:hAnsi="Times New Roman"/>
          <w:sz w:val="24"/>
          <w:szCs w:val="24"/>
        </w:rPr>
        <w:t xml:space="preserve"> не може бути меншим ніж 150% порівняно з обсягом вантажоперевезень </w:t>
      </w:r>
      <w:r w:rsidR="000B4C5B" w:rsidRPr="0050354D">
        <w:rPr>
          <w:rFonts w:ascii="Times New Roman" w:hAnsi="Times New Roman"/>
          <w:sz w:val="24"/>
          <w:szCs w:val="24"/>
        </w:rPr>
        <w:t xml:space="preserve">через Аеропорт </w:t>
      </w:r>
      <w:r w:rsidR="007050CF" w:rsidRPr="0050354D">
        <w:rPr>
          <w:rFonts w:ascii="Times New Roman" w:hAnsi="Times New Roman"/>
          <w:sz w:val="24"/>
          <w:szCs w:val="24"/>
        </w:rPr>
        <w:t>«Бориспіль» у 201</w:t>
      </w:r>
      <w:r w:rsidR="0034668A" w:rsidRPr="0050354D">
        <w:rPr>
          <w:rFonts w:ascii="Times New Roman" w:hAnsi="Times New Roman"/>
          <w:sz w:val="24"/>
          <w:szCs w:val="24"/>
        </w:rPr>
        <w:t>8</w:t>
      </w:r>
      <w:r w:rsidR="007050CF" w:rsidRPr="0050354D">
        <w:rPr>
          <w:rFonts w:ascii="Times New Roman" w:hAnsi="Times New Roman"/>
          <w:sz w:val="24"/>
          <w:szCs w:val="24"/>
        </w:rPr>
        <w:t xml:space="preserve"> році</w:t>
      </w:r>
      <w:r w:rsidRPr="0050354D">
        <w:rPr>
          <w:rFonts w:ascii="Times New Roman" w:hAnsi="Times New Roman"/>
          <w:sz w:val="24"/>
          <w:szCs w:val="24"/>
        </w:rPr>
        <w:t>;</w:t>
      </w:r>
    </w:p>
    <w:p w14:paraId="2AD7CFCE" w14:textId="77777777" w:rsidR="00226B3B" w:rsidRPr="0050354D" w:rsidRDefault="00226B3B" w:rsidP="00253AB1">
      <w:pPr>
        <w:spacing w:before="120" w:after="0"/>
        <w:ind w:firstLine="567"/>
        <w:jc w:val="both"/>
        <w:rPr>
          <w:rFonts w:ascii="Times New Roman" w:hAnsi="Times New Roman"/>
          <w:sz w:val="24"/>
          <w:szCs w:val="24"/>
        </w:rPr>
      </w:pPr>
      <w:r w:rsidRPr="0050354D">
        <w:rPr>
          <w:rFonts w:ascii="Times New Roman" w:hAnsi="Times New Roman"/>
          <w:sz w:val="24"/>
          <w:szCs w:val="24"/>
        </w:rPr>
        <w:t xml:space="preserve">3.2.4. </w:t>
      </w:r>
      <w:r w:rsidR="007B5206" w:rsidRPr="0050354D">
        <w:rPr>
          <w:rFonts w:ascii="Times New Roman" w:hAnsi="Times New Roman"/>
          <w:sz w:val="24"/>
          <w:szCs w:val="24"/>
        </w:rPr>
        <w:t>Інформацію про заплановані заходи з</w:t>
      </w:r>
      <w:r w:rsidRPr="0050354D">
        <w:rPr>
          <w:rFonts w:ascii="Times New Roman" w:hAnsi="Times New Roman"/>
          <w:sz w:val="24"/>
          <w:szCs w:val="24"/>
        </w:rPr>
        <w:t xml:space="preserve"> організації ефективних логістичних систем та менеджменту у сфері перевезення вантажів авіаційним транспортом, </w:t>
      </w:r>
      <w:r w:rsidRPr="00BA16E3">
        <w:rPr>
          <w:rFonts w:ascii="Times New Roman" w:hAnsi="Times New Roman"/>
          <w:sz w:val="24"/>
          <w:szCs w:val="24"/>
        </w:rPr>
        <w:t xml:space="preserve">зазначивши про </w:t>
      </w:r>
      <w:r w:rsidRPr="00134886">
        <w:rPr>
          <w:rFonts w:ascii="Times New Roman" w:hAnsi="Times New Roman"/>
          <w:sz w:val="24"/>
          <w:szCs w:val="24"/>
        </w:rPr>
        <w:t xml:space="preserve">використання </w:t>
      </w:r>
      <w:r w:rsidR="00AE0D2B" w:rsidRPr="00134886">
        <w:rPr>
          <w:rFonts w:ascii="Times New Roman" w:hAnsi="Times New Roman"/>
          <w:sz w:val="24"/>
          <w:szCs w:val="24"/>
        </w:rPr>
        <w:t xml:space="preserve">енергозберігаючих технологій та </w:t>
      </w:r>
      <w:r w:rsidRPr="00134886">
        <w:rPr>
          <w:rFonts w:ascii="Times New Roman" w:hAnsi="Times New Roman"/>
          <w:sz w:val="24"/>
          <w:szCs w:val="24"/>
        </w:rPr>
        <w:t>інноваційних</w:t>
      </w:r>
      <w:r w:rsidRPr="00BA16E3">
        <w:rPr>
          <w:rFonts w:ascii="Times New Roman" w:hAnsi="Times New Roman"/>
          <w:sz w:val="24"/>
          <w:szCs w:val="24"/>
        </w:rPr>
        <w:t xml:space="preserve"> рішень</w:t>
      </w:r>
      <w:r w:rsidR="00A734BD" w:rsidRPr="00BA16E3">
        <w:rPr>
          <w:rFonts w:ascii="Times New Roman" w:hAnsi="Times New Roman"/>
          <w:sz w:val="24"/>
          <w:szCs w:val="24"/>
        </w:rPr>
        <w:t>.</w:t>
      </w:r>
    </w:p>
    <w:p w14:paraId="344BE8AE" w14:textId="77777777" w:rsidR="00BE0559" w:rsidRPr="0050354D" w:rsidRDefault="007050CF" w:rsidP="00253AB1">
      <w:pPr>
        <w:spacing w:before="120" w:after="0"/>
        <w:ind w:firstLine="567"/>
        <w:jc w:val="both"/>
        <w:rPr>
          <w:rFonts w:ascii="Times New Roman" w:hAnsi="Times New Roman"/>
          <w:sz w:val="24"/>
          <w:szCs w:val="24"/>
        </w:rPr>
      </w:pPr>
      <w:r w:rsidRPr="0050354D">
        <w:rPr>
          <w:rFonts w:ascii="Times New Roman" w:hAnsi="Times New Roman"/>
          <w:sz w:val="24"/>
          <w:szCs w:val="24"/>
        </w:rPr>
        <w:t xml:space="preserve"> </w:t>
      </w:r>
      <w:r w:rsidR="00BE0559" w:rsidRPr="0050354D">
        <w:rPr>
          <w:rFonts w:ascii="Times New Roman" w:hAnsi="Times New Roman"/>
          <w:sz w:val="24"/>
          <w:szCs w:val="24"/>
        </w:rPr>
        <w:t>3.3. Інженерно-конструкторський розділ Конкурсної пропозиції має містити запропоновані учасником:</w:t>
      </w:r>
    </w:p>
    <w:p w14:paraId="5F2A22B1" w14:textId="77777777" w:rsidR="006F37E2" w:rsidRPr="0050354D" w:rsidRDefault="0034668A" w:rsidP="00253AB1">
      <w:pPr>
        <w:spacing w:before="120" w:after="0"/>
        <w:ind w:firstLine="567"/>
        <w:jc w:val="both"/>
        <w:rPr>
          <w:rFonts w:ascii="Times New Roman" w:hAnsi="Times New Roman"/>
          <w:sz w:val="24"/>
          <w:szCs w:val="24"/>
        </w:rPr>
      </w:pPr>
      <w:r w:rsidRPr="0050354D">
        <w:rPr>
          <w:rFonts w:ascii="Times New Roman" w:hAnsi="Times New Roman"/>
          <w:sz w:val="24"/>
          <w:szCs w:val="24"/>
        </w:rPr>
        <w:t xml:space="preserve">3.3.1. </w:t>
      </w:r>
      <w:r w:rsidR="006F37E2" w:rsidRPr="0050354D">
        <w:rPr>
          <w:rFonts w:ascii="Times New Roman" w:hAnsi="Times New Roman"/>
          <w:sz w:val="24"/>
          <w:szCs w:val="24"/>
        </w:rPr>
        <w:t>Технічні характеристики</w:t>
      </w:r>
      <w:r w:rsidRPr="0050354D">
        <w:rPr>
          <w:rFonts w:ascii="Times New Roman" w:hAnsi="Times New Roman"/>
          <w:sz w:val="24"/>
          <w:szCs w:val="24"/>
        </w:rPr>
        <w:t xml:space="preserve"> нового вантажного терміналу, який планується створити (побудувати) у Аеропор</w:t>
      </w:r>
      <w:r w:rsidR="00DE09EF" w:rsidRPr="0050354D">
        <w:rPr>
          <w:rFonts w:ascii="Times New Roman" w:hAnsi="Times New Roman"/>
          <w:sz w:val="24"/>
          <w:szCs w:val="24"/>
        </w:rPr>
        <w:t>ту «Бориспіль»;</w:t>
      </w:r>
    </w:p>
    <w:p w14:paraId="6E81C514" w14:textId="77777777" w:rsidR="00BE0559" w:rsidRPr="0050354D" w:rsidRDefault="00BE0559" w:rsidP="00253AB1">
      <w:pPr>
        <w:spacing w:before="120" w:after="0"/>
        <w:ind w:firstLine="567"/>
        <w:jc w:val="both"/>
        <w:rPr>
          <w:rFonts w:ascii="Times New Roman" w:hAnsi="Times New Roman"/>
          <w:sz w:val="24"/>
          <w:szCs w:val="24"/>
        </w:rPr>
      </w:pPr>
      <w:r w:rsidRPr="0050354D">
        <w:rPr>
          <w:rFonts w:ascii="Times New Roman" w:hAnsi="Times New Roman"/>
          <w:sz w:val="24"/>
          <w:szCs w:val="24"/>
        </w:rPr>
        <w:t>3.3.</w:t>
      </w:r>
      <w:r w:rsidR="0034668A" w:rsidRPr="0050354D">
        <w:rPr>
          <w:rFonts w:ascii="Times New Roman" w:hAnsi="Times New Roman"/>
          <w:sz w:val="24"/>
          <w:szCs w:val="24"/>
        </w:rPr>
        <w:t>2</w:t>
      </w:r>
      <w:r w:rsidRPr="0050354D">
        <w:rPr>
          <w:rFonts w:ascii="Times New Roman" w:hAnsi="Times New Roman"/>
          <w:sz w:val="24"/>
          <w:szCs w:val="24"/>
        </w:rPr>
        <w:t xml:space="preserve">. </w:t>
      </w:r>
      <w:r w:rsidR="008E423C" w:rsidRPr="0050354D">
        <w:rPr>
          <w:rFonts w:ascii="Times New Roman" w:hAnsi="Times New Roman"/>
          <w:sz w:val="24"/>
          <w:szCs w:val="24"/>
        </w:rPr>
        <w:t>План заходів з модернізації</w:t>
      </w:r>
      <w:r w:rsidR="00D5254D" w:rsidRPr="0050354D">
        <w:rPr>
          <w:rFonts w:ascii="Times New Roman" w:hAnsi="Times New Roman"/>
          <w:sz w:val="24"/>
          <w:szCs w:val="24"/>
        </w:rPr>
        <w:t xml:space="preserve"> </w:t>
      </w:r>
      <w:r w:rsidR="00226B3B" w:rsidRPr="0050354D">
        <w:rPr>
          <w:rFonts w:ascii="Times New Roman" w:hAnsi="Times New Roman"/>
          <w:sz w:val="24"/>
          <w:szCs w:val="24"/>
        </w:rPr>
        <w:t xml:space="preserve">(часткової реконструкції, технічного переобладнання) </w:t>
      </w:r>
      <w:r w:rsidR="008E423C" w:rsidRPr="0050354D">
        <w:rPr>
          <w:rFonts w:ascii="Times New Roman" w:hAnsi="Times New Roman"/>
          <w:sz w:val="24"/>
          <w:szCs w:val="24"/>
        </w:rPr>
        <w:t xml:space="preserve">існуючого вантажного терміналу в </w:t>
      </w:r>
      <w:r w:rsidR="0034668A" w:rsidRPr="0050354D">
        <w:rPr>
          <w:rFonts w:ascii="Times New Roman" w:hAnsi="Times New Roman"/>
          <w:sz w:val="24"/>
          <w:szCs w:val="24"/>
        </w:rPr>
        <w:t>А</w:t>
      </w:r>
      <w:r w:rsidR="008E423C" w:rsidRPr="0050354D">
        <w:rPr>
          <w:rFonts w:ascii="Times New Roman" w:hAnsi="Times New Roman"/>
          <w:sz w:val="24"/>
          <w:szCs w:val="24"/>
        </w:rPr>
        <w:t>еропорту «Бориспіль»</w:t>
      </w:r>
      <w:r w:rsidR="00A734BD" w:rsidRPr="0050354D">
        <w:rPr>
          <w:rFonts w:ascii="Times New Roman" w:hAnsi="Times New Roman"/>
          <w:sz w:val="24"/>
          <w:szCs w:val="24"/>
        </w:rPr>
        <w:t>, у тому числі щодо застосування енергозберігаючих технологій</w:t>
      </w:r>
      <w:r w:rsidRPr="0050354D">
        <w:rPr>
          <w:rFonts w:ascii="Times New Roman" w:hAnsi="Times New Roman"/>
          <w:sz w:val="24"/>
          <w:szCs w:val="24"/>
        </w:rPr>
        <w:t xml:space="preserve">;  </w:t>
      </w:r>
    </w:p>
    <w:p w14:paraId="037275DF" w14:textId="77777777" w:rsidR="00BE0559" w:rsidRPr="0050354D" w:rsidRDefault="00BE0559" w:rsidP="00253AB1">
      <w:pPr>
        <w:spacing w:before="120" w:after="0"/>
        <w:ind w:firstLine="567"/>
        <w:jc w:val="both"/>
        <w:rPr>
          <w:rFonts w:ascii="Times New Roman" w:hAnsi="Times New Roman"/>
          <w:sz w:val="24"/>
          <w:szCs w:val="24"/>
        </w:rPr>
      </w:pPr>
      <w:r w:rsidRPr="0050354D">
        <w:rPr>
          <w:rFonts w:ascii="Times New Roman" w:hAnsi="Times New Roman"/>
          <w:sz w:val="24"/>
          <w:szCs w:val="24"/>
        </w:rPr>
        <w:t>3.3.</w:t>
      </w:r>
      <w:r w:rsidR="0034668A" w:rsidRPr="0050354D">
        <w:rPr>
          <w:rFonts w:ascii="Times New Roman" w:hAnsi="Times New Roman"/>
          <w:sz w:val="24"/>
          <w:szCs w:val="24"/>
        </w:rPr>
        <w:t>3</w:t>
      </w:r>
      <w:r w:rsidRPr="0050354D">
        <w:rPr>
          <w:rFonts w:ascii="Times New Roman" w:hAnsi="Times New Roman"/>
          <w:sz w:val="24"/>
          <w:szCs w:val="24"/>
        </w:rPr>
        <w:t xml:space="preserve">. Графік </w:t>
      </w:r>
      <w:r w:rsidR="008E423C" w:rsidRPr="0050354D">
        <w:rPr>
          <w:rFonts w:ascii="Times New Roman" w:hAnsi="Times New Roman"/>
          <w:sz w:val="24"/>
          <w:szCs w:val="24"/>
        </w:rPr>
        <w:t xml:space="preserve">робіт з </w:t>
      </w:r>
      <w:r w:rsidR="0034668A" w:rsidRPr="0050354D">
        <w:rPr>
          <w:rFonts w:ascii="Times New Roman" w:hAnsi="Times New Roman"/>
          <w:sz w:val="24"/>
          <w:szCs w:val="24"/>
        </w:rPr>
        <w:t xml:space="preserve">проектування, </w:t>
      </w:r>
      <w:r w:rsidR="008E423C" w:rsidRPr="0050354D">
        <w:rPr>
          <w:rFonts w:ascii="Times New Roman" w:hAnsi="Times New Roman"/>
          <w:sz w:val="24"/>
          <w:szCs w:val="24"/>
        </w:rPr>
        <w:t xml:space="preserve">будівництва та введення в експлуатацію нового вантажного терміналу в </w:t>
      </w:r>
      <w:r w:rsidR="0034668A" w:rsidRPr="0050354D">
        <w:rPr>
          <w:rFonts w:ascii="Times New Roman" w:hAnsi="Times New Roman"/>
          <w:sz w:val="24"/>
          <w:szCs w:val="24"/>
        </w:rPr>
        <w:t>А</w:t>
      </w:r>
      <w:r w:rsidR="008E423C" w:rsidRPr="0050354D">
        <w:rPr>
          <w:rFonts w:ascii="Times New Roman" w:hAnsi="Times New Roman"/>
          <w:sz w:val="24"/>
          <w:szCs w:val="24"/>
        </w:rPr>
        <w:t>еропорту «Бориспіль».</w:t>
      </w:r>
    </w:p>
    <w:p w14:paraId="5920AB2D" w14:textId="77777777" w:rsidR="00BE0559" w:rsidRPr="0050354D" w:rsidRDefault="00BE0559" w:rsidP="00253AB1">
      <w:pPr>
        <w:spacing w:before="120" w:after="0"/>
        <w:ind w:firstLine="567"/>
        <w:jc w:val="both"/>
        <w:rPr>
          <w:rFonts w:ascii="Times New Roman" w:hAnsi="Times New Roman"/>
          <w:sz w:val="24"/>
          <w:szCs w:val="24"/>
        </w:rPr>
      </w:pPr>
      <w:r w:rsidRPr="0050354D">
        <w:rPr>
          <w:rFonts w:ascii="Times New Roman" w:hAnsi="Times New Roman"/>
          <w:sz w:val="24"/>
          <w:szCs w:val="24"/>
        </w:rPr>
        <w:t xml:space="preserve">3.4. Фінансовий розділ Конкурсної пропозиції має містити запропоновані учасником фінансові умови реалізації Проекту:  </w:t>
      </w:r>
    </w:p>
    <w:p w14:paraId="5553BBE8" w14:textId="77777777" w:rsidR="00BE0559" w:rsidRPr="0050354D" w:rsidRDefault="00BE0559" w:rsidP="00253AB1">
      <w:pPr>
        <w:spacing w:before="120" w:after="0"/>
        <w:ind w:firstLine="567"/>
        <w:jc w:val="both"/>
        <w:rPr>
          <w:rFonts w:ascii="Times New Roman" w:hAnsi="Times New Roman"/>
          <w:sz w:val="24"/>
          <w:szCs w:val="24"/>
        </w:rPr>
      </w:pPr>
      <w:r w:rsidRPr="0050354D">
        <w:rPr>
          <w:rFonts w:ascii="Times New Roman" w:hAnsi="Times New Roman"/>
          <w:sz w:val="24"/>
          <w:szCs w:val="24"/>
        </w:rPr>
        <w:t xml:space="preserve">3.4.1. </w:t>
      </w:r>
      <w:r w:rsidR="008E423C" w:rsidRPr="0050354D">
        <w:rPr>
          <w:rFonts w:ascii="Times New Roman" w:hAnsi="Times New Roman"/>
          <w:sz w:val="24"/>
          <w:szCs w:val="24"/>
        </w:rPr>
        <w:t xml:space="preserve"> </w:t>
      </w:r>
      <w:r w:rsidR="0034668A" w:rsidRPr="0050354D">
        <w:rPr>
          <w:rFonts w:ascii="Times New Roman" w:hAnsi="Times New Roman"/>
          <w:sz w:val="24"/>
          <w:szCs w:val="24"/>
        </w:rPr>
        <w:t>Пропозицію щодо м</w:t>
      </w:r>
      <w:r w:rsidR="008E423C" w:rsidRPr="0050354D">
        <w:rPr>
          <w:rFonts w:ascii="Times New Roman" w:hAnsi="Times New Roman"/>
          <w:sz w:val="24"/>
          <w:szCs w:val="24"/>
        </w:rPr>
        <w:t>інімальн</w:t>
      </w:r>
      <w:r w:rsidR="0034668A" w:rsidRPr="0050354D">
        <w:rPr>
          <w:rFonts w:ascii="Times New Roman" w:hAnsi="Times New Roman"/>
          <w:sz w:val="24"/>
          <w:szCs w:val="24"/>
        </w:rPr>
        <w:t>ого</w:t>
      </w:r>
      <w:r w:rsidR="008E423C" w:rsidRPr="0050354D">
        <w:rPr>
          <w:rFonts w:ascii="Times New Roman" w:hAnsi="Times New Roman"/>
          <w:sz w:val="24"/>
          <w:szCs w:val="24"/>
        </w:rPr>
        <w:t xml:space="preserve"> розмір</w:t>
      </w:r>
      <w:r w:rsidR="0034668A" w:rsidRPr="0050354D">
        <w:rPr>
          <w:rFonts w:ascii="Times New Roman" w:hAnsi="Times New Roman"/>
          <w:sz w:val="24"/>
          <w:szCs w:val="24"/>
        </w:rPr>
        <w:t>у</w:t>
      </w:r>
      <w:r w:rsidR="008E423C" w:rsidRPr="0050354D">
        <w:rPr>
          <w:rFonts w:ascii="Times New Roman" w:hAnsi="Times New Roman"/>
          <w:sz w:val="24"/>
          <w:szCs w:val="24"/>
        </w:rPr>
        <w:t xml:space="preserve"> плати за  надання прав управління і створення об’єктів ДПП на користь державного партнера  у розмірі, що має бути не нижче ніж</w:t>
      </w:r>
      <w:r w:rsidR="00BD7890">
        <w:rPr>
          <w:rFonts w:ascii="Times New Roman" w:hAnsi="Times New Roman"/>
          <w:sz w:val="24"/>
          <w:szCs w:val="24"/>
        </w:rPr>
        <w:t xml:space="preserve"> </w:t>
      </w:r>
      <w:r w:rsidR="008E423C" w:rsidRPr="0050354D">
        <w:rPr>
          <w:rFonts w:ascii="Times New Roman" w:hAnsi="Times New Roman"/>
          <w:sz w:val="24"/>
          <w:szCs w:val="24"/>
        </w:rPr>
        <w:t>25</w:t>
      </w:r>
      <w:r w:rsidR="00AF101E" w:rsidRPr="0050354D">
        <w:rPr>
          <w:rFonts w:ascii="Times New Roman" w:hAnsi="Times New Roman"/>
          <w:sz w:val="24"/>
          <w:szCs w:val="24"/>
        </w:rPr>
        <w:t> </w:t>
      </w:r>
      <w:r w:rsidR="008E423C" w:rsidRPr="0050354D">
        <w:rPr>
          <w:rFonts w:ascii="Times New Roman" w:hAnsi="Times New Roman"/>
          <w:sz w:val="24"/>
          <w:szCs w:val="24"/>
        </w:rPr>
        <w:t>млн.грн. на рік</w:t>
      </w:r>
      <w:r w:rsidR="0034668A" w:rsidRPr="0050354D">
        <w:rPr>
          <w:rFonts w:ascii="Times New Roman" w:hAnsi="Times New Roman"/>
          <w:sz w:val="24"/>
          <w:szCs w:val="24"/>
        </w:rPr>
        <w:t xml:space="preserve">, та </w:t>
      </w:r>
      <w:r w:rsidR="00AF101E" w:rsidRPr="0050354D">
        <w:rPr>
          <w:rFonts w:ascii="Times New Roman" w:hAnsi="Times New Roman"/>
          <w:sz w:val="24"/>
          <w:szCs w:val="24"/>
        </w:rPr>
        <w:t xml:space="preserve">розміру </w:t>
      </w:r>
      <w:r w:rsidR="0034668A" w:rsidRPr="0050354D">
        <w:rPr>
          <w:rFonts w:ascii="Times New Roman" w:hAnsi="Times New Roman"/>
          <w:sz w:val="24"/>
          <w:szCs w:val="24"/>
        </w:rPr>
        <w:t>відсот</w:t>
      </w:r>
      <w:r w:rsidR="00AF101E" w:rsidRPr="0050354D">
        <w:rPr>
          <w:rFonts w:ascii="Times New Roman" w:hAnsi="Times New Roman"/>
          <w:sz w:val="24"/>
          <w:szCs w:val="24"/>
        </w:rPr>
        <w:t>ку</w:t>
      </w:r>
      <w:r w:rsidR="0034668A" w:rsidRPr="0050354D">
        <w:rPr>
          <w:rFonts w:ascii="Times New Roman" w:hAnsi="Times New Roman"/>
          <w:sz w:val="24"/>
          <w:szCs w:val="24"/>
        </w:rPr>
        <w:t xml:space="preserve"> від прибутку, на який буде збільшуватися розмір цієї плати починаючи з шостого року з початку реалізації Проекту</w:t>
      </w:r>
      <w:r w:rsidRPr="0050354D">
        <w:rPr>
          <w:rFonts w:ascii="Times New Roman" w:hAnsi="Times New Roman"/>
          <w:sz w:val="24"/>
          <w:szCs w:val="24"/>
        </w:rPr>
        <w:t>;</w:t>
      </w:r>
    </w:p>
    <w:p w14:paraId="085C95F7" w14:textId="77777777" w:rsidR="00BE0559" w:rsidRPr="0050354D" w:rsidRDefault="00BE0559" w:rsidP="00253AB1">
      <w:pPr>
        <w:spacing w:before="120" w:after="0"/>
        <w:ind w:firstLine="567"/>
        <w:jc w:val="both"/>
        <w:rPr>
          <w:rFonts w:ascii="Times New Roman" w:hAnsi="Times New Roman"/>
          <w:sz w:val="24"/>
          <w:szCs w:val="24"/>
        </w:rPr>
      </w:pPr>
      <w:r w:rsidRPr="0050354D">
        <w:rPr>
          <w:rFonts w:ascii="Times New Roman" w:hAnsi="Times New Roman"/>
          <w:sz w:val="24"/>
          <w:szCs w:val="24"/>
        </w:rPr>
        <w:t xml:space="preserve">3.4.2. </w:t>
      </w:r>
      <w:r w:rsidR="0034668A" w:rsidRPr="0050354D">
        <w:rPr>
          <w:rFonts w:ascii="Times New Roman" w:hAnsi="Times New Roman"/>
          <w:sz w:val="24"/>
          <w:szCs w:val="24"/>
        </w:rPr>
        <w:t xml:space="preserve">Пропозицію щодо мінімального розміру </w:t>
      </w:r>
      <w:r w:rsidR="008E423C" w:rsidRPr="0050354D">
        <w:rPr>
          <w:rFonts w:ascii="Times New Roman" w:hAnsi="Times New Roman"/>
          <w:sz w:val="24"/>
          <w:szCs w:val="24"/>
        </w:rPr>
        <w:t>плати за використання інфраструктури аеропорту на користь ДП «Міжнародний Аеропорт «Бориспіль»» у розмірі, що має бути не нижче ніж  85 млн. грн. на рік</w:t>
      </w:r>
      <w:r w:rsidR="00BD7890">
        <w:rPr>
          <w:rFonts w:ascii="Times New Roman" w:hAnsi="Times New Roman"/>
          <w:sz w:val="24"/>
          <w:szCs w:val="24"/>
        </w:rPr>
        <w:t xml:space="preserve"> включаючи ПДВ</w:t>
      </w:r>
      <w:r w:rsidR="0034668A" w:rsidRPr="0050354D">
        <w:rPr>
          <w:rFonts w:ascii="Times New Roman" w:hAnsi="Times New Roman"/>
          <w:sz w:val="24"/>
          <w:szCs w:val="24"/>
        </w:rPr>
        <w:t xml:space="preserve">, та </w:t>
      </w:r>
      <w:r w:rsidR="00AF101E" w:rsidRPr="0050354D">
        <w:rPr>
          <w:rFonts w:ascii="Times New Roman" w:hAnsi="Times New Roman"/>
          <w:sz w:val="24"/>
          <w:szCs w:val="24"/>
        </w:rPr>
        <w:t xml:space="preserve">розміру </w:t>
      </w:r>
      <w:r w:rsidR="0034668A" w:rsidRPr="0050354D">
        <w:rPr>
          <w:rFonts w:ascii="Times New Roman" w:hAnsi="Times New Roman"/>
          <w:sz w:val="24"/>
          <w:szCs w:val="24"/>
        </w:rPr>
        <w:t>відсот</w:t>
      </w:r>
      <w:r w:rsidR="00AF101E" w:rsidRPr="0050354D">
        <w:rPr>
          <w:rFonts w:ascii="Times New Roman" w:hAnsi="Times New Roman"/>
          <w:sz w:val="24"/>
          <w:szCs w:val="24"/>
        </w:rPr>
        <w:t>ку</w:t>
      </w:r>
      <w:r w:rsidR="0034668A" w:rsidRPr="0050354D">
        <w:rPr>
          <w:rFonts w:ascii="Times New Roman" w:hAnsi="Times New Roman"/>
          <w:sz w:val="24"/>
          <w:szCs w:val="24"/>
        </w:rPr>
        <w:t xml:space="preserve"> від прибутку, на який буде збільшуватися розмір цієї плати починаючи з шостого року з початку реалізації Проекту;</w:t>
      </w:r>
    </w:p>
    <w:p w14:paraId="62F1E0AC" w14:textId="77777777" w:rsidR="00BE0559" w:rsidRPr="0050354D" w:rsidRDefault="00BE0559" w:rsidP="00253AB1">
      <w:pPr>
        <w:spacing w:before="120" w:after="0"/>
        <w:ind w:firstLine="567"/>
        <w:jc w:val="both"/>
        <w:rPr>
          <w:rFonts w:ascii="Times New Roman" w:hAnsi="Times New Roman"/>
          <w:sz w:val="24"/>
          <w:szCs w:val="24"/>
        </w:rPr>
      </w:pPr>
      <w:r w:rsidRPr="0050354D">
        <w:rPr>
          <w:rFonts w:ascii="Times New Roman" w:hAnsi="Times New Roman"/>
          <w:sz w:val="24"/>
          <w:szCs w:val="24"/>
        </w:rPr>
        <w:t xml:space="preserve">3.4.3. </w:t>
      </w:r>
      <w:r w:rsidR="0034668A" w:rsidRPr="0050354D">
        <w:rPr>
          <w:rFonts w:ascii="Times New Roman" w:hAnsi="Times New Roman"/>
          <w:sz w:val="24"/>
          <w:szCs w:val="24"/>
        </w:rPr>
        <w:t>Пропозицію щодо</w:t>
      </w:r>
      <w:r w:rsidR="008F0D8D" w:rsidRPr="0050354D">
        <w:rPr>
          <w:rFonts w:ascii="Times New Roman" w:hAnsi="Times New Roman"/>
          <w:sz w:val="24"/>
          <w:szCs w:val="24"/>
        </w:rPr>
        <w:t xml:space="preserve"> строк</w:t>
      </w:r>
      <w:r w:rsidR="0034668A" w:rsidRPr="0050354D">
        <w:rPr>
          <w:rFonts w:ascii="Times New Roman" w:hAnsi="Times New Roman"/>
          <w:sz w:val="24"/>
          <w:szCs w:val="24"/>
        </w:rPr>
        <w:t>у</w:t>
      </w:r>
      <w:r w:rsidR="008F0D8D" w:rsidRPr="0050354D">
        <w:rPr>
          <w:rFonts w:ascii="Times New Roman" w:hAnsi="Times New Roman"/>
          <w:sz w:val="24"/>
          <w:szCs w:val="24"/>
        </w:rPr>
        <w:t xml:space="preserve"> дії договору, укладеного в рамках державно-приватного партнерства, який не може перевищувати 25 років.</w:t>
      </w:r>
    </w:p>
    <w:p w14:paraId="74450C4F" w14:textId="77777777" w:rsidR="00BE0559" w:rsidRPr="0050354D" w:rsidRDefault="00BE0559" w:rsidP="00253AB1">
      <w:pPr>
        <w:spacing w:before="120" w:after="0"/>
        <w:ind w:firstLine="567"/>
        <w:jc w:val="both"/>
        <w:rPr>
          <w:rFonts w:ascii="Times New Roman" w:hAnsi="Times New Roman"/>
          <w:sz w:val="24"/>
          <w:szCs w:val="24"/>
        </w:rPr>
      </w:pPr>
      <w:r w:rsidRPr="0050354D">
        <w:rPr>
          <w:rFonts w:ascii="Times New Roman" w:hAnsi="Times New Roman"/>
          <w:sz w:val="24"/>
          <w:szCs w:val="24"/>
        </w:rPr>
        <w:t xml:space="preserve">3.5. Екологічний розділ Конкурсної пропозиції має містити </w:t>
      </w:r>
      <w:r w:rsidR="00375D17" w:rsidRPr="0050354D">
        <w:rPr>
          <w:rFonts w:ascii="Times New Roman" w:hAnsi="Times New Roman"/>
          <w:sz w:val="24"/>
          <w:szCs w:val="24"/>
        </w:rPr>
        <w:t xml:space="preserve">пропозицію </w:t>
      </w:r>
      <w:r w:rsidRPr="0050354D">
        <w:rPr>
          <w:rFonts w:ascii="Times New Roman" w:hAnsi="Times New Roman"/>
          <w:sz w:val="24"/>
          <w:szCs w:val="24"/>
        </w:rPr>
        <w:t xml:space="preserve">учасника щодо </w:t>
      </w:r>
      <w:r w:rsidR="00375D17" w:rsidRPr="0050354D">
        <w:rPr>
          <w:rFonts w:ascii="Times New Roman" w:hAnsi="Times New Roman"/>
          <w:sz w:val="24"/>
          <w:szCs w:val="24"/>
        </w:rPr>
        <w:t>запровадження на існуючому вантажному терміналі, що буде переданий Приватному партнеру в рамках ДПП, заходів, що знизять негативний вплив від діяльності Аеропорту «Бориспіль» на навколишнє середовище (поводження з пакувальними матеріалами тощо)</w:t>
      </w:r>
      <w:r w:rsidRPr="0050354D">
        <w:rPr>
          <w:rFonts w:ascii="Times New Roman" w:hAnsi="Times New Roman"/>
          <w:sz w:val="24"/>
          <w:szCs w:val="24"/>
        </w:rPr>
        <w:t>;</w:t>
      </w:r>
    </w:p>
    <w:p w14:paraId="17F62D23" w14:textId="77777777" w:rsidR="00BE0559" w:rsidRPr="0050354D" w:rsidRDefault="00BE0559" w:rsidP="00253AB1">
      <w:pPr>
        <w:spacing w:before="120" w:after="0"/>
        <w:ind w:firstLine="567"/>
        <w:jc w:val="both"/>
        <w:rPr>
          <w:rFonts w:ascii="Times New Roman" w:hAnsi="Times New Roman"/>
          <w:sz w:val="24"/>
          <w:szCs w:val="24"/>
        </w:rPr>
      </w:pPr>
      <w:r w:rsidRPr="0050354D">
        <w:rPr>
          <w:rFonts w:ascii="Times New Roman" w:hAnsi="Times New Roman"/>
          <w:sz w:val="24"/>
          <w:szCs w:val="24"/>
        </w:rPr>
        <w:t>3.6. Соціальний розділ Конкурсної пропозиції має містити запропоновані учасником:</w:t>
      </w:r>
    </w:p>
    <w:p w14:paraId="5A2E43B2" w14:textId="77777777" w:rsidR="00BE0559" w:rsidRPr="0050354D" w:rsidRDefault="00BE0559" w:rsidP="00253AB1">
      <w:pPr>
        <w:spacing w:before="120" w:after="0"/>
        <w:ind w:firstLine="567"/>
        <w:jc w:val="both"/>
        <w:rPr>
          <w:rFonts w:ascii="Times New Roman" w:hAnsi="Times New Roman"/>
          <w:sz w:val="24"/>
          <w:szCs w:val="24"/>
        </w:rPr>
      </w:pPr>
      <w:r w:rsidRPr="0050354D">
        <w:rPr>
          <w:rFonts w:ascii="Times New Roman" w:hAnsi="Times New Roman"/>
          <w:sz w:val="24"/>
          <w:szCs w:val="24"/>
        </w:rPr>
        <w:t xml:space="preserve">3.6.1. Зобов’язання учасника щодо </w:t>
      </w:r>
      <w:r w:rsidR="008F0D8D" w:rsidRPr="0050354D">
        <w:rPr>
          <w:rFonts w:ascii="Times New Roman" w:hAnsi="Times New Roman"/>
          <w:sz w:val="24"/>
          <w:szCs w:val="24"/>
        </w:rPr>
        <w:t>створення нових робочих місць протягом перших 10</w:t>
      </w:r>
      <w:r w:rsidR="000B4C5B" w:rsidRPr="0050354D">
        <w:rPr>
          <w:rFonts w:ascii="Times New Roman" w:hAnsi="Times New Roman"/>
          <w:sz w:val="24"/>
          <w:szCs w:val="24"/>
        </w:rPr>
        <w:t xml:space="preserve"> (десяти)</w:t>
      </w:r>
      <w:r w:rsidR="008F0D8D" w:rsidRPr="0050354D">
        <w:rPr>
          <w:rFonts w:ascii="Times New Roman" w:hAnsi="Times New Roman"/>
          <w:sz w:val="24"/>
          <w:szCs w:val="24"/>
        </w:rPr>
        <w:t xml:space="preserve"> років реалізації Проекту, </w:t>
      </w:r>
      <w:r w:rsidR="00375D17" w:rsidRPr="0050354D">
        <w:rPr>
          <w:rFonts w:ascii="Times New Roman" w:hAnsi="Times New Roman"/>
          <w:sz w:val="24"/>
          <w:szCs w:val="24"/>
        </w:rPr>
        <w:t xml:space="preserve">кількість яких </w:t>
      </w:r>
      <w:r w:rsidR="008F0D8D" w:rsidRPr="0050354D">
        <w:rPr>
          <w:rFonts w:ascii="Times New Roman" w:hAnsi="Times New Roman"/>
          <w:sz w:val="24"/>
          <w:szCs w:val="24"/>
        </w:rPr>
        <w:t xml:space="preserve"> має бути не менш</w:t>
      </w:r>
      <w:r w:rsidR="00375D17" w:rsidRPr="0050354D">
        <w:rPr>
          <w:rFonts w:ascii="Times New Roman" w:hAnsi="Times New Roman"/>
          <w:sz w:val="24"/>
          <w:szCs w:val="24"/>
        </w:rPr>
        <w:t xml:space="preserve">ою, </w:t>
      </w:r>
      <w:r w:rsidR="008F0D8D" w:rsidRPr="0050354D">
        <w:rPr>
          <w:rFonts w:ascii="Times New Roman" w:hAnsi="Times New Roman"/>
          <w:sz w:val="24"/>
          <w:szCs w:val="24"/>
        </w:rPr>
        <w:t xml:space="preserve"> ніж</w:t>
      </w:r>
      <w:r w:rsidR="00375D17" w:rsidRPr="0050354D">
        <w:rPr>
          <w:rFonts w:ascii="Times New Roman" w:hAnsi="Times New Roman"/>
          <w:sz w:val="24"/>
          <w:szCs w:val="24"/>
        </w:rPr>
        <w:t xml:space="preserve"> </w:t>
      </w:r>
      <w:r w:rsidR="008F0D8D" w:rsidRPr="0050354D">
        <w:rPr>
          <w:rFonts w:ascii="Times New Roman" w:hAnsi="Times New Roman"/>
          <w:sz w:val="24"/>
          <w:szCs w:val="24"/>
        </w:rPr>
        <w:t>77</w:t>
      </w:r>
      <w:r w:rsidR="00375D17" w:rsidRPr="0050354D">
        <w:rPr>
          <w:rFonts w:ascii="Times New Roman" w:hAnsi="Times New Roman"/>
          <w:sz w:val="24"/>
          <w:szCs w:val="24"/>
        </w:rPr>
        <w:t xml:space="preserve"> (сімдесят сім)</w:t>
      </w:r>
      <w:r w:rsidRPr="0050354D">
        <w:rPr>
          <w:rFonts w:ascii="Times New Roman" w:hAnsi="Times New Roman"/>
          <w:sz w:val="24"/>
          <w:szCs w:val="24"/>
        </w:rPr>
        <w:t xml:space="preserve">; </w:t>
      </w:r>
    </w:p>
    <w:p w14:paraId="3BE7F568" w14:textId="4B48BD8E" w:rsidR="00BE0559" w:rsidRPr="0050354D" w:rsidRDefault="00BE0559" w:rsidP="00253AB1">
      <w:pPr>
        <w:spacing w:before="120" w:after="0"/>
        <w:ind w:firstLine="567"/>
        <w:jc w:val="both"/>
        <w:rPr>
          <w:rFonts w:ascii="Times New Roman" w:hAnsi="Times New Roman"/>
          <w:sz w:val="24"/>
          <w:szCs w:val="24"/>
        </w:rPr>
      </w:pPr>
      <w:r w:rsidRPr="0050354D">
        <w:rPr>
          <w:rFonts w:ascii="Times New Roman" w:hAnsi="Times New Roman"/>
          <w:sz w:val="24"/>
          <w:szCs w:val="24"/>
        </w:rPr>
        <w:t xml:space="preserve">3.6.2. Зобов’язання учасника щодо </w:t>
      </w:r>
      <w:r w:rsidR="008F0D8D" w:rsidRPr="0050354D">
        <w:rPr>
          <w:rFonts w:ascii="Times New Roman" w:hAnsi="Times New Roman"/>
          <w:sz w:val="24"/>
          <w:szCs w:val="24"/>
        </w:rPr>
        <w:t xml:space="preserve">збільшення </w:t>
      </w:r>
      <w:r w:rsidR="00375D17" w:rsidRPr="0050354D">
        <w:rPr>
          <w:rFonts w:ascii="Times New Roman" w:hAnsi="Times New Roman"/>
          <w:sz w:val="24"/>
          <w:szCs w:val="24"/>
        </w:rPr>
        <w:t xml:space="preserve">протягом півроку </w:t>
      </w:r>
      <w:r w:rsidR="00BA16E3" w:rsidRPr="00BA16E3">
        <w:rPr>
          <w:rFonts w:ascii="Times New Roman" w:hAnsi="Times New Roman"/>
          <w:sz w:val="24"/>
          <w:szCs w:val="24"/>
        </w:rPr>
        <w:t>після підписання Договору ДПП</w:t>
      </w:r>
      <w:r w:rsidR="00375D17" w:rsidRPr="0050354D">
        <w:rPr>
          <w:rFonts w:ascii="Times New Roman" w:hAnsi="Times New Roman"/>
          <w:sz w:val="24"/>
          <w:szCs w:val="24"/>
        </w:rPr>
        <w:t xml:space="preserve"> </w:t>
      </w:r>
      <w:r w:rsidR="008F0D8D" w:rsidRPr="0050354D">
        <w:rPr>
          <w:rFonts w:ascii="Times New Roman" w:hAnsi="Times New Roman"/>
          <w:sz w:val="24"/>
          <w:szCs w:val="24"/>
        </w:rPr>
        <w:t xml:space="preserve">рівня заробітних плат працівників вантажного терміналу </w:t>
      </w:r>
      <w:r w:rsidR="00375D17" w:rsidRPr="0050354D">
        <w:rPr>
          <w:rFonts w:ascii="Times New Roman" w:hAnsi="Times New Roman"/>
          <w:sz w:val="24"/>
          <w:szCs w:val="24"/>
        </w:rPr>
        <w:t xml:space="preserve">порівняно з середньорічною за 2018 рік, яке  </w:t>
      </w:r>
      <w:r w:rsidR="008F0D8D" w:rsidRPr="0050354D">
        <w:rPr>
          <w:rFonts w:ascii="Times New Roman" w:hAnsi="Times New Roman"/>
          <w:sz w:val="24"/>
          <w:szCs w:val="24"/>
        </w:rPr>
        <w:t>ма</w:t>
      </w:r>
      <w:r w:rsidR="00375D17" w:rsidRPr="0050354D">
        <w:rPr>
          <w:rFonts w:ascii="Times New Roman" w:hAnsi="Times New Roman"/>
          <w:sz w:val="24"/>
          <w:szCs w:val="24"/>
        </w:rPr>
        <w:t>є</w:t>
      </w:r>
      <w:r w:rsidR="008F0D8D" w:rsidRPr="0050354D">
        <w:rPr>
          <w:rFonts w:ascii="Times New Roman" w:hAnsi="Times New Roman"/>
          <w:sz w:val="24"/>
          <w:szCs w:val="24"/>
        </w:rPr>
        <w:t xml:space="preserve"> бути не меншим, ніж</w:t>
      </w:r>
      <w:r w:rsidR="00AF101E" w:rsidRPr="0050354D">
        <w:rPr>
          <w:rFonts w:ascii="Times New Roman" w:hAnsi="Times New Roman"/>
          <w:sz w:val="24"/>
          <w:szCs w:val="24"/>
        </w:rPr>
        <w:t xml:space="preserve"> </w:t>
      </w:r>
      <w:r w:rsidR="008F0D8D" w:rsidRPr="0050354D">
        <w:rPr>
          <w:rFonts w:ascii="Times New Roman" w:hAnsi="Times New Roman"/>
          <w:sz w:val="24"/>
          <w:szCs w:val="24"/>
        </w:rPr>
        <w:t>25%</w:t>
      </w:r>
      <w:r w:rsidRPr="0050354D">
        <w:rPr>
          <w:rFonts w:ascii="Times New Roman" w:hAnsi="Times New Roman"/>
          <w:sz w:val="24"/>
          <w:szCs w:val="24"/>
        </w:rPr>
        <w:t xml:space="preserve">; </w:t>
      </w:r>
    </w:p>
    <w:p w14:paraId="4CBE6648" w14:textId="77777777" w:rsidR="008F0D8D" w:rsidRPr="0050354D" w:rsidRDefault="00BE0559" w:rsidP="00253AB1">
      <w:pPr>
        <w:spacing w:before="120" w:after="0"/>
        <w:ind w:firstLine="567"/>
        <w:jc w:val="both"/>
        <w:rPr>
          <w:rFonts w:ascii="Times New Roman" w:hAnsi="Times New Roman"/>
          <w:sz w:val="24"/>
          <w:szCs w:val="24"/>
        </w:rPr>
      </w:pPr>
      <w:r w:rsidRPr="0050354D">
        <w:rPr>
          <w:rFonts w:ascii="Times New Roman" w:hAnsi="Times New Roman"/>
          <w:sz w:val="24"/>
          <w:szCs w:val="24"/>
        </w:rPr>
        <w:t xml:space="preserve">3.6.3. </w:t>
      </w:r>
      <w:r w:rsidR="004D697E" w:rsidRPr="0050354D">
        <w:rPr>
          <w:rFonts w:ascii="Times New Roman" w:hAnsi="Times New Roman"/>
          <w:sz w:val="24"/>
          <w:szCs w:val="24"/>
        </w:rPr>
        <w:t xml:space="preserve">Пропозицію </w:t>
      </w:r>
      <w:r w:rsidRPr="0050354D">
        <w:rPr>
          <w:rFonts w:ascii="Times New Roman" w:hAnsi="Times New Roman"/>
          <w:sz w:val="24"/>
          <w:szCs w:val="24"/>
        </w:rPr>
        <w:t xml:space="preserve">учасника щодо </w:t>
      </w:r>
      <w:r w:rsidR="008F0D8D" w:rsidRPr="0050354D">
        <w:rPr>
          <w:rFonts w:ascii="Times New Roman" w:hAnsi="Times New Roman"/>
          <w:sz w:val="24"/>
          <w:szCs w:val="24"/>
        </w:rPr>
        <w:t xml:space="preserve">проведення програм щодо навчання та стажування  працівників вантажного терміналу сучасним методам обробки вантажів. </w:t>
      </w:r>
    </w:p>
    <w:p w14:paraId="3F66A748" w14:textId="77777777" w:rsidR="00BE0559" w:rsidRDefault="00BE0559" w:rsidP="00253AB1">
      <w:pPr>
        <w:spacing w:before="120" w:after="0"/>
        <w:ind w:firstLine="567"/>
        <w:jc w:val="both"/>
        <w:rPr>
          <w:rFonts w:ascii="Times New Roman" w:hAnsi="Times New Roman"/>
          <w:sz w:val="24"/>
          <w:szCs w:val="24"/>
        </w:rPr>
      </w:pPr>
      <w:r w:rsidRPr="0050354D">
        <w:rPr>
          <w:rFonts w:ascii="Times New Roman" w:hAnsi="Times New Roman"/>
          <w:sz w:val="24"/>
          <w:szCs w:val="24"/>
        </w:rPr>
        <w:lastRenderedPageBreak/>
        <w:t>3.</w:t>
      </w:r>
      <w:r w:rsidR="004D697E" w:rsidRPr="0050354D">
        <w:rPr>
          <w:rFonts w:ascii="Times New Roman" w:hAnsi="Times New Roman"/>
          <w:sz w:val="24"/>
          <w:szCs w:val="24"/>
        </w:rPr>
        <w:t>7</w:t>
      </w:r>
      <w:r w:rsidRPr="0050354D">
        <w:rPr>
          <w:rFonts w:ascii="Times New Roman" w:hAnsi="Times New Roman"/>
          <w:sz w:val="24"/>
          <w:szCs w:val="24"/>
        </w:rPr>
        <w:t>. Учасник може подати тільки одну Конкурсну пропозицію самостійно або разом з</w:t>
      </w:r>
      <w:r>
        <w:rPr>
          <w:rFonts w:ascii="Times New Roman" w:hAnsi="Times New Roman"/>
          <w:sz w:val="24"/>
          <w:szCs w:val="24"/>
        </w:rPr>
        <w:t xml:space="preserve"> іншими учасниками конкурсу.</w:t>
      </w:r>
    </w:p>
    <w:p w14:paraId="602C47CD" w14:textId="77777777" w:rsidR="00BE0559" w:rsidRDefault="00BE0559" w:rsidP="00253AB1">
      <w:pPr>
        <w:spacing w:before="120" w:after="0"/>
        <w:ind w:firstLine="567"/>
        <w:jc w:val="both"/>
        <w:rPr>
          <w:rFonts w:ascii="Times New Roman" w:hAnsi="Times New Roman"/>
          <w:sz w:val="24"/>
          <w:szCs w:val="24"/>
        </w:rPr>
      </w:pPr>
      <w:r>
        <w:rPr>
          <w:rFonts w:ascii="Times New Roman" w:hAnsi="Times New Roman"/>
          <w:sz w:val="24"/>
          <w:szCs w:val="24"/>
        </w:rPr>
        <w:t>3.</w:t>
      </w:r>
      <w:r w:rsidR="004D697E">
        <w:rPr>
          <w:rFonts w:ascii="Times New Roman" w:hAnsi="Times New Roman"/>
          <w:sz w:val="24"/>
          <w:szCs w:val="24"/>
        </w:rPr>
        <w:t>8</w:t>
      </w:r>
      <w:r>
        <w:rPr>
          <w:rFonts w:ascii="Times New Roman" w:hAnsi="Times New Roman"/>
          <w:sz w:val="24"/>
          <w:szCs w:val="24"/>
        </w:rPr>
        <w:t>. Конкурсна пропозиція подається Конкурсній комісії не пізніше Граничного строку подання Конкурсних пропозицій, визначеного цією Конкурсною документацією, у</w:t>
      </w:r>
      <w:r w:rsidR="00DC5F73">
        <w:rPr>
          <w:rFonts w:ascii="Times New Roman" w:hAnsi="Times New Roman"/>
          <w:sz w:val="24"/>
          <w:szCs w:val="24"/>
        </w:rPr>
        <w:t xml:space="preserve"> </w:t>
      </w:r>
      <w:r>
        <w:rPr>
          <w:rFonts w:ascii="Times New Roman" w:hAnsi="Times New Roman"/>
          <w:sz w:val="24"/>
          <w:szCs w:val="24"/>
        </w:rPr>
        <w:t>2-</w:t>
      </w:r>
      <w:r w:rsidR="00D5254D">
        <w:rPr>
          <w:rFonts w:ascii="Times New Roman" w:hAnsi="Times New Roman"/>
          <w:sz w:val="24"/>
          <w:szCs w:val="24"/>
        </w:rPr>
        <w:t>х</w:t>
      </w:r>
      <w:r>
        <w:rPr>
          <w:rFonts w:ascii="Times New Roman" w:hAnsi="Times New Roman"/>
          <w:sz w:val="24"/>
          <w:szCs w:val="24"/>
        </w:rPr>
        <w:t xml:space="preserve"> екземплярах (оригінал та копія) українською мовою за підписом уповноваженої особи учасника у запечатаному і скріпленому печаткою (за наявності) конверті, на якому зазначається найменування учасника. </w:t>
      </w:r>
    </w:p>
    <w:p w14:paraId="1DCB6ABA" w14:textId="77777777" w:rsidR="00BE0559" w:rsidRPr="008C479B" w:rsidRDefault="00BE0559" w:rsidP="00253AB1">
      <w:pPr>
        <w:spacing w:before="120" w:after="0"/>
        <w:ind w:firstLine="567"/>
        <w:jc w:val="both"/>
        <w:rPr>
          <w:rFonts w:ascii="Times New Roman" w:hAnsi="Times New Roman"/>
          <w:sz w:val="24"/>
          <w:szCs w:val="24"/>
        </w:rPr>
      </w:pPr>
      <w:r w:rsidRPr="008C479B">
        <w:rPr>
          <w:rFonts w:ascii="Times New Roman" w:hAnsi="Times New Roman"/>
          <w:sz w:val="24"/>
          <w:szCs w:val="24"/>
        </w:rPr>
        <w:t>3.</w:t>
      </w:r>
      <w:r w:rsidR="004D697E">
        <w:rPr>
          <w:rFonts w:ascii="Times New Roman" w:hAnsi="Times New Roman"/>
          <w:sz w:val="24"/>
          <w:szCs w:val="24"/>
        </w:rPr>
        <w:t>9</w:t>
      </w:r>
      <w:r w:rsidRPr="008C479B">
        <w:rPr>
          <w:rFonts w:ascii="Times New Roman" w:hAnsi="Times New Roman"/>
          <w:sz w:val="24"/>
          <w:szCs w:val="24"/>
        </w:rPr>
        <w:t>. До Конкурсної пропозиції можуть надаватися інші документи, відомості, довідки, які подаються українською мовою або з перекладом на українську мову, що підтверджують надану в Конкурсній пропозиції інформацію.</w:t>
      </w:r>
    </w:p>
    <w:p w14:paraId="1FCA2096" w14:textId="77777777" w:rsidR="00BE0559" w:rsidRDefault="00BE0559" w:rsidP="00253AB1">
      <w:pPr>
        <w:spacing w:before="120" w:after="0"/>
        <w:ind w:firstLine="567"/>
        <w:jc w:val="both"/>
        <w:rPr>
          <w:rFonts w:ascii="Times New Roman" w:hAnsi="Times New Roman"/>
          <w:sz w:val="24"/>
          <w:szCs w:val="24"/>
        </w:rPr>
      </w:pPr>
      <w:r>
        <w:rPr>
          <w:rFonts w:ascii="Times New Roman" w:hAnsi="Times New Roman"/>
          <w:sz w:val="24"/>
          <w:szCs w:val="24"/>
        </w:rPr>
        <w:t>3.</w:t>
      </w:r>
      <w:r w:rsidR="004D697E">
        <w:rPr>
          <w:rFonts w:ascii="Times New Roman" w:hAnsi="Times New Roman"/>
          <w:sz w:val="24"/>
          <w:szCs w:val="24"/>
        </w:rPr>
        <w:t>10</w:t>
      </w:r>
      <w:r>
        <w:rPr>
          <w:rFonts w:ascii="Times New Roman" w:hAnsi="Times New Roman"/>
          <w:sz w:val="24"/>
          <w:szCs w:val="24"/>
        </w:rPr>
        <w:t>. Кожна сторінка Конкурсної пропозиції пронумеровується, підписується уповноваженою особою учасника та скріплюється печаткою учасника (за наявності). Всі сторінки Конкурсної пропозиції прошиваються. На зворотній стороні останнього аркуша Конкурсної пропозиції має бути зроблений запис, в якому вказується загальна кількість пронумерованих сторінок, який засвідчується підписом</w:t>
      </w:r>
      <w:r w:rsidR="003F6E34">
        <w:rPr>
          <w:rFonts w:ascii="Times New Roman" w:hAnsi="Times New Roman"/>
          <w:sz w:val="24"/>
          <w:szCs w:val="24"/>
        </w:rPr>
        <w:t xml:space="preserve"> уповноваженої особи учасника</w:t>
      </w:r>
      <w:r>
        <w:rPr>
          <w:rFonts w:ascii="Times New Roman" w:hAnsi="Times New Roman"/>
          <w:sz w:val="24"/>
          <w:szCs w:val="24"/>
        </w:rPr>
        <w:t xml:space="preserve">, з зазначенням дати підпису та печаткою учасника (за наявності печатки). </w:t>
      </w:r>
    </w:p>
    <w:p w14:paraId="2850EB1E" w14:textId="77777777" w:rsidR="00BE0559" w:rsidRDefault="00BE0559" w:rsidP="00253AB1">
      <w:pPr>
        <w:spacing w:before="120" w:after="0"/>
        <w:ind w:firstLine="567"/>
        <w:jc w:val="both"/>
        <w:rPr>
          <w:rFonts w:ascii="Times New Roman" w:hAnsi="Times New Roman"/>
          <w:sz w:val="24"/>
          <w:szCs w:val="24"/>
        </w:rPr>
      </w:pPr>
      <w:r>
        <w:rPr>
          <w:rFonts w:ascii="Times New Roman" w:hAnsi="Times New Roman"/>
          <w:sz w:val="24"/>
          <w:szCs w:val="24"/>
        </w:rPr>
        <w:t>3.</w:t>
      </w:r>
      <w:r w:rsidR="004D697E">
        <w:rPr>
          <w:rFonts w:ascii="Times New Roman" w:hAnsi="Times New Roman"/>
          <w:sz w:val="24"/>
          <w:szCs w:val="24"/>
        </w:rPr>
        <w:t>11</w:t>
      </w:r>
      <w:r>
        <w:rPr>
          <w:rFonts w:ascii="Times New Roman" w:hAnsi="Times New Roman"/>
          <w:sz w:val="24"/>
          <w:szCs w:val="24"/>
        </w:rPr>
        <w:t>. Відповідальність за помилки друку у документах Конкурсної пропозиції, поданих учасником, одноособово несе учасник.</w:t>
      </w:r>
    </w:p>
    <w:p w14:paraId="4358A275" w14:textId="77777777" w:rsidR="00BE0559" w:rsidRDefault="00BE0559" w:rsidP="00253AB1">
      <w:pPr>
        <w:spacing w:before="120" w:after="0"/>
        <w:ind w:firstLine="567"/>
        <w:jc w:val="both"/>
        <w:rPr>
          <w:rFonts w:ascii="Times New Roman" w:hAnsi="Times New Roman"/>
          <w:sz w:val="24"/>
          <w:szCs w:val="24"/>
        </w:rPr>
      </w:pPr>
      <w:r>
        <w:rPr>
          <w:rFonts w:ascii="Times New Roman" w:hAnsi="Times New Roman"/>
          <w:sz w:val="24"/>
          <w:szCs w:val="24"/>
        </w:rPr>
        <w:t>3.</w:t>
      </w:r>
      <w:r w:rsidR="004D697E">
        <w:rPr>
          <w:rFonts w:ascii="Times New Roman" w:hAnsi="Times New Roman"/>
          <w:sz w:val="24"/>
          <w:szCs w:val="24"/>
        </w:rPr>
        <w:t>12</w:t>
      </w:r>
      <w:r>
        <w:rPr>
          <w:rFonts w:ascii="Times New Roman" w:hAnsi="Times New Roman"/>
          <w:sz w:val="24"/>
          <w:szCs w:val="24"/>
        </w:rPr>
        <w:t xml:space="preserve">. Оригінал та копія Конкурсної пропозиції запечатується у окремі конверти, які у місцях склеювання мають містити відбитки печатки учасника (у разі наявності) та підпис уповноваженої посадової особи учасника з зазначенням дати підпису. </w:t>
      </w:r>
    </w:p>
    <w:p w14:paraId="3A5D4410" w14:textId="77777777" w:rsidR="00BE0559" w:rsidRDefault="00BE0559" w:rsidP="00253AB1">
      <w:pPr>
        <w:spacing w:before="120" w:after="0"/>
        <w:ind w:firstLine="567"/>
        <w:jc w:val="both"/>
        <w:rPr>
          <w:rFonts w:ascii="Times New Roman" w:hAnsi="Times New Roman"/>
          <w:sz w:val="24"/>
          <w:szCs w:val="24"/>
        </w:rPr>
      </w:pPr>
      <w:r>
        <w:rPr>
          <w:rFonts w:ascii="Times New Roman" w:hAnsi="Times New Roman"/>
          <w:sz w:val="24"/>
          <w:szCs w:val="24"/>
        </w:rPr>
        <w:t>3.</w:t>
      </w:r>
      <w:r w:rsidR="004D697E">
        <w:rPr>
          <w:rFonts w:ascii="Times New Roman" w:hAnsi="Times New Roman"/>
          <w:sz w:val="24"/>
          <w:szCs w:val="24"/>
        </w:rPr>
        <w:t>13</w:t>
      </w:r>
      <w:r>
        <w:rPr>
          <w:rFonts w:ascii="Times New Roman" w:hAnsi="Times New Roman"/>
          <w:sz w:val="24"/>
          <w:szCs w:val="24"/>
        </w:rPr>
        <w:t xml:space="preserve">. На конвертах має бути зазначено: «Конкурсна пропозиція. Оригінал» та «Конкурсна пропозиція. Копія». На обох конвертах має бути також зазначено:  </w:t>
      </w:r>
    </w:p>
    <w:p w14:paraId="2708E052" w14:textId="77777777" w:rsidR="00BE0559" w:rsidRDefault="00BE0559" w:rsidP="00253AB1">
      <w:pPr>
        <w:spacing w:before="120" w:after="0"/>
        <w:ind w:firstLine="567"/>
        <w:jc w:val="both"/>
        <w:rPr>
          <w:rFonts w:ascii="Times New Roman" w:hAnsi="Times New Roman"/>
          <w:sz w:val="24"/>
          <w:szCs w:val="24"/>
        </w:rPr>
      </w:pPr>
      <w:r>
        <w:rPr>
          <w:rFonts w:ascii="Times New Roman" w:hAnsi="Times New Roman"/>
          <w:sz w:val="24"/>
          <w:szCs w:val="24"/>
        </w:rPr>
        <w:t>3.</w:t>
      </w:r>
      <w:r w:rsidR="004D697E">
        <w:rPr>
          <w:rFonts w:ascii="Times New Roman" w:hAnsi="Times New Roman"/>
          <w:sz w:val="24"/>
          <w:szCs w:val="24"/>
        </w:rPr>
        <w:t>13</w:t>
      </w:r>
      <w:r>
        <w:rPr>
          <w:rFonts w:ascii="Times New Roman" w:hAnsi="Times New Roman"/>
          <w:sz w:val="24"/>
          <w:szCs w:val="24"/>
        </w:rPr>
        <w:t>.1. повне найменування і адреса  Конкурсної комісії;</w:t>
      </w:r>
    </w:p>
    <w:p w14:paraId="1A9280B5" w14:textId="77777777" w:rsidR="00BE0559" w:rsidRDefault="00BE0559" w:rsidP="00253AB1">
      <w:pPr>
        <w:spacing w:before="120" w:after="0"/>
        <w:ind w:firstLine="567"/>
        <w:jc w:val="both"/>
        <w:rPr>
          <w:rFonts w:ascii="Times New Roman" w:hAnsi="Times New Roman"/>
          <w:sz w:val="24"/>
          <w:szCs w:val="24"/>
        </w:rPr>
      </w:pPr>
      <w:r>
        <w:rPr>
          <w:rFonts w:ascii="Times New Roman" w:hAnsi="Times New Roman"/>
          <w:sz w:val="24"/>
          <w:szCs w:val="24"/>
        </w:rPr>
        <w:t>3.1</w:t>
      </w:r>
      <w:r w:rsidR="004D697E">
        <w:rPr>
          <w:rFonts w:ascii="Times New Roman" w:hAnsi="Times New Roman"/>
          <w:sz w:val="24"/>
          <w:szCs w:val="24"/>
        </w:rPr>
        <w:t>3</w:t>
      </w:r>
      <w:r>
        <w:rPr>
          <w:rFonts w:ascii="Times New Roman" w:hAnsi="Times New Roman"/>
          <w:sz w:val="24"/>
          <w:szCs w:val="24"/>
        </w:rPr>
        <w:t xml:space="preserve">.2. назва Конкурсу відповідно до Оголошення про проведення Конкурсу; </w:t>
      </w:r>
    </w:p>
    <w:p w14:paraId="01606E35" w14:textId="77777777" w:rsidR="00BE0559" w:rsidRDefault="00BE0559" w:rsidP="00253AB1">
      <w:pPr>
        <w:spacing w:before="120" w:after="0"/>
        <w:ind w:firstLine="567"/>
        <w:jc w:val="both"/>
        <w:rPr>
          <w:rFonts w:ascii="Times New Roman" w:hAnsi="Times New Roman"/>
          <w:sz w:val="24"/>
          <w:szCs w:val="24"/>
        </w:rPr>
      </w:pPr>
      <w:r>
        <w:rPr>
          <w:rFonts w:ascii="Times New Roman" w:hAnsi="Times New Roman"/>
          <w:sz w:val="24"/>
          <w:szCs w:val="24"/>
        </w:rPr>
        <w:t>3.1</w:t>
      </w:r>
      <w:r w:rsidR="004D697E">
        <w:rPr>
          <w:rFonts w:ascii="Times New Roman" w:hAnsi="Times New Roman"/>
          <w:sz w:val="24"/>
          <w:szCs w:val="24"/>
        </w:rPr>
        <w:t>3</w:t>
      </w:r>
      <w:r>
        <w:rPr>
          <w:rFonts w:ascii="Times New Roman" w:hAnsi="Times New Roman"/>
          <w:sz w:val="24"/>
          <w:szCs w:val="24"/>
        </w:rPr>
        <w:t xml:space="preserve">.3. повне найменування учасника, його адреса, ідентифікаційний код за ЄДРПОУ, телефон, електронна адреса; </w:t>
      </w:r>
    </w:p>
    <w:p w14:paraId="6B70A18C" w14:textId="77777777" w:rsidR="00BE0559" w:rsidRDefault="00BE0559" w:rsidP="00253AB1">
      <w:pPr>
        <w:spacing w:before="120" w:after="0"/>
        <w:ind w:firstLine="567"/>
        <w:jc w:val="both"/>
        <w:rPr>
          <w:rFonts w:ascii="Times New Roman" w:hAnsi="Times New Roman"/>
          <w:sz w:val="24"/>
          <w:szCs w:val="24"/>
        </w:rPr>
      </w:pPr>
      <w:r>
        <w:rPr>
          <w:rFonts w:ascii="Times New Roman" w:hAnsi="Times New Roman"/>
          <w:sz w:val="24"/>
          <w:szCs w:val="24"/>
        </w:rPr>
        <w:t>3.1</w:t>
      </w:r>
      <w:r w:rsidR="004D697E">
        <w:rPr>
          <w:rFonts w:ascii="Times New Roman" w:hAnsi="Times New Roman"/>
          <w:sz w:val="24"/>
          <w:szCs w:val="24"/>
        </w:rPr>
        <w:t>3</w:t>
      </w:r>
      <w:r>
        <w:rPr>
          <w:rFonts w:ascii="Times New Roman" w:hAnsi="Times New Roman"/>
          <w:sz w:val="24"/>
          <w:szCs w:val="24"/>
        </w:rPr>
        <w:t>.4. запис «Не відкривати до _____________________» (дата і час, до якої можуть надаватися Конкурсні пропозиції та інші документи, які додаються до Конкурсної пропозиції відповідно до Оголошення про проведення Конкурсу).</w:t>
      </w:r>
    </w:p>
    <w:p w14:paraId="5AF25DD6" w14:textId="77777777" w:rsidR="00BE0559" w:rsidRDefault="00BE0559" w:rsidP="00253AB1">
      <w:pPr>
        <w:spacing w:before="120" w:after="0"/>
        <w:ind w:firstLine="567"/>
        <w:jc w:val="both"/>
        <w:rPr>
          <w:rFonts w:ascii="Times New Roman" w:hAnsi="Times New Roman"/>
          <w:sz w:val="24"/>
          <w:szCs w:val="24"/>
        </w:rPr>
      </w:pPr>
      <w:r w:rsidRPr="008C479B">
        <w:rPr>
          <w:rFonts w:ascii="Times New Roman" w:hAnsi="Times New Roman"/>
          <w:sz w:val="24"/>
          <w:szCs w:val="24"/>
        </w:rPr>
        <w:t>3.</w:t>
      </w:r>
      <w:r w:rsidR="004D697E" w:rsidRPr="008C479B">
        <w:rPr>
          <w:rFonts w:ascii="Times New Roman" w:hAnsi="Times New Roman"/>
          <w:sz w:val="24"/>
          <w:szCs w:val="24"/>
        </w:rPr>
        <w:t>1</w:t>
      </w:r>
      <w:r w:rsidR="004D697E">
        <w:rPr>
          <w:rFonts w:ascii="Times New Roman" w:hAnsi="Times New Roman"/>
          <w:sz w:val="24"/>
          <w:szCs w:val="24"/>
        </w:rPr>
        <w:t>4</w:t>
      </w:r>
      <w:r w:rsidRPr="008C479B">
        <w:rPr>
          <w:rFonts w:ascii="Times New Roman" w:hAnsi="Times New Roman"/>
          <w:sz w:val="24"/>
          <w:szCs w:val="24"/>
        </w:rPr>
        <w:t xml:space="preserve">. Конкурсні пропозиції та інші документи, які додаються до Конкурсної пропозиції, </w:t>
      </w:r>
      <w:r>
        <w:rPr>
          <w:rFonts w:ascii="Times New Roman" w:hAnsi="Times New Roman"/>
          <w:sz w:val="24"/>
          <w:szCs w:val="24"/>
        </w:rPr>
        <w:t>підготовлені учасниками - нерезидентами України, можуть бути складені іншою мовою, при цьому повинні мати обов’язковий автентичний переклад українською мовою, який зроблено в сертифікованому центрі перекладів та завірено підписом уповноваженої особи та печаткою (за наявності) цього центру. Визначальним є текст, викладений українською мовою.</w:t>
      </w:r>
    </w:p>
    <w:p w14:paraId="1F06C85D" w14:textId="77777777" w:rsidR="00BE0559" w:rsidRDefault="00BE0559" w:rsidP="00253AB1">
      <w:pPr>
        <w:spacing w:before="120" w:after="0"/>
        <w:ind w:firstLine="567"/>
        <w:jc w:val="both"/>
        <w:rPr>
          <w:rFonts w:ascii="Times New Roman" w:hAnsi="Times New Roman"/>
          <w:sz w:val="24"/>
          <w:szCs w:val="24"/>
        </w:rPr>
      </w:pPr>
      <w:r>
        <w:rPr>
          <w:rFonts w:ascii="Times New Roman" w:hAnsi="Times New Roman"/>
          <w:sz w:val="24"/>
          <w:szCs w:val="24"/>
        </w:rPr>
        <w:t>3.</w:t>
      </w:r>
      <w:r w:rsidR="004D697E">
        <w:rPr>
          <w:rFonts w:ascii="Times New Roman" w:hAnsi="Times New Roman"/>
          <w:sz w:val="24"/>
          <w:szCs w:val="24"/>
        </w:rPr>
        <w:t>15</w:t>
      </w:r>
      <w:r>
        <w:rPr>
          <w:rFonts w:ascii="Times New Roman" w:hAnsi="Times New Roman"/>
          <w:sz w:val="24"/>
          <w:szCs w:val="24"/>
        </w:rPr>
        <w:t>. Для підтвердження дійсності оригіналів офіційних документів з метою використання їх на території України, документи мають бути легалізовані в консульському відділі України або засвідченні спеціальним штампом «</w:t>
      </w:r>
      <w:proofErr w:type="spellStart"/>
      <w:r>
        <w:rPr>
          <w:rFonts w:ascii="Times New Roman" w:hAnsi="Times New Roman"/>
          <w:sz w:val="24"/>
          <w:szCs w:val="24"/>
        </w:rPr>
        <w:t>Apostille</w:t>
      </w:r>
      <w:proofErr w:type="spellEnd"/>
      <w:r>
        <w:rPr>
          <w:rFonts w:ascii="Times New Roman" w:hAnsi="Times New Roman"/>
          <w:sz w:val="24"/>
          <w:szCs w:val="24"/>
        </w:rPr>
        <w:t>» (апостиль), проставленим компетентним органом держави, в якій було складено документи (якщо з цією державою не укладена конвенція).</w:t>
      </w:r>
    </w:p>
    <w:p w14:paraId="624167A8" w14:textId="77777777" w:rsidR="00BE0559" w:rsidRDefault="00BE0559" w:rsidP="00253AB1">
      <w:pPr>
        <w:spacing w:before="120" w:after="0"/>
        <w:ind w:firstLine="567"/>
        <w:jc w:val="both"/>
        <w:rPr>
          <w:rFonts w:ascii="Times New Roman" w:hAnsi="Times New Roman"/>
          <w:sz w:val="24"/>
          <w:szCs w:val="24"/>
        </w:rPr>
      </w:pPr>
      <w:r>
        <w:rPr>
          <w:rFonts w:ascii="Times New Roman" w:hAnsi="Times New Roman"/>
          <w:sz w:val="24"/>
          <w:szCs w:val="24"/>
        </w:rPr>
        <w:t>3.</w:t>
      </w:r>
      <w:r w:rsidR="004D697E">
        <w:rPr>
          <w:rFonts w:ascii="Times New Roman" w:hAnsi="Times New Roman"/>
          <w:sz w:val="24"/>
          <w:szCs w:val="24"/>
        </w:rPr>
        <w:t>16</w:t>
      </w:r>
      <w:r>
        <w:rPr>
          <w:rFonts w:ascii="Times New Roman" w:hAnsi="Times New Roman"/>
          <w:sz w:val="24"/>
          <w:szCs w:val="24"/>
        </w:rPr>
        <w:t xml:space="preserve">. Валютою конкурсної пропозиції є </w:t>
      </w:r>
      <w:r w:rsidR="008C479B">
        <w:rPr>
          <w:rFonts w:ascii="Times New Roman" w:hAnsi="Times New Roman"/>
          <w:sz w:val="24"/>
          <w:szCs w:val="24"/>
        </w:rPr>
        <w:t>гр</w:t>
      </w:r>
      <w:r w:rsidR="008D6397">
        <w:rPr>
          <w:rFonts w:ascii="Times New Roman" w:hAnsi="Times New Roman"/>
          <w:sz w:val="24"/>
          <w:szCs w:val="24"/>
        </w:rPr>
        <w:t>ивня</w:t>
      </w:r>
      <w:r>
        <w:rPr>
          <w:rFonts w:ascii="Times New Roman" w:hAnsi="Times New Roman"/>
          <w:sz w:val="24"/>
          <w:szCs w:val="24"/>
        </w:rPr>
        <w:t>.</w:t>
      </w:r>
    </w:p>
    <w:p w14:paraId="02328A00" w14:textId="77777777" w:rsidR="00BE0559" w:rsidRDefault="00BE0559" w:rsidP="00253AB1">
      <w:pPr>
        <w:spacing w:before="120" w:after="0"/>
        <w:ind w:firstLine="567"/>
        <w:jc w:val="both"/>
        <w:rPr>
          <w:rFonts w:ascii="Times New Roman" w:hAnsi="Times New Roman"/>
          <w:sz w:val="24"/>
          <w:szCs w:val="24"/>
        </w:rPr>
      </w:pPr>
      <w:r>
        <w:rPr>
          <w:rFonts w:ascii="Times New Roman" w:hAnsi="Times New Roman"/>
          <w:sz w:val="24"/>
          <w:szCs w:val="24"/>
        </w:rPr>
        <w:lastRenderedPageBreak/>
        <w:t>3.</w:t>
      </w:r>
      <w:r w:rsidR="004D697E">
        <w:rPr>
          <w:rFonts w:ascii="Times New Roman" w:hAnsi="Times New Roman"/>
          <w:sz w:val="24"/>
          <w:szCs w:val="24"/>
        </w:rPr>
        <w:t>17</w:t>
      </w:r>
      <w:r>
        <w:rPr>
          <w:rFonts w:ascii="Times New Roman" w:hAnsi="Times New Roman"/>
          <w:sz w:val="24"/>
          <w:szCs w:val="24"/>
        </w:rPr>
        <w:t xml:space="preserve">. Учасник самостійно одержує всі необхідні документи, пов’язані з поданням його Конкурсної пропозиції та несе всі витрати на отримання таких документів та підготовку Конкурсної пропозиції. </w:t>
      </w:r>
    </w:p>
    <w:p w14:paraId="67E4E00A" w14:textId="77777777" w:rsidR="00BE0559" w:rsidRDefault="00BE0559" w:rsidP="00253AB1">
      <w:pPr>
        <w:spacing w:before="120" w:after="0"/>
        <w:ind w:firstLine="567"/>
        <w:jc w:val="both"/>
        <w:rPr>
          <w:rFonts w:ascii="Times New Roman" w:hAnsi="Times New Roman"/>
          <w:sz w:val="24"/>
          <w:szCs w:val="24"/>
        </w:rPr>
      </w:pPr>
      <w:r>
        <w:rPr>
          <w:rFonts w:ascii="Times New Roman" w:hAnsi="Times New Roman"/>
          <w:sz w:val="24"/>
          <w:szCs w:val="24"/>
        </w:rPr>
        <w:t>3.</w:t>
      </w:r>
      <w:r w:rsidR="00C47812" w:rsidRPr="002E40FC">
        <w:rPr>
          <w:rFonts w:ascii="Times New Roman" w:hAnsi="Times New Roman"/>
          <w:sz w:val="24"/>
          <w:szCs w:val="24"/>
          <w:lang w:val="ru-RU"/>
        </w:rPr>
        <w:t>18</w:t>
      </w:r>
      <w:r>
        <w:rPr>
          <w:rFonts w:ascii="Times New Roman" w:hAnsi="Times New Roman"/>
          <w:sz w:val="24"/>
          <w:szCs w:val="24"/>
        </w:rPr>
        <w:t xml:space="preserve">. Конверти з оригіналом та копією Конкурсної пропозиції учасника подаються особисто або через  уповноважену особу до Конкурсної комісії за адресою, вказаною в Оголошенні про проведення конкурсу. </w:t>
      </w:r>
    </w:p>
    <w:p w14:paraId="5273C8C2" w14:textId="77777777" w:rsidR="00104D90" w:rsidRPr="00104D90" w:rsidRDefault="00BE0559" w:rsidP="00253AB1">
      <w:pPr>
        <w:spacing w:before="120" w:after="0"/>
        <w:ind w:firstLine="567"/>
        <w:jc w:val="both"/>
        <w:rPr>
          <w:rFonts w:ascii="Times New Roman" w:hAnsi="Times New Roman"/>
          <w:sz w:val="24"/>
          <w:szCs w:val="24"/>
        </w:rPr>
      </w:pPr>
      <w:r w:rsidRPr="008C479B">
        <w:rPr>
          <w:rFonts w:ascii="Times New Roman" w:hAnsi="Times New Roman"/>
          <w:sz w:val="24"/>
          <w:szCs w:val="24"/>
        </w:rPr>
        <w:t>3.</w:t>
      </w:r>
      <w:r w:rsidR="00C47812" w:rsidRPr="002E40FC">
        <w:rPr>
          <w:rFonts w:ascii="Times New Roman" w:hAnsi="Times New Roman"/>
          <w:sz w:val="24"/>
          <w:szCs w:val="24"/>
          <w:lang w:val="ru-RU"/>
        </w:rPr>
        <w:t>19</w:t>
      </w:r>
      <w:r w:rsidRPr="008C479B">
        <w:rPr>
          <w:rFonts w:ascii="Times New Roman" w:hAnsi="Times New Roman"/>
          <w:sz w:val="24"/>
          <w:szCs w:val="24"/>
        </w:rPr>
        <w:t xml:space="preserve">. </w:t>
      </w:r>
      <w:r w:rsidR="00104D90" w:rsidRPr="008C479B">
        <w:rPr>
          <w:rFonts w:ascii="Times New Roman" w:hAnsi="Times New Roman"/>
          <w:sz w:val="24"/>
          <w:szCs w:val="24"/>
        </w:rPr>
        <w:t xml:space="preserve">При </w:t>
      </w:r>
      <w:r w:rsidR="00FD5361" w:rsidRPr="008C479B">
        <w:rPr>
          <w:rFonts w:ascii="Times New Roman" w:hAnsi="Times New Roman"/>
          <w:sz w:val="24"/>
          <w:szCs w:val="24"/>
        </w:rPr>
        <w:t xml:space="preserve">отриманні </w:t>
      </w:r>
      <w:r w:rsidR="00104D90" w:rsidRPr="008C479B">
        <w:rPr>
          <w:rFonts w:ascii="Times New Roman" w:hAnsi="Times New Roman"/>
          <w:sz w:val="24"/>
          <w:szCs w:val="24"/>
        </w:rPr>
        <w:t>конвертів з оригіналом та копією Конкурсної пропозиції від учасника Секретар Конкурсної комісії проставляє відмітку про дату, час, прізвище, ім’я та по батькові особи, яка її  прийняла.</w:t>
      </w:r>
    </w:p>
    <w:p w14:paraId="3EE9A540" w14:textId="77777777" w:rsidR="00BE0559" w:rsidRDefault="00BE0559" w:rsidP="00253AB1">
      <w:pPr>
        <w:spacing w:before="120" w:after="0"/>
        <w:ind w:firstLine="567"/>
        <w:jc w:val="both"/>
        <w:rPr>
          <w:rFonts w:ascii="Times New Roman" w:hAnsi="Times New Roman"/>
          <w:sz w:val="24"/>
          <w:szCs w:val="24"/>
        </w:rPr>
      </w:pPr>
      <w:r>
        <w:rPr>
          <w:rFonts w:ascii="Times New Roman" w:hAnsi="Times New Roman"/>
          <w:sz w:val="24"/>
          <w:szCs w:val="24"/>
        </w:rPr>
        <w:t>3.</w:t>
      </w:r>
      <w:r w:rsidR="004D697E">
        <w:rPr>
          <w:rFonts w:ascii="Times New Roman" w:hAnsi="Times New Roman"/>
          <w:sz w:val="24"/>
          <w:szCs w:val="24"/>
        </w:rPr>
        <w:t>2</w:t>
      </w:r>
      <w:r w:rsidR="00C47812" w:rsidRPr="002E40FC">
        <w:rPr>
          <w:rFonts w:ascii="Times New Roman" w:hAnsi="Times New Roman"/>
          <w:sz w:val="24"/>
          <w:szCs w:val="24"/>
          <w:lang w:val="ru-RU"/>
        </w:rPr>
        <w:t>0</w:t>
      </w:r>
      <w:r>
        <w:rPr>
          <w:rFonts w:ascii="Times New Roman" w:hAnsi="Times New Roman"/>
          <w:sz w:val="24"/>
          <w:szCs w:val="24"/>
        </w:rPr>
        <w:t xml:space="preserve">. Конкурсні пропозиції, що надійшли до Конкурсної комісії після закінчення встановленого строку, Конкурсною комісією не розглядаються. </w:t>
      </w:r>
    </w:p>
    <w:p w14:paraId="24755BDF" w14:textId="77777777" w:rsidR="00BE0559" w:rsidRDefault="00BE0559" w:rsidP="00253AB1">
      <w:pPr>
        <w:spacing w:before="120" w:after="0"/>
        <w:ind w:firstLine="567"/>
        <w:jc w:val="both"/>
        <w:rPr>
          <w:rFonts w:ascii="Times New Roman" w:hAnsi="Times New Roman"/>
          <w:sz w:val="24"/>
          <w:szCs w:val="24"/>
        </w:rPr>
      </w:pPr>
      <w:r w:rsidRPr="008C479B">
        <w:rPr>
          <w:rFonts w:ascii="Times New Roman" w:hAnsi="Times New Roman"/>
          <w:sz w:val="24"/>
          <w:szCs w:val="24"/>
        </w:rPr>
        <w:t>3.</w:t>
      </w:r>
      <w:r w:rsidR="004D697E" w:rsidRPr="008C479B">
        <w:rPr>
          <w:rFonts w:ascii="Times New Roman" w:hAnsi="Times New Roman"/>
          <w:sz w:val="24"/>
          <w:szCs w:val="24"/>
        </w:rPr>
        <w:t>2</w:t>
      </w:r>
      <w:r w:rsidR="00C47812" w:rsidRPr="002E40FC">
        <w:rPr>
          <w:rFonts w:ascii="Times New Roman" w:hAnsi="Times New Roman"/>
          <w:sz w:val="24"/>
          <w:szCs w:val="24"/>
          <w:lang w:val="ru-RU"/>
        </w:rPr>
        <w:t>1</w:t>
      </w:r>
      <w:r w:rsidRPr="008C479B">
        <w:rPr>
          <w:rFonts w:ascii="Times New Roman" w:hAnsi="Times New Roman"/>
          <w:sz w:val="24"/>
          <w:szCs w:val="24"/>
        </w:rPr>
        <w:t>. Учасники мають прав відкликати подані Конкурсні пропозиції та подати замість них нові Конкурсні пропозиції</w:t>
      </w:r>
      <w:r w:rsidR="008C479B">
        <w:rPr>
          <w:rFonts w:ascii="Times New Roman" w:hAnsi="Times New Roman"/>
          <w:sz w:val="24"/>
          <w:szCs w:val="24"/>
        </w:rPr>
        <w:t xml:space="preserve"> </w:t>
      </w:r>
      <w:r w:rsidRPr="008C479B">
        <w:rPr>
          <w:rFonts w:ascii="Times New Roman" w:hAnsi="Times New Roman"/>
          <w:sz w:val="24"/>
          <w:szCs w:val="24"/>
        </w:rPr>
        <w:t>до закінчення Граничного строку подання Конкурсних пропозицій, визначеного у цій Конкурсній документації.</w:t>
      </w:r>
      <w:r>
        <w:rPr>
          <w:rFonts w:ascii="Times New Roman" w:hAnsi="Times New Roman"/>
          <w:sz w:val="24"/>
          <w:szCs w:val="24"/>
        </w:rPr>
        <w:t xml:space="preserve"> </w:t>
      </w:r>
      <w:r w:rsidR="008C479B">
        <w:rPr>
          <w:rFonts w:ascii="Times New Roman" w:hAnsi="Times New Roman"/>
          <w:sz w:val="24"/>
          <w:szCs w:val="24"/>
        </w:rPr>
        <w:t xml:space="preserve"> </w:t>
      </w:r>
    </w:p>
    <w:p w14:paraId="455248C3" w14:textId="77777777" w:rsidR="00BE0559" w:rsidRDefault="00BE0559" w:rsidP="00253AB1">
      <w:pPr>
        <w:spacing w:before="120" w:after="0"/>
        <w:ind w:firstLine="567"/>
        <w:jc w:val="both"/>
        <w:rPr>
          <w:rFonts w:ascii="Times New Roman" w:hAnsi="Times New Roman"/>
          <w:sz w:val="24"/>
          <w:szCs w:val="24"/>
        </w:rPr>
      </w:pPr>
      <w:r>
        <w:rPr>
          <w:rFonts w:ascii="Times New Roman" w:hAnsi="Times New Roman"/>
          <w:sz w:val="24"/>
          <w:szCs w:val="24"/>
        </w:rPr>
        <w:t>3.</w:t>
      </w:r>
      <w:r w:rsidR="00C47812">
        <w:rPr>
          <w:rFonts w:ascii="Times New Roman" w:hAnsi="Times New Roman"/>
          <w:sz w:val="24"/>
          <w:szCs w:val="24"/>
        </w:rPr>
        <w:t>2</w:t>
      </w:r>
      <w:r w:rsidR="00C47812" w:rsidRPr="002E40FC">
        <w:rPr>
          <w:rFonts w:ascii="Times New Roman" w:hAnsi="Times New Roman"/>
          <w:sz w:val="24"/>
          <w:szCs w:val="24"/>
          <w:lang w:val="ru-RU"/>
        </w:rPr>
        <w:t>2</w:t>
      </w:r>
      <w:r>
        <w:rPr>
          <w:rFonts w:ascii="Times New Roman" w:hAnsi="Times New Roman"/>
          <w:sz w:val="24"/>
          <w:szCs w:val="24"/>
        </w:rPr>
        <w:t xml:space="preserve">. Відкликання Конкурсної пропозиції здійснюється на підставі заяви учасника до Конкурсної комісії, яка має бути підписана учасником (або уповноваженою посадовою особою </w:t>
      </w:r>
      <w:r w:rsidR="004D697E">
        <w:rPr>
          <w:rFonts w:ascii="Times New Roman" w:hAnsi="Times New Roman"/>
          <w:sz w:val="24"/>
          <w:szCs w:val="24"/>
        </w:rPr>
        <w:t>учасника</w:t>
      </w:r>
      <w:r>
        <w:rPr>
          <w:rFonts w:ascii="Times New Roman" w:hAnsi="Times New Roman"/>
          <w:sz w:val="24"/>
          <w:szCs w:val="24"/>
        </w:rPr>
        <w:t xml:space="preserve">) та скріплена печаткою учасника (за наявності). </w:t>
      </w:r>
    </w:p>
    <w:p w14:paraId="00BE3703" w14:textId="77777777" w:rsidR="00BE0559" w:rsidRDefault="00BE0559" w:rsidP="00253AB1">
      <w:pPr>
        <w:spacing w:before="120" w:after="0"/>
        <w:ind w:firstLine="567"/>
        <w:jc w:val="both"/>
        <w:rPr>
          <w:rFonts w:ascii="Times New Roman" w:hAnsi="Times New Roman"/>
          <w:sz w:val="24"/>
          <w:szCs w:val="24"/>
        </w:rPr>
      </w:pPr>
      <w:r>
        <w:rPr>
          <w:rFonts w:ascii="Times New Roman" w:hAnsi="Times New Roman"/>
          <w:sz w:val="24"/>
          <w:szCs w:val="24"/>
        </w:rPr>
        <w:t>3.2</w:t>
      </w:r>
      <w:r w:rsidR="00C47812" w:rsidRPr="002E40FC">
        <w:rPr>
          <w:rFonts w:ascii="Times New Roman" w:hAnsi="Times New Roman"/>
          <w:sz w:val="24"/>
          <w:szCs w:val="24"/>
          <w:lang w:val="ru-RU"/>
        </w:rPr>
        <w:t>3</w:t>
      </w:r>
      <w:r>
        <w:rPr>
          <w:rFonts w:ascii="Times New Roman" w:hAnsi="Times New Roman"/>
          <w:sz w:val="24"/>
          <w:szCs w:val="24"/>
        </w:rPr>
        <w:t xml:space="preserve">. Під час подання Конкурсної пропозиції учасники мають право вносити зміни до Конкурсних пропозицій з метою їх удосконалення. Зміни до Конкурсних пропозицій вносяться шляхом відкликання діючої Конкурсної пропозиції та подачі нової Конкурсної пропозиції. </w:t>
      </w:r>
    </w:p>
    <w:p w14:paraId="1C511D39" w14:textId="77777777" w:rsidR="00712FEA" w:rsidRDefault="00712FEA" w:rsidP="00253AB1">
      <w:pPr>
        <w:spacing w:before="120" w:after="0"/>
        <w:ind w:firstLine="567"/>
        <w:jc w:val="both"/>
        <w:rPr>
          <w:rFonts w:ascii="Times New Roman" w:hAnsi="Times New Roman"/>
          <w:b/>
          <w:sz w:val="24"/>
          <w:szCs w:val="24"/>
        </w:rPr>
      </w:pPr>
      <w:r w:rsidRPr="00F405E1">
        <w:rPr>
          <w:rFonts w:ascii="Times New Roman" w:hAnsi="Times New Roman"/>
          <w:b/>
          <w:sz w:val="24"/>
          <w:szCs w:val="24"/>
        </w:rPr>
        <w:t xml:space="preserve">4. </w:t>
      </w:r>
      <w:r w:rsidR="00F20116" w:rsidRPr="00F405E1">
        <w:rPr>
          <w:rFonts w:ascii="Times New Roman" w:hAnsi="Times New Roman"/>
          <w:b/>
          <w:sz w:val="24"/>
          <w:szCs w:val="24"/>
        </w:rPr>
        <w:t>Дозвіл</w:t>
      </w:r>
      <w:r w:rsidRPr="00F405E1">
        <w:rPr>
          <w:rFonts w:ascii="Times New Roman" w:hAnsi="Times New Roman"/>
          <w:b/>
          <w:sz w:val="24"/>
          <w:szCs w:val="24"/>
        </w:rPr>
        <w:t xml:space="preserve"> Антимонопольного комітету</w:t>
      </w:r>
      <w:r w:rsidR="00F20116" w:rsidRPr="00F405E1">
        <w:rPr>
          <w:rFonts w:ascii="Times New Roman" w:hAnsi="Times New Roman"/>
          <w:b/>
          <w:sz w:val="24"/>
          <w:szCs w:val="24"/>
        </w:rPr>
        <w:t xml:space="preserve"> України</w:t>
      </w:r>
      <w:r w:rsidRPr="00F405E1">
        <w:rPr>
          <w:rFonts w:ascii="Times New Roman" w:hAnsi="Times New Roman"/>
          <w:b/>
          <w:sz w:val="24"/>
          <w:szCs w:val="24"/>
        </w:rPr>
        <w:t xml:space="preserve"> </w:t>
      </w:r>
      <w:r w:rsidR="009E7FF5" w:rsidRPr="009E7FF5">
        <w:rPr>
          <w:rFonts w:ascii="Times New Roman" w:hAnsi="Times New Roman"/>
          <w:b/>
          <w:sz w:val="24"/>
          <w:szCs w:val="24"/>
        </w:rPr>
        <w:t xml:space="preserve"> </w:t>
      </w:r>
    </w:p>
    <w:p w14:paraId="6EDAD0D9" w14:textId="77777777" w:rsidR="00F405E1" w:rsidRPr="00F405E1" w:rsidRDefault="00F405E1" w:rsidP="00253AB1">
      <w:pPr>
        <w:spacing w:before="120" w:after="0"/>
        <w:ind w:firstLine="567"/>
        <w:jc w:val="both"/>
        <w:rPr>
          <w:rFonts w:ascii="Times New Roman" w:hAnsi="Times New Roman"/>
          <w:sz w:val="24"/>
          <w:szCs w:val="24"/>
        </w:rPr>
      </w:pPr>
      <w:r>
        <w:rPr>
          <w:rFonts w:ascii="Times New Roman" w:hAnsi="Times New Roman"/>
          <w:sz w:val="24"/>
          <w:szCs w:val="24"/>
        </w:rPr>
        <w:t xml:space="preserve">4.1. </w:t>
      </w:r>
      <w:r w:rsidRPr="00F405E1">
        <w:rPr>
          <w:rFonts w:ascii="Times New Roman" w:hAnsi="Times New Roman"/>
          <w:sz w:val="24"/>
          <w:szCs w:val="24"/>
        </w:rPr>
        <w:t xml:space="preserve">Відповідно до </w:t>
      </w:r>
      <w:r>
        <w:rPr>
          <w:rFonts w:ascii="Times New Roman" w:hAnsi="Times New Roman"/>
          <w:sz w:val="24"/>
          <w:szCs w:val="24"/>
        </w:rPr>
        <w:t>ст.22 Закону України «Про захист економічної конкуренції»</w:t>
      </w:r>
      <w:r w:rsidRPr="00F405E1">
        <w:rPr>
          <w:rFonts w:ascii="Times New Roman" w:hAnsi="Times New Roman"/>
          <w:sz w:val="24"/>
          <w:szCs w:val="24"/>
        </w:rPr>
        <w:t xml:space="preserve">, </w:t>
      </w:r>
      <w:r w:rsidR="00931497">
        <w:rPr>
          <w:rFonts w:ascii="Times New Roman" w:hAnsi="Times New Roman"/>
          <w:sz w:val="24"/>
          <w:szCs w:val="24"/>
        </w:rPr>
        <w:t xml:space="preserve">одержання в управління, оренду, лізинг, концесію чи набуття в інший спосіб права користування активами у вигляді структурного підрозділу суб’єкту господарювання </w:t>
      </w:r>
      <w:r w:rsidRPr="00F405E1">
        <w:rPr>
          <w:rFonts w:ascii="Times New Roman" w:hAnsi="Times New Roman"/>
          <w:sz w:val="24"/>
          <w:szCs w:val="24"/>
        </w:rPr>
        <w:t xml:space="preserve">вважаються концентрацією. Транзакції, що вважаються концентраціями, вимагають попереднього отримання дозволу АМКУ, якщо учасники концентрації досягають чи перевищують відповідні фінансові показники, передбачені </w:t>
      </w:r>
      <w:r w:rsidR="004D697E">
        <w:rPr>
          <w:rFonts w:ascii="Times New Roman" w:hAnsi="Times New Roman"/>
          <w:sz w:val="24"/>
          <w:szCs w:val="24"/>
        </w:rPr>
        <w:t>з</w:t>
      </w:r>
      <w:r w:rsidR="004D697E" w:rsidRPr="00F405E1">
        <w:rPr>
          <w:rFonts w:ascii="Times New Roman" w:hAnsi="Times New Roman"/>
          <w:sz w:val="24"/>
          <w:szCs w:val="24"/>
        </w:rPr>
        <w:t xml:space="preserve">аконодавством </w:t>
      </w:r>
      <w:r w:rsidRPr="00F405E1">
        <w:rPr>
          <w:rFonts w:ascii="Times New Roman" w:hAnsi="Times New Roman"/>
          <w:sz w:val="24"/>
          <w:szCs w:val="24"/>
        </w:rPr>
        <w:t>України.</w:t>
      </w:r>
    </w:p>
    <w:p w14:paraId="5B8B0290" w14:textId="77777777" w:rsidR="00F405E1" w:rsidRPr="00F405E1" w:rsidRDefault="00760099" w:rsidP="00253AB1">
      <w:pPr>
        <w:spacing w:before="120" w:after="0"/>
        <w:ind w:firstLine="567"/>
        <w:jc w:val="both"/>
        <w:rPr>
          <w:rFonts w:ascii="Times New Roman" w:hAnsi="Times New Roman"/>
          <w:sz w:val="24"/>
          <w:szCs w:val="24"/>
        </w:rPr>
      </w:pPr>
      <w:r>
        <w:rPr>
          <w:rFonts w:ascii="Times New Roman" w:hAnsi="Times New Roman"/>
          <w:sz w:val="24"/>
          <w:szCs w:val="24"/>
        </w:rPr>
        <w:t>4</w:t>
      </w:r>
      <w:r w:rsidR="00F405E1" w:rsidRPr="00F405E1">
        <w:rPr>
          <w:rFonts w:ascii="Times New Roman" w:hAnsi="Times New Roman"/>
          <w:sz w:val="24"/>
          <w:szCs w:val="24"/>
        </w:rPr>
        <w:t>.2</w:t>
      </w:r>
      <w:r w:rsidR="004D7CB8">
        <w:rPr>
          <w:rFonts w:ascii="Times New Roman" w:hAnsi="Times New Roman"/>
          <w:sz w:val="24"/>
          <w:szCs w:val="24"/>
        </w:rPr>
        <w:t>.</w:t>
      </w:r>
      <w:r w:rsidR="00F405E1" w:rsidRPr="00F405E1">
        <w:rPr>
          <w:rFonts w:ascii="Times New Roman" w:hAnsi="Times New Roman"/>
          <w:sz w:val="24"/>
          <w:szCs w:val="24"/>
        </w:rPr>
        <w:t xml:space="preserve"> Кожен </w:t>
      </w:r>
      <w:r w:rsidR="004D697E">
        <w:rPr>
          <w:rFonts w:ascii="Times New Roman" w:hAnsi="Times New Roman"/>
          <w:sz w:val="24"/>
          <w:szCs w:val="24"/>
        </w:rPr>
        <w:t>учасник Конкурсу</w:t>
      </w:r>
      <w:r w:rsidR="004D697E" w:rsidRPr="00F405E1">
        <w:rPr>
          <w:rFonts w:ascii="Times New Roman" w:hAnsi="Times New Roman"/>
          <w:sz w:val="24"/>
          <w:szCs w:val="24"/>
        </w:rPr>
        <w:t xml:space="preserve"> </w:t>
      </w:r>
      <w:r w:rsidR="00F405E1" w:rsidRPr="00F405E1">
        <w:rPr>
          <w:rFonts w:ascii="Times New Roman" w:hAnsi="Times New Roman"/>
          <w:sz w:val="24"/>
          <w:szCs w:val="24"/>
        </w:rPr>
        <w:t xml:space="preserve">несе відповідальність за аналіз, дослідження, оцінку, діагностику та інші процедури перевірки, а також за підготовку та подання відповідних документів, що вимагаються для отримання необхідного дозволу АМКУ у зв'язку з участю у </w:t>
      </w:r>
      <w:r>
        <w:rPr>
          <w:rFonts w:ascii="Times New Roman" w:hAnsi="Times New Roman"/>
          <w:sz w:val="24"/>
          <w:szCs w:val="24"/>
        </w:rPr>
        <w:t>К</w:t>
      </w:r>
      <w:r w:rsidR="00F405E1" w:rsidRPr="00F405E1">
        <w:rPr>
          <w:rFonts w:ascii="Times New Roman" w:hAnsi="Times New Roman"/>
          <w:sz w:val="24"/>
          <w:szCs w:val="24"/>
        </w:rPr>
        <w:t xml:space="preserve">онкурсі та укладенням </w:t>
      </w:r>
      <w:r>
        <w:rPr>
          <w:rFonts w:ascii="Times New Roman" w:hAnsi="Times New Roman"/>
          <w:sz w:val="24"/>
          <w:szCs w:val="24"/>
        </w:rPr>
        <w:t>Д</w:t>
      </w:r>
      <w:r w:rsidR="00F405E1" w:rsidRPr="00F405E1">
        <w:rPr>
          <w:rFonts w:ascii="Times New Roman" w:hAnsi="Times New Roman"/>
          <w:sz w:val="24"/>
          <w:szCs w:val="24"/>
        </w:rPr>
        <w:t>оговору</w:t>
      </w:r>
      <w:r>
        <w:rPr>
          <w:rFonts w:ascii="Times New Roman" w:hAnsi="Times New Roman"/>
          <w:sz w:val="24"/>
          <w:szCs w:val="24"/>
        </w:rPr>
        <w:t xml:space="preserve"> ДПП</w:t>
      </w:r>
      <w:r w:rsidR="00F405E1" w:rsidRPr="00F405E1">
        <w:rPr>
          <w:rFonts w:ascii="Times New Roman" w:hAnsi="Times New Roman"/>
          <w:sz w:val="24"/>
          <w:szCs w:val="24"/>
        </w:rPr>
        <w:t xml:space="preserve">. </w:t>
      </w:r>
      <w:r>
        <w:rPr>
          <w:rFonts w:ascii="Times New Roman" w:hAnsi="Times New Roman"/>
          <w:sz w:val="24"/>
          <w:szCs w:val="24"/>
        </w:rPr>
        <w:t xml:space="preserve"> </w:t>
      </w:r>
    </w:p>
    <w:p w14:paraId="7EEE3BEE" w14:textId="77777777" w:rsidR="00BE0559" w:rsidRDefault="00712FEA" w:rsidP="00253AB1">
      <w:pPr>
        <w:spacing w:before="120" w:after="0"/>
        <w:ind w:firstLine="567"/>
        <w:jc w:val="both"/>
        <w:rPr>
          <w:rFonts w:ascii="Times New Roman" w:hAnsi="Times New Roman"/>
          <w:b/>
          <w:sz w:val="24"/>
          <w:szCs w:val="24"/>
        </w:rPr>
      </w:pPr>
      <w:r>
        <w:rPr>
          <w:rFonts w:ascii="Times New Roman" w:hAnsi="Times New Roman"/>
          <w:b/>
          <w:sz w:val="24"/>
          <w:szCs w:val="24"/>
        </w:rPr>
        <w:t>5</w:t>
      </w:r>
      <w:r w:rsidR="00BE0559">
        <w:rPr>
          <w:rFonts w:ascii="Times New Roman" w:hAnsi="Times New Roman"/>
          <w:b/>
          <w:sz w:val="24"/>
          <w:szCs w:val="24"/>
        </w:rPr>
        <w:t xml:space="preserve">. Порядок надання роз'яснень щодо Конкурсної документації </w:t>
      </w:r>
    </w:p>
    <w:p w14:paraId="147E0FB3" w14:textId="77777777" w:rsidR="00BE0559" w:rsidRPr="008C479B" w:rsidRDefault="00BE0559" w:rsidP="00253AB1">
      <w:pPr>
        <w:spacing w:before="120" w:after="0"/>
        <w:ind w:firstLine="567"/>
        <w:jc w:val="both"/>
        <w:rPr>
          <w:rFonts w:ascii="Times New Roman" w:hAnsi="Times New Roman"/>
          <w:sz w:val="24"/>
          <w:szCs w:val="24"/>
        </w:rPr>
      </w:pPr>
      <w:r w:rsidRPr="008C479B">
        <w:rPr>
          <w:rFonts w:ascii="Times New Roman" w:hAnsi="Times New Roman"/>
          <w:sz w:val="24"/>
          <w:szCs w:val="24"/>
        </w:rPr>
        <w:t xml:space="preserve">Конкурсна комісія має надати роз’яснення </w:t>
      </w:r>
      <w:r w:rsidR="00FD5361" w:rsidRPr="008C479B">
        <w:rPr>
          <w:rFonts w:ascii="Times New Roman" w:hAnsi="Times New Roman"/>
          <w:sz w:val="24"/>
          <w:szCs w:val="24"/>
        </w:rPr>
        <w:t xml:space="preserve">щодо Конкурсної документації </w:t>
      </w:r>
      <w:r w:rsidRPr="008C479B">
        <w:rPr>
          <w:rFonts w:ascii="Times New Roman" w:hAnsi="Times New Roman"/>
          <w:sz w:val="24"/>
          <w:szCs w:val="24"/>
        </w:rPr>
        <w:t>на запит</w:t>
      </w:r>
      <w:r w:rsidR="00FD5361" w:rsidRPr="008C479B">
        <w:rPr>
          <w:rFonts w:ascii="Times New Roman" w:hAnsi="Times New Roman"/>
          <w:sz w:val="24"/>
          <w:szCs w:val="24"/>
        </w:rPr>
        <w:t xml:space="preserve">, що </w:t>
      </w:r>
      <w:r w:rsidR="008C479B">
        <w:rPr>
          <w:rFonts w:ascii="Times New Roman" w:hAnsi="Times New Roman"/>
          <w:sz w:val="24"/>
          <w:szCs w:val="24"/>
        </w:rPr>
        <w:t>надійшов</w:t>
      </w:r>
      <w:r w:rsidR="00FD5361" w:rsidRPr="008C479B">
        <w:rPr>
          <w:rFonts w:ascii="Times New Roman" w:hAnsi="Times New Roman"/>
          <w:sz w:val="24"/>
          <w:szCs w:val="24"/>
        </w:rPr>
        <w:t xml:space="preserve"> до Комісії у </w:t>
      </w:r>
      <w:r w:rsidRPr="008C479B">
        <w:rPr>
          <w:rFonts w:ascii="Times New Roman" w:hAnsi="Times New Roman"/>
          <w:sz w:val="24"/>
          <w:szCs w:val="24"/>
        </w:rPr>
        <w:t xml:space="preserve"> письмовій формі</w:t>
      </w:r>
      <w:r w:rsidR="001A7AB9">
        <w:rPr>
          <w:rFonts w:ascii="Times New Roman" w:hAnsi="Times New Roman"/>
          <w:sz w:val="24"/>
          <w:szCs w:val="24"/>
        </w:rPr>
        <w:t>,</w:t>
      </w:r>
      <w:r w:rsidR="008C479B">
        <w:rPr>
          <w:rFonts w:ascii="Times New Roman" w:hAnsi="Times New Roman"/>
          <w:sz w:val="24"/>
          <w:szCs w:val="24"/>
        </w:rPr>
        <w:t xml:space="preserve"> не пізніше ніж за 5 (п’ять) робочих днів до </w:t>
      </w:r>
      <w:r w:rsidR="008C479B" w:rsidRPr="008C479B">
        <w:rPr>
          <w:rFonts w:ascii="Times New Roman" w:hAnsi="Times New Roman"/>
          <w:sz w:val="24"/>
          <w:szCs w:val="24"/>
        </w:rPr>
        <w:t>закінчення Граничного строку подання Конкурсних пропозицій, визначеного у цій Конкурсній документації</w:t>
      </w:r>
      <w:r w:rsidR="00FD5361" w:rsidRPr="008C479B">
        <w:rPr>
          <w:rFonts w:ascii="Times New Roman" w:hAnsi="Times New Roman"/>
          <w:sz w:val="24"/>
          <w:szCs w:val="24"/>
        </w:rPr>
        <w:t>,</w:t>
      </w:r>
      <w:r w:rsidRPr="008C479B">
        <w:rPr>
          <w:rFonts w:ascii="Times New Roman" w:hAnsi="Times New Roman"/>
          <w:sz w:val="24"/>
          <w:szCs w:val="24"/>
        </w:rPr>
        <w:t xml:space="preserve"> протягом трьох робочих днів з дня його отримання.</w:t>
      </w:r>
    </w:p>
    <w:p w14:paraId="432D11C8" w14:textId="77777777" w:rsidR="00761AE7" w:rsidRDefault="00761AE7" w:rsidP="003F3A3B">
      <w:pPr>
        <w:spacing w:before="120" w:after="0"/>
        <w:ind w:firstLine="720"/>
        <w:rPr>
          <w:rFonts w:ascii="Times New Roman" w:hAnsi="Times New Roman"/>
          <w:sz w:val="24"/>
          <w:szCs w:val="24"/>
        </w:rPr>
      </w:pPr>
      <w:r>
        <w:rPr>
          <w:rFonts w:ascii="Times New Roman" w:hAnsi="Times New Roman"/>
          <w:sz w:val="24"/>
          <w:szCs w:val="24"/>
        </w:rPr>
        <w:br w:type="page"/>
      </w:r>
    </w:p>
    <w:p w14:paraId="330FF1A2" w14:textId="77777777" w:rsidR="00761AE7" w:rsidRPr="00761AE7" w:rsidRDefault="00761AE7" w:rsidP="00761AE7">
      <w:pPr>
        <w:tabs>
          <w:tab w:val="left" w:pos="0"/>
        </w:tabs>
        <w:spacing w:before="120" w:after="0"/>
        <w:ind w:right="-1" w:firstLine="567"/>
        <w:jc w:val="right"/>
        <w:rPr>
          <w:rFonts w:ascii="Times New Roman" w:eastAsia="Times New Roman" w:hAnsi="Times New Roman"/>
          <w:i/>
          <w:color w:val="000033"/>
          <w:sz w:val="24"/>
          <w:szCs w:val="24"/>
          <w:lang w:eastAsia="ru-RU"/>
        </w:rPr>
      </w:pPr>
      <w:r w:rsidRPr="00761AE7">
        <w:rPr>
          <w:rFonts w:ascii="Times New Roman" w:eastAsia="Times New Roman" w:hAnsi="Times New Roman"/>
          <w:i/>
          <w:color w:val="000033"/>
          <w:sz w:val="24"/>
          <w:szCs w:val="24"/>
          <w:lang w:eastAsia="ru-RU"/>
        </w:rPr>
        <w:lastRenderedPageBreak/>
        <w:t xml:space="preserve">Додаток 1.1 </w:t>
      </w:r>
    </w:p>
    <w:p w14:paraId="05B5B4BD" w14:textId="77777777" w:rsidR="00761AE7" w:rsidRPr="00761AE7" w:rsidRDefault="00761AE7" w:rsidP="00761AE7">
      <w:pPr>
        <w:tabs>
          <w:tab w:val="left" w:pos="0"/>
        </w:tabs>
        <w:spacing w:after="0" w:line="240" w:lineRule="auto"/>
        <w:ind w:right="-1"/>
        <w:jc w:val="center"/>
        <w:rPr>
          <w:rFonts w:ascii="Times New Roman" w:eastAsia="Times New Roman" w:hAnsi="Times New Roman"/>
          <w:b/>
          <w:color w:val="000033"/>
          <w:sz w:val="24"/>
          <w:szCs w:val="24"/>
          <w:lang w:eastAsia="ru-RU"/>
        </w:rPr>
      </w:pPr>
      <w:r w:rsidRPr="00761AE7">
        <w:rPr>
          <w:rFonts w:ascii="Times New Roman" w:eastAsia="Times New Roman" w:hAnsi="Times New Roman"/>
          <w:b/>
          <w:color w:val="000033"/>
          <w:sz w:val="24"/>
          <w:szCs w:val="24"/>
          <w:lang w:eastAsia="ru-RU"/>
        </w:rPr>
        <w:t xml:space="preserve">ЗАЯВКА НА УЧАСТЬ У КОНКУРСІ  </w:t>
      </w:r>
    </w:p>
    <w:p w14:paraId="26E364D1" w14:textId="77777777" w:rsidR="00761AE7" w:rsidRPr="00761AE7" w:rsidRDefault="00761AE7" w:rsidP="00761AE7">
      <w:pPr>
        <w:tabs>
          <w:tab w:val="left" w:pos="0"/>
        </w:tabs>
        <w:spacing w:after="0" w:line="240" w:lineRule="auto"/>
        <w:ind w:right="-1"/>
        <w:jc w:val="center"/>
        <w:rPr>
          <w:rFonts w:ascii="Times New Roman" w:eastAsia="Times New Roman" w:hAnsi="Times New Roman"/>
          <w:sz w:val="24"/>
          <w:szCs w:val="24"/>
          <w:lang w:eastAsia="ru-RU"/>
        </w:rPr>
      </w:pPr>
      <w:r w:rsidRPr="00761AE7">
        <w:rPr>
          <w:rFonts w:ascii="Times New Roman" w:eastAsia="Times New Roman" w:hAnsi="Times New Roman"/>
          <w:sz w:val="24"/>
          <w:szCs w:val="24"/>
          <w:lang w:eastAsia="ru-RU"/>
        </w:rPr>
        <w:t>з вибору приватного партнера для здійснення державно-приватного партнерства для реалізації проекту «</w:t>
      </w:r>
      <w:r w:rsidR="0026729E" w:rsidRPr="00FF1693">
        <w:rPr>
          <w:rFonts w:ascii="Times New Roman" w:hAnsi="Times New Roman"/>
          <w:b/>
          <w:sz w:val="24"/>
          <w:szCs w:val="24"/>
        </w:rPr>
        <w:t>«</w:t>
      </w:r>
      <w:r w:rsidR="0026729E" w:rsidRPr="0026729E">
        <w:rPr>
          <w:rFonts w:ascii="Times New Roman" w:hAnsi="Times New Roman"/>
          <w:sz w:val="24"/>
          <w:szCs w:val="24"/>
        </w:rPr>
        <w:t>Реконструкція існуючого та створення нового вантажного терміналу в аеропорту «Бориспіль</w:t>
      </w:r>
      <w:r w:rsidR="0026729E" w:rsidRPr="00FF1693">
        <w:rPr>
          <w:rFonts w:ascii="Times New Roman" w:hAnsi="Times New Roman"/>
          <w:b/>
          <w:sz w:val="24"/>
          <w:szCs w:val="24"/>
        </w:rPr>
        <w:t>»</w:t>
      </w:r>
      <w:r w:rsidRPr="00761AE7">
        <w:rPr>
          <w:rFonts w:ascii="Times New Roman" w:eastAsia="Times New Roman" w:hAnsi="Times New Roman"/>
          <w:sz w:val="24"/>
          <w:szCs w:val="24"/>
          <w:lang w:eastAsia="ru-RU"/>
        </w:rPr>
        <w:t xml:space="preserve">  </w:t>
      </w:r>
    </w:p>
    <w:p w14:paraId="7C9F7B91" w14:textId="77777777" w:rsidR="00761AE7" w:rsidRPr="00761AE7" w:rsidRDefault="00761AE7" w:rsidP="00761AE7">
      <w:pPr>
        <w:tabs>
          <w:tab w:val="left" w:pos="0"/>
        </w:tabs>
        <w:spacing w:after="0" w:line="240" w:lineRule="auto"/>
        <w:ind w:right="-1"/>
        <w:jc w:val="center"/>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761AE7" w:rsidRPr="00CF1069" w14:paraId="7EE928F1" w14:textId="77777777" w:rsidTr="009D73E5">
        <w:trPr>
          <w:trHeight w:val="456"/>
        </w:trPr>
        <w:tc>
          <w:tcPr>
            <w:tcW w:w="9322" w:type="dxa"/>
            <w:tcBorders>
              <w:top w:val="single" w:sz="4" w:space="0" w:color="auto"/>
              <w:left w:val="single" w:sz="4" w:space="0" w:color="auto"/>
              <w:bottom w:val="single" w:sz="4" w:space="0" w:color="auto"/>
              <w:right w:val="single" w:sz="4" w:space="0" w:color="auto"/>
            </w:tcBorders>
          </w:tcPr>
          <w:p w14:paraId="0D545B1F" w14:textId="77777777" w:rsidR="00761AE7" w:rsidRPr="00CF1069" w:rsidRDefault="00761AE7" w:rsidP="00BE7C43">
            <w:pPr>
              <w:spacing w:after="0" w:line="240" w:lineRule="auto"/>
              <w:jc w:val="both"/>
              <w:rPr>
                <w:rFonts w:ascii="Times New Roman" w:eastAsia="Times New Roman" w:hAnsi="Times New Roman"/>
                <w:sz w:val="24"/>
                <w:szCs w:val="20"/>
                <w:lang w:eastAsia="ru-RU"/>
              </w:rPr>
            </w:pPr>
          </w:p>
          <w:p w14:paraId="78386809" w14:textId="77777777" w:rsidR="00761AE7" w:rsidRPr="00CF1069" w:rsidRDefault="00761AE7" w:rsidP="00BE7C43">
            <w:pPr>
              <w:spacing w:after="0" w:line="240" w:lineRule="auto"/>
              <w:jc w:val="both"/>
              <w:rPr>
                <w:rFonts w:ascii="Times New Roman" w:eastAsia="Times New Roman" w:hAnsi="Times New Roman"/>
                <w:sz w:val="24"/>
                <w:szCs w:val="20"/>
                <w:lang w:eastAsia="ru-RU"/>
              </w:rPr>
            </w:pPr>
            <w:r w:rsidRPr="00CF1069">
              <w:rPr>
                <w:rFonts w:ascii="Times New Roman" w:eastAsia="Times New Roman" w:hAnsi="Times New Roman"/>
                <w:sz w:val="24"/>
                <w:szCs w:val="20"/>
                <w:lang w:eastAsia="ru-RU"/>
              </w:rPr>
              <w:t xml:space="preserve">Повна назва організації </w:t>
            </w:r>
            <w:r w:rsidRPr="00CF1069">
              <w:rPr>
                <w:rFonts w:ascii="Times New Roman" w:eastAsia="Times New Roman" w:hAnsi="Times New Roman"/>
                <w:i/>
                <w:sz w:val="24"/>
                <w:szCs w:val="20"/>
                <w:lang w:eastAsia="ru-RU"/>
              </w:rPr>
              <w:t>( місцезнаходження, телефон (телефакс) претендента)</w:t>
            </w:r>
            <w:r w:rsidRPr="00CF1069">
              <w:rPr>
                <w:rFonts w:ascii="Times New Roman" w:eastAsia="Times New Roman" w:hAnsi="Times New Roman"/>
                <w:sz w:val="24"/>
                <w:szCs w:val="20"/>
                <w:lang w:eastAsia="ru-RU"/>
              </w:rPr>
              <w:t>:</w:t>
            </w:r>
          </w:p>
          <w:p w14:paraId="26FC0ED1" w14:textId="77777777" w:rsidR="00761AE7" w:rsidRPr="00CF1069" w:rsidRDefault="00761AE7" w:rsidP="00BE7C43">
            <w:pPr>
              <w:spacing w:after="0" w:line="240" w:lineRule="auto"/>
              <w:jc w:val="both"/>
              <w:rPr>
                <w:rFonts w:ascii="Times New Roman" w:eastAsia="Times New Roman" w:hAnsi="Times New Roman"/>
                <w:sz w:val="24"/>
                <w:szCs w:val="20"/>
                <w:lang w:eastAsia="ru-RU"/>
              </w:rPr>
            </w:pPr>
            <w:r w:rsidRPr="00CF1069">
              <w:rPr>
                <w:rFonts w:ascii="Times New Roman" w:eastAsia="Times New Roman" w:hAnsi="Times New Roman"/>
                <w:sz w:val="24"/>
                <w:szCs w:val="20"/>
                <w:lang w:eastAsia="ru-RU"/>
              </w:rPr>
              <w:t>___________________________________________________________________________</w:t>
            </w:r>
          </w:p>
          <w:p w14:paraId="2ED130FB" w14:textId="77777777" w:rsidR="00761AE7" w:rsidRPr="00CF1069" w:rsidRDefault="00761AE7" w:rsidP="00BE7C43">
            <w:pPr>
              <w:spacing w:after="0" w:line="240" w:lineRule="auto"/>
              <w:jc w:val="both"/>
              <w:rPr>
                <w:rFonts w:ascii="Times New Roman" w:eastAsia="Times New Roman" w:hAnsi="Times New Roman"/>
                <w:sz w:val="24"/>
                <w:szCs w:val="20"/>
                <w:lang w:eastAsia="ru-RU"/>
              </w:rPr>
            </w:pPr>
          </w:p>
          <w:p w14:paraId="2A50EAD8" w14:textId="77777777" w:rsidR="00761AE7" w:rsidRPr="00CF1069" w:rsidRDefault="00761AE7" w:rsidP="00BE7C43">
            <w:pPr>
              <w:spacing w:after="0" w:line="240" w:lineRule="auto"/>
              <w:jc w:val="both"/>
              <w:rPr>
                <w:rFonts w:ascii="Times New Roman" w:eastAsia="Times New Roman" w:hAnsi="Times New Roman"/>
                <w:sz w:val="24"/>
                <w:szCs w:val="20"/>
                <w:lang w:eastAsia="ru-RU"/>
              </w:rPr>
            </w:pPr>
            <w:r w:rsidRPr="00CF1069">
              <w:rPr>
                <w:rFonts w:ascii="Times New Roman" w:eastAsia="Times New Roman" w:hAnsi="Times New Roman"/>
                <w:sz w:val="24"/>
                <w:szCs w:val="20"/>
                <w:lang w:eastAsia="ru-RU"/>
              </w:rPr>
              <w:t>__________________________________________________________________________</w:t>
            </w:r>
          </w:p>
          <w:p w14:paraId="7D4E3C41" w14:textId="77777777" w:rsidR="00761AE7" w:rsidRPr="00CF1069" w:rsidRDefault="00761AE7" w:rsidP="00BE7C43">
            <w:pPr>
              <w:spacing w:after="0" w:line="240" w:lineRule="auto"/>
              <w:jc w:val="both"/>
              <w:rPr>
                <w:rFonts w:ascii="Times New Roman" w:eastAsia="Times New Roman" w:hAnsi="Times New Roman"/>
                <w:sz w:val="24"/>
                <w:szCs w:val="20"/>
                <w:lang w:eastAsia="ru-RU"/>
              </w:rPr>
            </w:pPr>
          </w:p>
          <w:p w14:paraId="3D6A7702" w14:textId="77777777" w:rsidR="00761AE7" w:rsidRPr="00CF1069" w:rsidRDefault="00761AE7" w:rsidP="00BE7C43">
            <w:pPr>
              <w:spacing w:after="0" w:line="240" w:lineRule="auto"/>
              <w:jc w:val="both"/>
              <w:rPr>
                <w:rFonts w:ascii="Times New Roman" w:eastAsia="Times New Roman" w:hAnsi="Times New Roman"/>
                <w:sz w:val="24"/>
                <w:szCs w:val="20"/>
                <w:lang w:eastAsia="ru-RU"/>
              </w:rPr>
            </w:pPr>
          </w:p>
          <w:p w14:paraId="3864690F" w14:textId="77777777" w:rsidR="00761AE7" w:rsidRPr="00CF1069" w:rsidRDefault="00761AE7" w:rsidP="00BE7C43">
            <w:pPr>
              <w:spacing w:after="0" w:line="240" w:lineRule="auto"/>
              <w:jc w:val="both"/>
              <w:rPr>
                <w:rFonts w:ascii="Times New Roman" w:eastAsia="Times New Roman" w:hAnsi="Times New Roman"/>
                <w:sz w:val="24"/>
                <w:szCs w:val="20"/>
                <w:lang w:eastAsia="ru-RU"/>
              </w:rPr>
            </w:pPr>
            <w:r w:rsidRPr="00CF1069">
              <w:rPr>
                <w:rFonts w:ascii="Times New Roman" w:eastAsia="Times New Roman" w:hAnsi="Times New Roman"/>
                <w:sz w:val="24"/>
                <w:szCs w:val="20"/>
                <w:lang w:eastAsia="ru-RU"/>
              </w:rPr>
              <w:t>Організаційно-правова форма  _______________________________________________</w:t>
            </w:r>
          </w:p>
          <w:p w14:paraId="7F1F3C69" w14:textId="77777777" w:rsidR="00761AE7" w:rsidRPr="00CF1069" w:rsidRDefault="00761AE7" w:rsidP="00BE7C43">
            <w:pPr>
              <w:spacing w:after="0" w:line="240" w:lineRule="auto"/>
              <w:jc w:val="both"/>
              <w:rPr>
                <w:rFonts w:ascii="Times New Roman" w:eastAsia="Times New Roman" w:hAnsi="Times New Roman"/>
                <w:sz w:val="24"/>
                <w:szCs w:val="20"/>
                <w:lang w:eastAsia="ru-RU"/>
              </w:rPr>
            </w:pPr>
          </w:p>
          <w:p w14:paraId="6C5D91C9" w14:textId="77777777" w:rsidR="00761AE7" w:rsidRPr="00CF1069" w:rsidRDefault="00761AE7" w:rsidP="00BE7C43">
            <w:pPr>
              <w:spacing w:after="0" w:line="240" w:lineRule="auto"/>
              <w:jc w:val="both"/>
              <w:rPr>
                <w:rFonts w:ascii="Times New Roman" w:eastAsia="Times New Roman" w:hAnsi="Times New Roman"/>
                <w:sz w:val="24"/>
                <w:szCs w:val="20"/>
                <w:lang w:eastAsia="ru-RU"/>
              </w:rPr>
            </w:pPr>
          </w:p>
          <w:p w14:paraId="5CAEBFC8" w14:textId="77777777" w:rsidR="00761AE7" w:rsidRPr="00CF1069" w:rsidRDefault="00761AE7" w:rsidP="00BE7C43">
            <w:pPr>
              <w:spacing w:after="0" w:line="240" w:lineRule="auto"/>
              <w:jc w:val="both"/>
              <w:rPr>
                <w:rFonts w:ascii="Times New Roman" w:eastAsia="Times New Roman" w:hAnsi="Times New Roman"/>
                <w:sz w:val="24"/>
                <w:szCs w:val="20"/>
                <w:lang w:eastAsia="ru-RU"/>
              </w:rPr>
            </w:pPr>
            <w:r w:rsidRPr="00CF1069">
              <w:rPr>
                <w:rFonts w:ascii="Times New Roman" w:eastAsia="Times New Roman" w:hAnsi="Times New Roman"/>
                <w:sz w:val="24"/>
                <w:szCs w:val="20"/>
                <w:lang w:eastAsia="ru-RU"/>
              </w:rPr>
              <w:t xml:space="preserve">Документ про державну реєстрацію юридичної особи </w:t>
            </w:r>
            <w:r w:rsidRPr="00CF1069">
              <w:rPr>
                <w:rFonts w:ascii="Times New Roman" w:eastAsia="Times New Roman" w:hAnsi="Times New Roman"/>
                <w:i/>
                <w:sz w:val="24"/>
                <w:szCs w:val="20"/>
                <w:lang w:eastAsia="ru-RU"/>
              </w:rPr>
              <w:t>(дата, місце та найменування органу реєстрації претендента):</w:t>
            </w:r>
            <w:r w:rsidRPr="00CF1069">
              <w:rPr>
                <w:rFonts w:ascii="Times New Roman" w:eastAsia="Times New Roman" w:hAnsi="Times New Roman"/>
                <w:sz w:val="24"/>
                <w:szCs w:val="20"/>
                <w:lang w:eastAsia="ru-RU"/>
              </w:rPr>
              <w:t xml:space="preserve"> ____________________________________________</w:t>
            </w:r>
          </w:p>
          <w:p w14:paraId="37004DEC" w14:textId="77777777" w:rsidR="00761AE7" w:rsidRPr="00CF1069" w:rsidRDefault="00761AE7" w:rsidP="00BE7C43">
            <w:pPr>
              <w:spacing w:after="0" w:line="240" w:lineRule="auto"/>
              <w:jc w:val="both"/>
              <w:rPr>
                <w:rFonts w:ascii="Times New Roman" w:eastAsia="Times New Roman" w:hAnsi="Times New Roman"/>
                <w:sz w:val="24"/>
                <w:szCs w:val="20"/>
                <w:lang w:eastAsia="ru-RU"/>
              </w:rPr>
            </w:pPr>
          </w:p>
          <w:p w14:paraId="21BA30A7" w14:textId="77777777" w:rsidR="00761AE7" w:rsidRPr="00CF1069" w:rsidRDefault="00761AE7" w:rsidP="00BE7C43">
            <w:pPr>
              <w:spacing w:after="0" w:line="240" w:lineRule="auto"/>
              <w:jc w:val="both"/>
              <w:rPr>
                <w:rFonts w:ascii="Times New Roman" w:eastAsia="Times New Roman" w:hAnsi="Times New Roman"/>
                <w:sz w:val="24"/>
                <w:szCs w:val="20"/>
                <w:lang w:eastAsia="ru-RU"/>
              </w:rPr>
            </w:pPr>
          </w:p>
        </w:tc>
      </w:tr>
      <w:tr w:rsidR="00761AE7" w:rsidRPr="00CF1069" w14:paraId="445BB0CC" w14:textId="77777777" w:rsidTr="009D73E5">
        <w:tc>
          <w:tcPr>
            <w:tcW w:w="9322" w:type="dxa"/>
            <w:tcBorders>
              <w:top w:val="single" w:sz="4" w:space="0" w:color="auto"/>
              <w:left w:val="single" w:sz="4" w:space="0" w:color="auto"/>
              <w:bottom w:val="single" w:sz="4" w:space="0" w:color="auto"/>
              <w:right w:val="single" w:sz="4" w:space="0" w:color="auto"/>
            </w:tcBorders>
          </w:tcPr>
          <w:p w14:paraId="51D4A12F" w14:textId="77777777" w:rsidR="00761AE7" w:rsidRPr="00CF1069" w:rsidRDefault="00761AE7" w:rsidP="00761AE7">
            <w:pPr>
              <w:spacing w:after="0" w:line="240" w:lineRule="auto"/>
              <w:rPr>
                <w:rFonts w:ascii="Times New Roman" w:eastAsia="Times New Roman" w:hAnsi="Times New Roman"/>
                <w:sz w:val="24"/>
                <w:szCs w:val="20"/>
                <w:lang w:eastAsia="ru-RU"/>
              </w:rPr>
            </w:pPr>
          </w:p>
          <w:p w14:paraId="653856D2" w14:textId="77777777" w:rsidR="00761AE7" w:rsidRPr="00CF1069" w:rsidRDefault="00761AE7" w:rsidP="00761AE7">
            <w:pPr>
              <w:spacing w:after="0" w:line="240" w:lineRule="auto"/>
              <w:rPr>
                <w:rFonts w:ascii="Times New Roman" w:eastAsia="Times New Roman" w:hAnsi="Times New Roman"/>
                <w:sz w:val="24"/>
                <w:szCs w:val="20"/>
                <w:lang w:eastAsia="ru-RU"/>
              </w:rPr>
            </w:pPr>
            <w:r w:rsidRPr="00CF1069">
              <w:rPr>
                <w:rFonts w:ascii="Times New Roman" w:eastAsia="Times New Roman" w:hAnsi="Times New Roman"/>
                <w:sz w:val="24"/>
                <w:szCs w:val="20"/>
                <w:lang w:eastAsia="ru-RU"/>
              </w:rPr>
              <w:t>Юридична адреса організації</w:t>
            </w:r>
            <w:r w:rsidRPr="00CF1069">
              <w:rPr>
                <w:rFonts w:ascii="Times New Roman" w:eastAsia="Times New Roman" w:hAnsi="Times New Roman"/>
                <w:i/>
                <w:sz w:val="24"/>
                <w:szCs w:val="20"/>
                <w:lang w:eastAsia="ru-RU"/>
              </w:rPr>
              <w:t>:</w:t>
            </w:r>
          </w:p>
          <w:p w14:paraId="3D67B2D2" w14:textId="77777777" w:rsidR="00761AE7" w:rsidRPr="00CF1069" w:rsidRDefault="00761AE7" w:rsidP="00761AE7">
            <w:pPr>
              <w:spacing w:after="0" w:line="240" w:lineRule="auto"/>
              <w:jc w:val="both"/>
              <w:rPr>
                <w:rFonts w:ascii="Times New Roman" w:eastAsia="Times New Roman" w:hAnsi="Times New Roman"/>
                <w:sz w:val="24"/>
                <w:szCs w:val="20"/>
                <w:lang w:eastAsia="ru-RU"/>
              </w:rPr>
            </w:pPr>
          </w:p>
          <w:p w14:paraId="4E43F7C8" w14:textId="77777777" w:rsidR="00761AE7" w:rsidRPr="00CF1069" w:rsidRDefault="00761AE7" w:rsidP="00761AE7">
            <w:pPr>
              <w:spacing w:after="0" w:line="240" w:lineRule="auto"/>
              <w:jc w:val="both"/>
              <w:rPr>
                <w:rFonts w:ascii="Times New Roman" w:eastAsia="Times New Roman" w:hAnsi="Times New Roman"/>
                <w:sz w:val="24"/>
                <w:szCs w:val="20"/>
                <w:lang w:eastAsia="ru-RU"/>
              </w:rPr>
            </w:pPr>
            <w:r w:rsidRPr="00CF1069">
              <w:rPr>
                <w:rFonts w:ascii="Times New Roman" w:eastAsia="Times New Roman" w:hAnsi="Times New Roman"/>
                <w:sz w:val="24"/>
                <w:szCs w:val="20"/>
                <w:lang w:eastAsia="ru-RU"/>
              </w:rPr>
              <w:t>___________________________________________________________________________</w:t>
            </w:r>
          </w:p>
          <w:p w14:paraId="2085972A" w14:textId="77777777" w:rsidR="00761AE7" w:rsidRPr="00CF1069" w:rsidRDefault="00761AE7" w:rsidP="00761AE7">
            <w:pPr>
              <w:spacing w:after="0" w:line="240" w:lineRule="auto"/>
              <w:jc w:val="both"/>
              <w:rPr>
                <w:rFonts w:ascii="Times New Roman" w:eastAsia="Times New Roman" w:hAnsi="Times New Roman"/>
                <w:sz w:val="24"/>
                <w:szCs w:val="20"/>
                <w:lang w:eastAsia="ru-RU"/>
              </w:rPr>
            </w:pPr>
          </w:p>
          <w:p w14:paraId="4004E220" w14:textId="77777777" w:rsidR="00761AE7" w:rsidRPr="00CF1069" w:rsidRDefault="00761AE7" w:rsidP="00761AE7">
            <w:pPr>
              <w:spacing w:after="0" w:line="240" w:lineRule="auto"/>
              <w:jc w:val="both"/>
              <w:rPr>
                <w:rFonts w:ascii="Times New Roman" w:eastAsia="Times New Roman" w:hAnsi="Times New Roman"/>
                <w:sz w:val="24"/>
                <w:szCs w:val="20"/>
                <w:lang w:eastAsia="ru-RU"/>
              </w:rPr>
            </w:pPr>
            <w:r w:rsidRPr="00CF1069">
              <w:rPr>
                <w:rFonts w:ascii="Times New Roman" w:eastAsia="Times New Roman" w:hAnsi="Times New Roman"/>
                <w:sz w:val="24"/>
                <w:szCs w:val="20"/>
                <w:lang w:eastAsia="ru-RU"/>
              </w:rPr>
              <w:t>Поштова адреса:____________________________________________________________</w:t>
            </w:r>
          </w:p>
          <w:p w14:paraId="1663C47D" w14:textId="77777777" w:rsidR="00761AE7" w:rsidRPr="00CF1069" w:rsidRDefault="00761AE7" w:rsidP="00761AE7">
            <w:pPr>
              <w:spacing w:after="0" w:line="240" w:lineRule="auto"/>
              <w:jc w:val="both"/>
              <w:rPr>
                <w:rFonts w:ascii="Times New Roman" w:eastAsia="Times New Roman" w:hAnsi="Times New Roman"/>
                <w:sz w:val="24"/>
                <w:szCs w:val="20"/>
                <w:lang w:eastAsia="ru-RU"/>
              </w:rPr>
            </w:pPr>
          </w:p>
          <w:p w14:paraId="0C75A13E" w14:textId="77777777" w:rsidR="00761AE7" w:rsidRPr="00CF1069" w:rsidRDefault="00761AE7" w:rsidP="00761AE7">
            <w:pPr>
              <w:spacing w:after="0" w:line="240" w:lineRule="auto"/>
              <w:jc w:val="both"/>
              <w:rPr>
                <w:rFonts w:ascii="Times New Roman" w:eastAsia="Times New Roman" w:hAnsi="Times New Roman"/>
                <w:sz w:val="24"/>
                <w:szCs w:val="20"/>
                <w:lang w:eastAsia="ru-RU"/>
              </w:rPr>
            </w:pPr>
            <w:r w:rsidRPr="00CF1069">
              <w:rPr>
                <w:rFonts w:ascii="Times New Roman" w:eastAsia="Times New Roman" w:hAnsi="Times New Roman"/>
                <w:sz w:val="24"/>
                <w:szCs w:val="20"/>
                <w:lang w:eastAsia="ru-RU"/>
              </w:rPr>
              <w:t>___________________________________________________________________________</w:t>
            </w:r>
          </w:p>
          <w:p w14:paraId="17B772FC" w14:textId="77777777" w:rsidR="00761AE7" w:rsidRPr="00CF1069" w:rsidRDefault="00761AE7" w:rsidP="00761AE7">
            <w:pPr>
              <w:spacing w:after="0" w:line="240" w:lineRule="auto"/>
              <w:jc w:val="both"/>
              <w:rPr>
                <w:rFonts w:ascii="Times New Roman" w:eastAsia="Times New Roman" w:hAnsi="Times New Roman"/>
                <w:sz w:val="24"/>
                <w:szCs w:val="20"/>
                <w:lang w:eastAsia="ru-RU"/>
              </w:rPr>
            </w:pPr>
          </w:p>
          <w:p w14:paraId="73C2EE82" w14:textId="77777777" w:rsidR="00761AE7" w:rsidRPr="00CF1069" w:rsidRDefault="00761AE7" w:rsidP="00761AE7">
            <w:pPr>
              <w:spacing w:after="0" w:line="240" w:lineRule="auto"/>
              <w:jc w:val="both"/>
              <w:rPr>
                <w:rFonts w:ascii="Times New Roman" w:eastAsia="Times New Roman" w:hAnsi="Times New Roman"/>
                <w:sz w:val="24"/>
                <w:szCs w:val="20"/>
                <w:lang w:eastAsia="ru-RU"/>
              </w:rPr>
            </w:pPr>
            <w:r w:rsidRPr="00CF1069">
              <w:rPr>
                <w:rFonts w:ascii="Times New Roman" w:eastAsia="Times New Roman" w:hAnsi="Times New Roman"/>
                <w:sz w:val="24"/>
                <w:szCs w:val="20"/>
                <w:lang w:eastAsia="ru-RU"/>
              </w:rPr>
              <w:t xml:space="preserve">Телефон ___________________________        Факс: ______________________________ </w:t>
            </w:r>
          </w:p>
          <w:p w14:paraId="1844DD93" w14:textId="77777777" w:rsidR="00761AE7" w:rsidRPr="00CF1069" w:rsidRDefault="00761AE7" w:rsidP="00761AE7">
            <w:pPr>
              <w:spacing w:after="0" w:line="240" w:lineRule="auto"/>
              <w:jc w:val="both"/>
              <w:rPr>
                <w:rFonts w:ascii="Times New Roman" w:eastAsia="Times New Roman" w:hAnsi="Times New Roman"/>
                <w:sz w:val="24"/>
                <w:szCs w:val="20"/>
                <w:lang w:eastAsia="ru-RU"/>
              </w:rPr>
            </w:pPr>
          </w:p>
          <w:p w14:paraId="24F51D0E" w14:textId="77777777" w:rsidR="00761AE7" w:rsidRPr="00CF1069" w:rsidRDefault="00761AE7" w:rsidP="00761AE7">
            <w:pPr>
              <w:spacing w:after="0" w:line="240" w:lineRule="auto"/>
              <w:jc w:val="both"/>
              <w:rPr>
                <w:rFonts w:ascii="Times New Roman" w:eastAsia="Times New Roman" w:hAnsi="Times New Roman"/>
                <w:sz w:val="24"/>
                <w:szCs w:val="20"/>
                <w:lang w:eastAsia="ru-RU"/>
              </w:rPr>
            </w:pPr>
            <w:r w:rsidRPr="00CF1069">
              <w:rPr>
                <w:rFonts w:ascii="Times New Roman" w:eastAsia="Times New Roman" w:hAnsi="Times New Roman"/>
                <w:sz w:val="24"/>
                <w:szCs w:val="20"/>
                <w:lang w:eastAsia="ru-RU"/>
              </w:rPr>
              <w:t>Ел. пошта _________________</w:t>
            </w:r>
          </w:p>
          <w:p w14:paraId="6A6874F4" w14:textId="77777777" w:rsidR="00761AE7" w:rsidRPr="00CF1069" w:rsidRDefault="00761AE7" w:rsidP="00761AE7">
            <w:pPr>
              <w:spacing w:after="0" w:line="240" w:lineRule="auto"/>
              <w:jc w:val="both"/>
              <w:rPr>
                <w:rFonts w:ascii="Times New Roman" w:eastAsia="Times New Roman" w:hAnsi="Times New Roman"/>
                <w:sz w:val="24"/>
                <w:szCs w:val="20"/>
                <w:lang w:eastAsia="ru-RU"/>
              </w:rPr>
            </w:pPr>
          </w:p>
        </w:tc>
      </w:tr>
      <w:tr w:rsidR="00761AE7" w:rsidRPr="00CF1069" w14:paraId="67EA5310" w14:textId="77777777" w:rsidTr="009D73E5">
        <w:tc>
          <w:tcPr>
            <w:tcW w:w="9322" w:type="dxa"/>
            <w:tcBorders>
              <w:top w:val="single" w:sz="4" w:space="0" w:color="auto"/>
              <w:left w:val="single" w:sz="4" w:space="0" w:color="auto"/>
              <w:bottom w:val="single" w:sz="4" w:space="0" w:color="auto"/>
              <w:right w:val="single" w:sz="4" w:space="0" w:color="auto"/>
            </w:tcBorders>
          </w:tcPr>
          <w:p w14:paraId="0C9A5B21" w14:textId="77777777" w:rsidR="00761AE7" w:rsidRPr="00CF1069" w:rsidRDefault="00761AE7" w:rsidP="00761AE7">
            <w:pPr>
              <w:spacing w:after="0" w:line="240" w:lineRule="auto"/>
              <w:jc w:val="both"/>
              <w:rPr>
                <w:rFonts w:ascii="Times New Roman" w:eastAsia="Times New Roman" w:hAnsi="Times New Roman"/>
                <w:sz w:val="24"/>
                <w:szCs w:val="20"/>
                <w:lang w:eastAsia="ru-RU"/>
              </w:rPr>
            </w:pPr>
          </w:p>
          <w:p w14:paraId="18A6AC60" w14:textId="77777777" w:rsidR="00761AE7" w:rsidRPr="00CF1069" w:rsidRDefault="00761AE7" w:rsidP="00761AE7">
            <w:pPr>
              <w:spacing w:after="0" w:line="240" w:lineRule="auto"/>
              <w:jc w:val="both"/>
              <w:rPr>
                <w:rFonts w:ascii="Times New Roman" w:eastAsia="Times New Roman" w:hAnsi="Times New Roman"/>
                <w:sz w:val="24"/>
                <w:szCs w:val="20"/>
                <w:lang w:eastAsia="ru-RU"/>
              </w:rPr>
            </w:pPr>
            <w:r w:rsidRPr="00CF1069">
              <w:rPr>
                <w:rFonts w:ascii="Times New Roman" w:eastAsia="Times New Roman" w:hAnsi="Times New Roman"/>
                <w:sz w:val="24"/>
                <w:szCs w:val="20"/>
                <w:lang w:eastAsia="ru-RU"/>
              </w:rPr>
              <w:t>Загальні відомості</w:t>
            </w:r>
            <w:r w:rsidR="007F20BE" w:rsidRPr="00CF1069">
              <w:rPr>
                <w:rFonts w:ascii="Times New Roman" w:eastAsia="Times New Roman" w:hAnsi="Times New Roman"/>
                <w:sz w:val="24"/>
                <w:szCs w:val="20"/>
                <w:lang w:eastAsia="ru-RU"/>
              </w:rPr>
              <w:t xml:space="preserve"> про посадових осіб претендента</w:t>
            </w:r>
            <w:r w:rsidRPr="00CF1069">
              <w:rPr>
                <w:rFonts w:ascii="Times New Roman" w:eastAsia="Times New Roman" w:hAnsi="Times New Roman"/>
                <w:sz w:val="24"/>
                <w:szCs w:val="20"/>
                <w:lang w:eastAsia="ru-RU"/>
              </w:rPr>
              <w:t xml:space="preserve">: </w:t>
            </w:r>
          </w:p>
          <w:p w14:paraId="4D2F98DE" w14:textId="77777777" w:rsidR="00761AE7" w:rsidRPr="00CF1069" w:rsidRDefault="00761AE7" w:rsidP="00761AE7">
            <w:pPr>
              <w:spacing w:after="0" w:line="240" w:lineRule="auto"/>
              <w:jc w:val="both"/>
              <w:rPr>
                <w:rFonts w:ascii="Times New Roman" w:eastAsia="Times New Roman" w:hAnsi="Times New Roman"/>
                <w:sz w:val="24"/>
                <w:szCs w:val="20"/>
                <w:lang w:eastAsia="ru-RU"/>
              </w:rPr>
            </w:pPr>
          </w:p>
          <w:p w14:paraId="36086D1E" w14:textId="77777777" w:rsidR="00761AE7" w:rsidRPr="00CF1069" w:rsidRDefault="00761AE7" w:rsidP="00761AE7">
            <w:pPr>
              <w:spacing w:after="0" w:line="240" w:lineRule="auto"/>
              <w:jc w:val="both"/>
              <w:rPr>
                <w:rFonts w:ascii="Times New Roman" w:eastAsia="Times New Roman" w:hAnsi="Times New Roman"/>
                <w:sz w:val="24"/>
                <w:szCs w:val="20"/>
                <w:lang w:eastAsia="ru-RU"/>
              </w:rPr>
            </w:pPr>
            <w:r w:rsidRPr="00CF1069">
              <w:rPr>
                <w:rFonts w:ascii="Times New Roman" w:eastAsia="Times New Roman" w:hAnsi="Times New Roman"/>
                <w:sz w:val="24"/>
                <w:szCs w:val="20"/>
                <w:lang w:eastAsia="ru-RU"/>
              </w:rPr>
              <w:t>__________________________________________________________________________</w:t>
            </w:r>
          </w:p>
          <w:p w14:paraId="7C4EE406" w14:textId="77777777" w:rsidR="00761AE7" w:rsidRPr="00CF1069" w:rsidRDefault="00761AE7" w:rsidP="00761AE7">
            <w:pPr>
              <w:spacing w:after="0" w:line="240" w:lineRule="auto"/>
              <w:jc w:val="both"/>
              <w:rPr>
                <w:rFonts w:ascii="Times New Roman" w:eastAsia="Times New Roman" w:hAnsi="Times New Roman"/>
                <w:sz w:val="24"/>
                <w:szCs w:val="20"/>
                <w:lang w:eastAsia="ru-RU"/>
              </w:rPr>
            </w:pPr>
          </w:p>
          <w:p w14:paraId="798EA8FF" w14:textId="77777777" w:rsidR="00761AE7" w:rsidRPr="00CF1069" w:rsidRDefault="00761AE7" w:rsidP="00761AE7">
            <w:pPr>
              <w:spacing w:after="0" w:line="240" w:lineRule="auto"/>
              <w:jc w:val="both"/>
              <w:rPr>
                <w:rFonts w:ascii="Times New Roman" w:eastAsia="Times New Roman" w:hAnsi="Times New Roman"/>
                <w:sz w:val="24"/>
                <w:szCs w:val="20"/>
                <w:lang w:eastAsia="ru-RU"/>
              </w:rPr>
            </w:pPr>
            <w:r w:rsidRPr="00CF1069">
              <w:rPr>
                <w:rFonts w:ascii="Times New Roman" w:eastAsia="Times New Roman" w:hAnsi="Times New Roman"/>
                <w:sz w:val="24"/>
                <w:szCs w:val="20"/>
                <w:lang w:eastAsia="ru-RU"/>
              </w:rPr>
              <w:t>Дані про особу, що підписала заявку</w:t>
            </w:r>
          </w:p>
          <w:p w14:paraId="70F63159" w14:textId="77777777" w:rsidR="00761AE7" w:rsidRPr="00CF1069" w:rsidRDefault="00761AE7" w:rsidP="00761AE7">
            <w:pPr>
              <w:spacing w:after="0" w:line="240" w:lineRule="auto"/>
              <w:jc w:val="both"/>
              <w:rPr>
                <w:rFonts w:ascii="Times New Roman" w:eastAsia="Times New Roman" w:hAnsi="Times New Roman"/>
                <w:sz w:val="24"/>
                <w:szCs w:val="20"/>
                <w:lang w:eastAsia="ru-RU"/>
              </w:rPr>
            </w:pPr>
          </w:p>
          <w:p w14:paraId="2FD02722" w14:textId="77777777" w:rsidR="00761AE7" w:rsidRPr="00CF1069" w:rsidRDefault="00761AE7" w:rsidP="00761AE7">
            <w:pPr>
              <w:spacing w:after="0" w:line="240" w:lineRule="auto"/>
              <w:jc w:val="both"/>
              <w:rPr>
                <w:rFonts w:ascii="Times New Roman" w:eastAsia="Times New Roman" w:hAnsi="Times New Roman"/>
                <w:sz w:val="24"/>
                <w:szCs w:val="20"/>
                <w:lang w:eastAsia="ru-RU"/>
              </w:rPr>
            </w:pPr>
            <w:r w:rsidRPr="00CF1069">
              <w:rPr>
                <w:rFonts w:ascii="Times New Roman" w:eastAsia="Times New Roman" w:hAnsi="Times New Roman"/>
                <w:sz w:val="24"/>
                <w:szCs w:val="20"/>
                <w:lang w:eastAsia="ru-RU"/>
              </w:rPr>
              <w:t>___________________________________________________________________________</w:t>
            </w:r>
          </w:p>
          <w:p w14:paraId="5F7A0A4F" w14:textId="77777777" w:rsidR="00761AE7" w:rsidRPr="00CF1069" w:rsidRDefault="00761AE7" w:rsidP="00761AE7">
            <w:pPr>
              <w:spacing w:after="0" w:line="240" w:lineRule="auto"/>
              <w:jc w:val="both"/>
              <w:rPr>
                <w:rFonts w:ascii="Times New Roman" w:eastAsia="Times New Roman" w:hAnsi="Times New Roman"/>
                <w:sz w:val="24"/>
                <w:szCs w:val="20"/>
                <w:lang w:eastAsia="ru-RU"/>
              </w:rPr>
            </w:pPr>
          </w:p>
        </w:tc>
      </w:tr>
    </w:tbl>
    <w:p w14:paraId="238168E7" w14:textId="77777777" w:rsidR="00761AE7" w:rsidRPr="00CF1069" w:rsidRDefault="00761AE7" w:rsidP="00761AE7">
      <w:pPr>
        <w:spacing w:after="0" w:line="240" w:lineRule="auto"/>
        <w:jc w:val="both"/>
        <w:rPr>
          <w:rFonts w:ascii="Times New Roman" w:eastAsia="Times New Roman" w:hAnsi="Times New Roman"/>
          <w:sz w:val="24"/>
          <w:szCs w:val="20"/>
          <w:lang w:eastAsia="ru-RU"/>
        </w:rPr>
      </w:pPr>
    </w:p>
    <w:p w14:paraId="36A22276" w14:textId="77777777" w:rsidR="00761AE7" w:rsidRPr="00CF1069" w:rsidRDefault="00761AE7" w:rsidP="00761AE7">
      <w:pPr>
        <w:spacing w:after="0" w:line="240" w:lineRule="auto"/>
        <w:jc w:val="both"/>
        <w:rPr>
          <w:rFonts w:ascii="Times New Roman" w:eastAsia="Times New Roman" w:hAnsi="Times New Roman"/>
          <w:sz w:val="24"/>
          <w:szCs w:val="20"/>
          <w:lang w:eastAsia="ru-RU"/>
        </w:rPr>
      </w:pPr>
      <w:r w:rsidRPr="00CF1069">
        <w:rPr>
          <w:rFonts w:ascii="Times New Roman" w:eastAsia="Times New Roman" w:hAnsi="Times New Roman"/>
          <w:sz w:val="24"/>
          <w:szCs w:val="20"/>
          <w:lang w:eastAsia="ru-RU"/>
        </w:rPr>
        <w:t>Ця Заявка виражає намір ____________________________________________________</w:t>
      </w:r>
    </w:p>
    <w:p w14:paraId="0510D9B8" w14:textId="77777777" w:rsidR="00761AE7" w:rsidRPr="00CF1069" w:rsidRDefault="00761AE7" w:rsidP="00761AE7">
      <w:pPr>
        <w:spacing w:after="0" w:line="240" w:lineRule="auto"/>
        <w:jc w:val="both"/>
        <w:rPr>
          <w:rFonts w:ascii="Times New Roman" w:eastAsia="Times New Roman" w:hAnsi="Times New Roman"/>
          <w:sz w:val="24"/>
          <w:szCs w:val="20"/>
          <w:lang w:eastAsia="ru-RU"/>
        </w:rPr>
      </w:pPr>
      <w:r w:rsidRPr="00CF1069">
        <w:rPr>
          <w:rFonts w:ascii="Times New Roman" w:eastAsia="Times New Roman" w:hAnsi="Times New Roman"/>
          <w:sz w:val="24"/>
          <w:szCs w:val="20"/>
          <w:lang w:eastAsia="ru-RU"/>
        </w:rPr>
        <w:t xml:space="preserve">___________________________________________________________________________ </w:t>
      </w:r>
      <w:r w:rsidRPr="00CF1069">
        <w:rPr>
          <w:rFonts w:ascii="Times New Roman" w:eastAsia="Times New Roman" w:hAnsi="Times New Roman"/>
          <w:i/>
          <w:sz w:val="20"/>
          <w:szCs w:val="20"/>
          <w:lang w:eastAsia="ru-RU"/>
        </w:rPr>
        <w:t>(назва/ПІБ Заявника)</w:t>
      </w:r>
      <w:r w:rsidRPr="00CF1069">
        <w:rPr>
          <w:rFonts w:ascii="Times New Roman" w:eastAsia="Times New Roman" w:hAnsi="Times New Roman"/>
          <w:sz w:val="24"/>
          <w:szCs w:val="20"/>
          <w:lang w:eastAsia="ru-RU"/>
        </w:rPr>
        <w:t xml:space="preserve"> взяти участь у  конкурсі, що проводиться згідно порядку та на умовах, зазначених у Оголошенні про проведення конкурсу, що опубліковано в _____________ № ___ від _________. </w:t>
      </w:r>
    </w:p>
    <w:p w14:paraId="727D1AF1" w14:textId="77777777" w:rsidR="00761AE7" w:rsidRPr="00761AE7" w:rsidRDefault="00761AE7" w:rsidP="00761AE7">
      <w:pPr>
        <w:spacing w:after="0" w:line="240" w:lineRule="auto"/>
        <w:jc w:val="both"/>
        <w:rPr>
          <w:rFonts w:ascii="Times New Roman" w:eastAsia="Times New Roman" w:hAnsi="Times New Roman"/>
          <w:sz w:val="24"/>
          <w:szCs w:val="20"/>
          <w:lang w:eastAsia="ru-RU"/>
        </w:rPr>
      </w:pPr>
      <w:r w:rsidRPr="00761AE7">
        <w:rPr>
          <w:rFonts w:ascii="Times New Roman" w:eastAsia="Times New Roman" w:hAnsi="Times New Roman"/>
          <w:sz w:val="24"/>
          <w:szCs w:val="20"/>
          <w:lang w:eastAsia="ru-RU"/>
        </w:rPr>
        <w:t xml:space="preserve"> </w:t>
      </w:r>
    </w:p>
    <w:p w14:paraId="447F8B1C" w14:textId="77777777" w:rsidR="00761AE7" w:rsidRPr="00761AE7" w:rsidRDefault="00761AE7" w:rsidP="00761AE7">
      <w:pPr>
        <w:spacing w:after="0" w:line="240" w:lineRule="auto"/>
        <w:jc w:val="both"/>
        <w:rPr>
          <w:rFonts w:ascii="Times New Roman" w:eastAsia="Times New Roman" w:hAnsi="Times New Roman"/>
          <w:sz w:val="24"/>
          <w:szCs w:val="20"/>
          <w:lang w:eastAsia="ru-RU"/>
        </w:rPr>
      </w:pPr>
    </w:p>
    <w:p w14:paraId="6C0878E0" w14:textId="77777777" w:rsidR="00761AE7" w:rsidRPr="00761AE7" w:rsidRDefault="00761AE7" w:rsidP="00761AE7">
      <w:pPr>
        <w:spacing w:after="0" w:line="240" w:lineRule="auto"/>
        <w:jc w:val="both"/>
        <w:rPr>
          <w:rFonts w:ascii="Times New Roman" w:eastAsia="Times New Roman" w:hAnsi="Times New Roman"/>
          <w:sz w:val="24"/>
          <w:szCs w:val="20"/>
          <w:lang w:eastAsia="ru-RU"/>
        </w:rPr>
      </w:pPr>
      <w:r w:rsidRPr="00761AE7">
        <w:rPr>
          <w:rFonts w:ascii="Times New Roman" w:eastAsia="Times New Roman" w:hAnsi="Times New Roman"/>
          <w:sz w:val="24"/>
          <w:szCs w:val="20"/>
          <w:lang w:eastAsia="ru-RU"/>
        </w:rPr>
        <w:t>Заявка складена у двох екземплярах, один екземпляр для Заявника, один – для Конкурсної комісії.</w:t>
      </w:r>
    </w:p>
    <w:p w14:paraId="1C122310" w14:textId="77777777" w:rsidR="00761AE7" w:rsidRPr="00761AE7" w:rsidRDefault="00761AE7" w:rsidP="00761AE7">
      <w:pPr>
        <w:spacing w:after="0" w:line="240" w:lineRule="auto"/>
        <w:jc w:val="both"/>
        <w:rPr>
          <w:rFonts w:ascii="Times New Roman" w:eastAsia="Times New Roman" w:hAnsi="Times New Roman"/>
          <w:sz w:val="24"/>
          <w:szCs w:val="20"/>
          <w:lang w:eastAsia="ru-RU"/>
        </w:rPr>
      </w:pPr>
    </w:p>
    <w:p w14:paraId="7ED7CFAF" w14:textId="77777777" w:rsidR="00761AE7" w:rsidRPr="00761AE7" w:rsidRDefault="00761AE7" w:rsidP="00761AE7">
      <w:pPr>
        <w:spacing w:after="0" w:line="240" w:lineRule="auto"/>
        <w:jc w:val="both"/>
        <w:rPr>
          <w:rFonts w:ascii="Times New Roman" w:eastAsia="Times New Roman" w:hAnsi="Times New Roman"/>
          <w:sz w:val="24"/>
          <w:szCs w:val="20"/>
          <w:lang w:eastAsia="ru-RU"/>
        </w:rPr>
      </w:pPr>
    </w:p>
    <w:p w14:paraId="38477997" w14:textId="77777777" w:rsidR="00761AE7" w:rsidRPr="00761AE7" w:rsidRDefault="00761AE7" w:rsidP="00761AE7">
      <w:pPr>
        <w:spacing w:after="0" w:line="240" w:lineRule="auto"/>
        <w:outlineLvl w:val="0"/>
        <w:rPr>
          <w:rFonts w:ascii="Times New Roman" w:eastAsia="Times New Roman" w:hAnsi="Times New Roman"/>
          <w:sz w:val="24"/>
          <w:szCs w:val="20"/>
          <w:lang w:eastAsia="ru-RU"/>
        </w:rPr>
      </w:pPr>
      <w:r w:rsidRPr="00761AE7">
        <w:rPr>
          <w:rFonts w:ascii="Times New Roman" w:eastAsia="Times New Roman" w:hAnsi="Times New Roman"/>
          <w:sz w:val="24"/>
          <w:szCs w:val="20"/>
          <w:lang w:eastAsia="ru-RU"/>
        </w:rPr>
        <w:t>Підпис Заявника / представника Заявника</w:t>
      </w:r>
    </w:p>
    <w:p w14:paraId="29106A00" w14:textId="77777777" w:rsidR="00761AE7" w:rsidRPr="00761AE7" w:rsidRDefault="00761AE7" w:rsidP="00761AE7">
      <w:pPr>
        <w:spacing w:after="0" w:line="240" w:lineRule="auto"/>
        <w:outlineLvl w:val="0"/>
        <w:rPr>
          <w:rFonts w:ascii="Times New Roman" w:eastAsia="Times New Roman" w:hAnsi="Times New Roman"/>
          <w:sz w:val="24"/>
          <w:szCs w:val="20"/>
          <w:lang w:eastAsia="ru-RU"/>
        </w:rPr>
      </w:pPr>
    </w:p>
    <w:p w14:paraId="75BF5B29" w14:textId="77777777" w:rsidR="00761AE7" w:rsidRPr="00761AE7" w:rsidRDefault="00761AE7" w:rsidP="00761AE7">
      <w:pPr>
        <w:spacing w:after="0" w:line="240" w:lineRule="auto"/>
        <w:outlineLvl w:val="0"/>
        <w:rPr>
          <w:rFonts w:ascii="Times New Roman" w:eastAsia="Times New Roman" w:hAnsi="Times New Roman"/>
          <w:sz w:val="24"/>
          <w:szCs w:val="20"/>
          <w:lang w:eastAsia="ru-RU"/>
        </w:rPr>
      </w:pPr>
      <w:r w:rsidRPr="00761AE7">
        <w:rPr>
          <w:rFonts w:ascii="Times New Roman" w:eastAsia="Times New Roman" w:hAnsi="Times New Roman"/>
          <w:sz w:val="24"/>
          <w:szCs w:val="20"/>
          <w:lang w:eastAsia="ru-RU"/>
        </w:rPr>
        <w:t>___________________________________________________________ /_____________/</w:t>
      </w:r>
    </w:p>
    <w:p w14:paraId="491939F1" w14:textId="77777777" w:rsidR="00761AE7" w:rsidRPr="00761AE7" w:rsidRDefault="00761AE7" w:rsidP="00761AE7">
      <w:pPr>
        <w:spacing w:after="0" w:line="240" w:lineRule="auto"/>
        <w:jc w:val="both"/>
        <w:rPr>
          <w:rFonts w:ascii="Times New Roman" w:eastAsia="Times New Roman" w:hAnsi="Times New Roman"/>
          <w:sz w:val="24"/>
          <w:szCs w:val="20"/>
          <w:lang w:eastAsia="ru-RU"/>
        </w:rPr>
      </w:pPr>
    </w:p>
    <w:p w14:paraId="67D0AABD" w14:textId="77777777" w:rsidR="00761AE7" w:rsidRPr="00761AE7" w:rsidRDefault="00761AE7" w:rsidP="00761AE7">
      <w:pPr>
        <w:spacing w:after="0" w:line="240" w:lineRule="auto"/>
        <w:jc w:val="both"/>
        <w:rPr>
          <w:rFonts w:ascii="Times New Roman" w:eastAsia="Times New Roman" w:hAnsi="Times New Roman"/>
          <w:sz w:val="24"/>
          <w:szCs w:val="20"/>
          <w:lang w:eastAsia="ru-RU"/>
        </w:rPr>
      </w:pPr>
    </w:p>
    <w:p w14:paraId="4B330CD8" w14:textId="77777777" w:rsidR="00761AE7" w:rsidRPr="00761AE7" w:rsidRDefault="00761AE7" w:rsidP="00761AE7">
      <w:pPr>
        <w:spacing w:after="0" w:line="240" w:lineRule="auto"/>
        <w:jc w:val="both"/>
        <w:rPr>
          <w:rFonts w:ascii="Times New Roman" w:eastAsia="Times New Roman" w:hAnsi="Times New Roman"/>
          <w:sz w:val="24"/>
          <w:szCs w:val="20"/>
          <w:lang w:eastAsia="ru-RU"/>
        </w:rPr>
      </w:pPr>
    </w:p>
    <w:p w14:paraId="0080A1CD" w14:textId="77777777" w:rsidR="00761AE7" w:rsidRPr="00761AE7" w:rsidRDefault="00761AE7" w:rsidP="00761AE7">
      <w:pPr>
        <w:spacing w:after="0" w:line="240" w:lineRule="auto"/>
        <w:jc w:val="both"/>
        <w:rPr>
          <w:rFonts w:ascii="Times New Roman" w:eastAsia="Times New Roman" w:hAnsi="Times New Roman"/>
          <w:sz w:val="24"/>
          <w:szCs w:val="20"/>
          <w:lang w:eastAsia="ru-RU"/>
        </w:rPr>
      </w:pPr>
      <w:r w:rsidRPr="00761AE7">
        <w:rPr>
          <w:rFonts w:ascii="Times New Roman" w:eastAsia="Times New Roman" w:hAnsi="Times New Roman"/>
          <w:sz w:val="24"/>
          <w:szCs w:val="20"/>
          <w:lang w:eastAsia="ru-RU"/>
        </w:rPr>
        <w:t>Дата “   ….”…………………..…20_____ року</w:t>
      </w:r>
      <w:r w:rsidRPr="00761AE7">
        <w:rPr>
          <w:rFonts w:ascii="Times New Roman" w:eastAsia="Times New Roman" w:hAnsi="Times New Roman"/>
          <w:sz w:val="24"/>
          <w:szCs w:val="20"/>
          <w:lang w:eastAsia="ru-RU"/>
        </w:rPr>
        <w:tab/>
      </w:r>
      <w:r w:rsidRPr="00761AE7">
        <w:rPr>
          <w:rFonts w:ascii="Times New Roman" w:eastAsia="Times New Roman" w:hAnsi="Times New Roman"/>
          <w:sz w:val="24"/>
          <w:szCs w:val="20"/>
          <w:lang w:eastAsia="ru-RU"/>
        </w:rPr>
        <w:tab/>
      </w:r>
      <w:r w:rsidRPr="00761AE7">
        <w:rPr>
          <w:rFonts w:ascii="Times New Roman" w:eastAsia="Times New Roman" w:hAnsi="Times New Roman"/>
          <w:sz w:val="24"/>
          <w:szCs w:val="20"/>
          <w:lang w:eastAsia="ru-RU"/>
        </w:rPr>
        <w:tab/>
      </w:r>
      <w:r w:rsidRPr="00761AE7">
        <w:rPr>
          <w:rFonts w:ascii="Times New Roman" w:eastAsia="Times New Roman" w:hAnsi="Times New Roman"/>
          <w:sz w:val="24"/>
          <w:szCs w:val="20"/>
          <w:lang w:eastAsia="ru-RU"/>
        </w:rPr>
        <w:tab/>
      </w:r>
      <w:r w:rsidRPr="00761AE7">
        <w:rPr>
          <w:rFonts w:ascii="Times New Roman" w:eastAsia="Times New Roman" w:hAnsi="Times New Roman"/>
          <w:sz w:val="24"/>
          <w:szCs w:val="20"/>
          <w:lang w:eastAsia="ru-RU"/>
        </w:rPr>
        <w:tab/>
        <w:t>М.П.</w:t>
      </w:r>
    </w:p>
    <w:p w14:paraId="61CBD517" w14:textId="77777777" w:rsidR="00761AE7" w:rsidRPr="00761AE7" w:rsidRDefault="00761AE7" w:rsidP="00761AE7">
      <w:pPr>
        <w:spacing w:after="0" w:line="240" w:lineRule="auto"/>
        <w:jc w:val="both"/>
        <w:rPr>
          <w:rFonts w:ascii="Times New Roman" w:eastAsia="Times New Roman" w:hAnsi="Times New Roman"/>
          <w:sz w:val="24"/>
          <w:szCs w:val="20"/>
          <w:lang w:eastAsia="ru-RU"/>
        </w:rPr>
      </w:pPr>
    </w:p>
    <w:p w14:paraId="63BAC638" w14:textId="77777777" w:rsidR="00761AE7" w:rsidRPr="00761AE7" w:rsidRDefault="00761AE7" w:rsidP="00761AE7">
      <w:pPr>
        <w:tabs>
          <w:tab w:val="left" w:pos="2400"/>
        </w:tabs>
        <w:spacing w:after="0" w:line="240" w:lineRule="auto"/>
        <w:jc w:val="both"/>
        <w:rPr>
          <w:rFonts w:ascii="Times New Roman" w:eastAsia="Times New Roman" w:hAnsi="Times New Roman"/>
          <w:sz w:val="24"/>
          <w:szCs w:val="20"/>
          <w:lang w:eastAsia="ru-RU"/>
        </w:rPr>
      </w:pPr>
      <w:r w:rsidRPr="00761AE7">
        <w:rPr>
          <w:rFonts w:ascii="Times New Roman" w:eastAsia="Times New Roman" w:hAnsi="Times New Roman"/>
          <w:sz w:val="24"/>
          <w:szCs w:val="20"/>
          <w:lang w:eastAsia="ru-RU"/>
        </w:rPr>
        <w:tab/>
      </w:r>
    </w:p>
    <w:p w14:paraId="0F53491C" w14:textId="77777777" w:rsidR="00761AE7" w:rsidRPr="00761AE7" w:rsidRDefault="00761AE7" w:rsidP="00761AE7">
      <w:pPr>
        <w:spacing w:after="0" w:line="240" w:lineRule="auto"/>
        <w:jc w:val="both"/>
        <w:rPr>
          <w:rFonts w:ascii="Times New Roman" w:eastAsia="Times New Roman" w:hAnsi="Times New Roman"/>
          <w:sz w:val="24"/>
          <w:szCs w:val="20"/>
          <w:lang w:eastAsia="ru-RU"/>
        </w:rPr>
      </w:pPr>
    </w:p>
    <w:p w14:paraId="092866D4" w14:textId="77777777" w:rsidR="00761AE7" w:rsidRPr="00761AE7" w:rsidRDefault="00761AE7" w:rsidP="00761AE7">
      <w:pPr>
        <w:spacing w:after="0" w:line="240" w:lineRule="auto"/>
        <w:jc w:val="both"/>
        <w:rPr>
          <w:rFonts w:ascii="Times New Roman" w:eastAsia="Times New Roman" w:hAnsi="Times New Roman"/>
          <w:sz w:val="24"/>
          <w:szCs w:val="20"/>
          <w:lang w:eastAsia="ru-RU"/>
        </w:rPr>
      </w:pPr>
      <w:r w:rsidRPr="00CF1069">
        <w:rPr>
          <w:rFonts w:ascii="Times New Roman" w:eastAsia="Times New Roman" w:hAnsi="Times New Roman"/>
          <w:sz w:val="24"/>
          <w:szCs w:val="20"/>
          <w:lang w:eastAsia="ru-RU"/>
        </w:rPr>
        <w:t>До заявки додаються:</w:t>
      </w:r>
      <w:r w:rsidRPr="00761AE7">
        <w:rPr>
          <w:rFonts w:ascii="Times New Roman" w:eastAsia="Times New Roman" w:hAnsi="Times New Roman"/>
          <w:sz w:val="24"/>
          <w:szCs w:val="20"/>
          <w:lang w:eastAsia="ru-RU"/>
        </w:rPr>
        <w:t xml:space="preserve"> (повний перелік додатків):</w:t>
      </w:r>
    </w:p>
    <w:p w14:paraId="6DFD9A92" w14:textId="77777777" w:rsidR="00761AE7" w:rsidRPr="00761AE7" w:rsidRDefault="00761AE7" w:rsidP="00761AE7">
      <w:pPr>
        <w:spacing w:after="0" w:line="240" w:lineRule="auto"/>
        <w:jc w:val="both"/>
        <w:rPr>
          <w:rFonts w:ascii="Times New Roman" w:eastAsia="Times New Roman" w:hAnsi="Times New Roman"/>
          <w:sz w:val="24"/>
          <w:szCs w:val="20"/>
          <w:lang w:eastAsia="ru-RU"/>
        </w:rPr>
      </w:pPr>
    </w:p>
    <w:p w14:paraId="351FBEC9" w14:textId="77777777" w:rsidR="00761AE7" w:rsidRPr="00761AE7" w:rsidRDefault="00761AE7" w:rsidP="00761AE7">
      <w:pPr>
        <w:spacing w:after="0" w:line="240" w:lineRule="auto"/>
        <w:jc w:val="both"/>
        <w:rPr>
          <w:rFonts w:ascii="Times New Roman" w:eastAsia="Times New Roman" w:hAnsi="Times New Roman"/>
          <w:sz w:val="24"/>
          <w:szCs w:val="20"/>
          <w:lang w:eastAsia="ru-RU"/>
        </w:rPr>
      </w:pPr>
    </w:p>
    <w:p w14:paraId="1DE706A7" w14:textId="77777777" w:rsidR="00761AE7" w:rsidRPr="00761AE7" w:rsidRDefault="00761AE7" w:rsidP="00761AE7">
      <w:pPr>
        <w:spacing w:after="0" w:line="240" w:lineRule="auto"/>
        <w:jc w:val="both"/>
        <w:rPr>
          <w:rFonts w:ascii="Times New Roman" w:eastAsia="Times New Roman" w:hAnsi="Times New Roman"/>
          <w:sz w:val="24"/>
          <w:szCs w:val="20"/>
          <w:lang w:eastAsia="ru-RU"/>
        </w:rPr>
      </w:pPr>
    </w:p>
    <w:p w14:paraId="42F70225" w14:textId="77777777" w:rsidR="00761AE7" w:rsidRPr="00761AE7" w:rsidRDefault="00761AE7" w:rsidP="00761AE7">
      <w:pPr>
        <w:spacing w:after="0" w:line="240" w:lineRule="auto"/>
        <w:jc w:val="both"/>
        <w:rPr>
          <w:rFonts w:ascii="Times New Roman" w:eastAsia="Times New Roman" w:hAnsi="Times New Roman"/>
          <w:sz w:val="24"/>
          <w:szCs w:val="20"/>
          <w:lang w:eastAsia="ru-RU"/>
        </w:rPr>
      </w:pPr>
      <w:r w:rsidRPr="00761AE7">
        <w:rPr>
          <w:rFonts w:ascii="Times New Roman" w:eastAsia="Times New Roman" w:hAnsi="Times New Roman"/>
          <w:sz w:val="24"/>
          <w:szCs w:val="20"/>
          <w:lang w:eastAsia="ru-RU"/>
        </w:rPr>
        <w:t>-------------------------------------------------------------------------------------------------------------------</w:t>
      </w:r>
    </w:p>
    <w:p w14:paraId="191A183D" w14:textId="77777777" w:rsidR="00761AE7" w:rsidRPr="00761AE7" w:rsidRDefault="00761AE7" w:rsidP="00761AE7">
      <w:pPr>
        <w:tabs>
          <w:tab w:val="center" w:pos="4607"/>
        </w:tabs>
        <w:spacing w:after="0" w:line="240" w:lineRule="auto"/>
        <w:jc w:val="both"/>
        <w:rPr>
          <w:rFonts w:ascii="Times New Roman" w:eastAsia="Times New Roman" w:hAnsi="Times New Roman"/>
          <w:sz w:val="24"/>
          <w:szCs w:val="20"/>
          <w:lang w:eastAsia="ru-RU"/>
        </w:rPr>
      </w:pPr>
      <w:r w:rsidRPr="00761AE7">
        <w:rPr>
          <w:rFonts w:ascii="Times New Roman" w:eastAsia="Times New Roman" w:hAnsi="Times New Roman"/>
          <w:sz w:val="24"/>
          <w:szCs w:val="20"/>
          <w:lang w:eastAsia="ru-RU"/>
        </w:rPr>
        <w:t>(</w:t>
      </w:r>
      <w:r w:rsidRPr="00761AE7">
        <w:rPr>
          <w:rFonts w:ascii="Times New Roman" w:eastAsia="Times New Roman" w:hAnsi="Times New Roman"/>
          <w:i/>
          <w:sz w:val="24"/>
          <w:szCs w:val="20"/>
          <w:lang w:eastAsia="ru-RU"/>
        </w:rPr>
        <w:t>заповнюється Заявником</w:t>
      </w:r>
      <w:r w:rsidRPr="00761AE7">
        <w:rPr>
          <w:rFonts w:ascii="Times New Roman" w:eastAsia="Times New Roman" w:hAnsi="Times New Roman"/>
          <w:sz w:val="24"/>
          <w:szCs w:val="20"/>
          <w:lang w:eastAsia="ru-RU"/>
        </w:rPr>
        <w:t>)</w:t>
      </w:r>
    </w:p>
    <w:p w14:paraId="1920AAFD" w14:textId="77777777" w:rsidR="00761AE7" w:rsidRPr="00761AE7" w:rsidRDefault="00761AE7" w:rsidP="00761AE7">
      <w:pPr>
        <w:tabs>
          <w:tab w:val="center" w:pos="4607"/>
        </w:tabs>
        <w:spacing w:after="0" w:line="240" w:lineRule="auto"/>
        <w:jc w:val="both"/>
        <w:rPr>
          <w:rFonts w:ascii="Times New Roman" w:eastAsia="Times New Roman" w:hAnsi="Times New Roman"/>
          <w:sz w:val="24"/>
          <w:szCs w:val="20"/>
          <w:lang w:eastAsia="ru-RU"/>
        </w:rPr>
      </w:pPr>
    </w:p>
    <w:p w14:paraId="154C62B0" w14:textId="77777777" w:rsidR="00761AE7" w:rsidRPr="00761AE7" w:rsidRDefault="00761AE7" w:rsidP="00761AE7">
      <w:pPr>
        <w:tabs>
          <w:tab w:val="center" w:pos="4607"/>
        </w:tabs>
        <w:spacing w:after="0" w:line="240" w:lineRule="auto"/>
        <w:jc w:val="both"/>
        <w:rPr>
          <w:rFonts w:ascii="Times New Roman" w:eastAsia="Times New Roman" w:hAnsi="Times New Roman"/>
          <w:sz w:val="24"/>
          <w:szCs w:val="20"/>
          <w:lang w:eastAsia="ru-RU"/>
        </w:rPr>
      </w:pPr>
    </w:p>
    <w:p w14:paraId="2E72A4F3" w14:textId="77777777" w:rsidR="00761AE7" w:rsidRPr="00761AE7" w:rsidRDefault="00761AE7" w:rsidP="00761AE7">
      <w:pPr>
        <w:tabs>
          <w:tab w:val="center" w:pos="4607"/>
        </w:tabs>
        <w:spacing w:after="0" w:line="240" w:lineRule="auto"/>
        <w:jc w:val="both"/>
        <w:rPr>
          <w:rFonts w:ascii="Times New Roman" w:eastAsia="Times New Roman" w:hAnsi="Times New Roman"/>
          <w:sz w:val="24"/>
          <w:szCs w:val="20"/>
          <w:lang w:eastAsia="ru-RU"/>
        </w:rPr>
      </w:pPr>
    </w:p>
    <w:p w14:paraId="7F2EBBCA" w14:textId="77777777" w:rsidR="00761AE7" w:rsidRPr="00761AE7" w:rsidRDefault="00761AE7" w:rsidP="00761AE7">
      <w:pPr>
        <w:tabs>
          <w:tab w:val="center" w:pos="4607"/>
        </w:tabs>
        <w:spacing w:after="0" w:line="240" w:lineRule="auto"/>
        <w:jc w:val="both"/>
        <w:rPr>
          <w:rFonts w:ascii="Times New Roman" w:eastAsia="Times New Roman" w:hAnsi="Times New Roman"/>
          <w:sz w:val="24"/>
          <w:szCs w:val="20"/>
          <w:lang w:eastAsia="ru-RU"/>
        </w:rPr>
      </w:pPr>
    </w:p>
    <w:p w14:paraId="3EE73975" w14:textId="77777777" w:rsidR="00761AE7" w:rsidRPr="00761AE7" w:rsidRDefault="00761AE7" w:rsidP="00761AE7">
      <w:pPr>
        <w:tabs>
          <w:tab w:val="center" w:pos="4607"/>
        </w:tabs>
        <w:spacing w:after="0" w:line="240" w:lineRule="auto"/>
        <w:jc w:val="both"/>
        <w:rPr>
          <w:rFonts w:ascii="Times New Roman" w:eastAsia="Times New Roman" w:hAnsi="Times New Roman"/>
          <w:sz w:val="24"/>
          <w:szCs w:val="20"/>
          <w:lang w:eastAsia="ru-RU"/>
        </w:rPr>
      </w:pPr>
    </w:p>
    <w:p w14:paraId="479407C2" w14:textId="77777777" w:rsidR="00761AE7" w:rsidRPr="00761AE7" w:rsidRDefault="00761AE7" w:rsidP="00761AE7">
      <w:pPr>
        <w:tabs>
          <w:tab w:val="center" w:pos="4607"/>
        </w:tabs>
        <w:spacing w:after="0" w:line="240" w:lineRule="auto"/>
        <w:jc w:val="both"/>
        <w:rPr>
          <w:rFonts w:ascii="Times New Roman" w:eastAsia="Times New Roman" w:hAnsi="Times New Roman"/>
          <w:sz w:val="24"/>
          <w:szCs w:val="20"/>
          <w:lang w:eastAsia="ru-RU"/>
        </w:rPr>
      </w:pPr>
    </w:p>
    <w:p w14:paraId="14FA778B" w14:textId="77777777" w:rsidR="00761AE7" w:rsidRPr="00761AE7" w:rsidRDefault="00761AE7" w:rsidP="00761AE7">
      <w:pPr>
        <w:tabs>
          <w:tab w:val="center" w:pos="4607"/>
        </w:tabs>
        <w:spacing w:after="0" w:line="240" w:lineRule="auto"/>
        <w:jc w:val="both"/>
        <w:rPr>
          <w:rFonts w:ascii="Times New Roman" w:eastAsia="Times New Roman" w:hAnsi="Times New Roman"/>
          <w:sz w:val="24"/>
          <w:szCs w:val="20"/>
          <w:lang w:eastAsia="ru-RU"/>
        </w:rPr>
      </w:pPr>
    </w:p>
    <w:p w14:paraId="67C8CFB5" w14:textId="77777777" w:rsidR="00761AE7" w:rsidRPr="00761AE7" w:rsidRDefault="00761AE7" w:rsidP="00761AE7">
      <w:pPr>
        <w:tabs>
          <w:tab w:val="center" w:pos="4607"/>
        </w:tabs>
        <w:spacing w:after="0" w:line="240" w:lineRule="auto"/>
        <w:jc w:val="both"/>
        <w:rPr>
          <w:rFonts w:ascii="Times New Roman" w:eastAsia="Times New Roman" w:hAnsi="Times New Roman"/>
          <w:sz w:val="24"/>
          <w:szCs w:val="20"/>
          <w:lang w:eastAsia="ru-RU"/>
        </w:rPr>
      </w:pPr>
    </w:p>
    <w:p w14:paraId="1DD54625" w14:textId="77777777" w:rsidR="00761AE7" w:rsidRPr="00761AE7" w:rsidRDefault="00761AE7" w:rsidP="00761AE7">
      <w:pPr>
        <w:tabs>
          <w:tab w:val="center" w:pos="4607"/>
        </w:tabs>
        <w:spacing w:after="0" w:line="240" w:lineRule="auto"/>
        <w:jc w:val="both"/>
        <w:rPr>
          <w:rFonts w:ascii="Times New Roman" w:eastAsia="Times New Roman" w:hAnsi="Times New Roman"/>
          <w:sz w:val="24"/>
          <w:szCs w:val="20"/>
          <w:lang w:eastAsia="ru-RU"/>
        </w:rPr>
      </w:pPr>
    </w:p>
    <w:p w14:paraId="19F0C8CB" w14:textId="77777777" w:rsidR="00761AE7" w:rsidRPr="00761AE7" w:rsidRDefault="00761AE7" w:rsidP="00761AE7">
      <w:pPr>
        <w:tabs>
          <w:tab w:val="center" w:pos="4607"/>
        </w:tabs>
        <w:spacing w:after="0" w:line="240" w:lineRule="auto"/>
        <w:jc w:val="both"/>
        <w:rPr>
          <w:rFonts w:ascii="Times New Roman" w:eastAsia="Times New Roman" w:hAnsi="Times New Roman"/>
          <w:sz w:val="24"/>
          <w:szCs w:val="20"/>
          <w:lang w:eastAsia="ru-RU"/>
        </w:rPr>
      </w:pPr>
    </w:p>
    <w:p w14:paraId="4553D4EF" w14:textId="77777777" w:rsidR="00761AE7" w:rsidRPr="00761AE7" w:rsidRDefault="00761AE7" w:rsidP="00761AE7">
      <w:pPr>
        <w:tabs>
          <w:tab w:val="center" w:pos="4607"/>
        </w:tabs>
        <w:spacing w:after="0" w:line="240" w:lineRule="auto"/>
        <w:jc w:val="both"/>
        <w:rPr>
          <w:rFonts w:ascii="Times New Roman" w:eastAsia="Times New Roman" w:hAnsi="Times New Roman"/>
          <w:sz w:val="24"/>
          <w:szCs w:val="20"/>
          <w:lang w:eastAsia="ru-RU"/>
        </w:rPr>
      </w:pPr>
    </w:p>
    <w:p w14:paraId="3C1CAFB6" w14:textId="77777777" w:rsidR="00761AE7" w:rsidRPr="00761AE7" w:rsidRDefault="00761AE7" w:rsidP="00761AE7">
      <w:pPr>
        <w:tabs>
          <w:tab w:val="center" w:pos="4607"/>
        </w:tabs>
        <w:spacing w:after="0" w:line="240" w:lineRule="auto"/>
        <w:jc w:val="both"/>
        <w:rPr>
          <w:rFonts w:ascii="Times New Roman" w:eastAsia="Times New Roman" w:hAnsi="Times New Roman"/>
          <w:sz w:val="24"/>
          <w:szCs w:val="20"/>
          <w:lang w:eastAsia="ru-RU"/>
        </w:rPr>
      </w:pPr>
    </w:p>
    <w:p w14:paraId="338DBF9F" w14:textId="77777777" w:rsidR="00761AE7" w:rsidRPr="00761AE7" w:rsidRDefault="00761AE7" w:rsidP="00761AE7">
      <w:pPr>
        <w:tabs>
          <w:tab w:val="center" w:pos="4607"/>
        </w:tabs>
        <w:spacing w:after="0" w:line="240" w:lineRule="auto"/>
        <w:jc w:val="both"/>
        <w:rPr>
          <w:rFonts w:ascii="Times New Roman" w:eastAsia="Times New Roman" w:hAnsi="Times New Roman"/>
          <w:sz w:val="24"/>
          <w:szCs w:val="20"/>
          <w:lang w:eastAsia="ru-RU"/>
        </w:rPr>
      </w:pPr>
    </w:p>
    <w:p w14:paraId="5FFCFCD1" w14:textId="77777777" w:rsidR="00761AE7" w:rsidRPr="00761AE7" w:rsidRDefault="00761AE7" w:rsidP="00761AE7">
      <w:pPr>
        <w:tabs>
          <w:tab w:val="center" w:pos="4607"/>
        </w:tabs>
        <w:spacing w:after="0" w:line="240" w:lineRule="auto"/>
        <w:jc w:val="both"/>
        <w:rPr>
          <w:rFonts w:ascii="Times New Roman" w:eastAsia="Times New Roman" w:hAnsi="Times New Roman"/>
          <w:sz w:val="24"/>
          <w:szCs w:val="20"/>
          <w:lang w:eastAsia="ru-RU"/>
        </w:rPr>
      </w:pPr>
    </w:p>
    <w:p w14:paraId="077BD7C3" w14:textId="77777777" w:rsidR="00761AE7" w:rsidRPr="00761AE7" w:rsidRDefault="00761AE7" w:rsidP="00761AE7">
      <w:pPr>
        <w:tabs>
          <w:tab w:val="center" w:pos="4607"/>
        </w:tabs>
        <w:spacing w:after="0" w:line="240" w:lineRule="auto"/>
        <w:jc w:val="both"/>
        <w:rPr>
          <w:rFonts w:ascii="Times New Roman" w:eastAsia="Times New Roman" w:hAnsi="Times New Roman"/>
          <w:sz w:val="24"/>
          <w:szCs w:val="20"/>
          <w:lang w:eastAsia="ru-RU"/>
        </w:rPr>
      </w:pPr>
    </w:p>
    <w:p w14:paraId="351114A7" w14:textId="77777777" w:rsidR="00761AE7" w:rsidRPr="00761AE7" w:rsidRDefault="00761AE7" w:rsidP="00761AE7">
      <w:pPr>
        <w:tabs>
          <w:tab w:val="center" w:pos="4607"/>
        </w:tabs>
        <w:spacing w:after="0" w:line="240" w:lineRule="auto"/>
        <w:jc w:val="both"/>
        <w:rPr>
          <w:rFonts w:ascii="Times New Roman" w:eastAsia="Times New Roman" w:hAnsi="Times New Roman"/>
          <w:sz w:val="24"/>
          <w:szCs w:val="20"/>
          <w:lang w:eastAsia="ru-RU"/>
        </w:rPr>
      </w:pPr>
    </w:p>
    <w:p w14:paraId="6B522913" w14:textId="77777777" w:rsidR="00761AE7" w:rsidRPr="00761AE7" w:rsidRDefault="00761AE7" w:rsidP="00761AE7">
      <w:pPr>
        <w:tabs>
          <w:tab w:val="center" w:pos="4607"/>
        </w:tabs>
        <w:spacing w:after="0" w:line="240" w:lineRule="auto"/>
        <w:jc w:val="both"/>
        <w:rPr>
          <w:rFonts w:ascii="Times New Roman" w:eastAsia="Times New Roman" w:hAnsi="Times New Roman"/>
          <w:sz w:val="24"/>
          <w:szCs w:val="20"/>
          <w:lang w:eastAsia="ru-RU"/>
        </w:rPr>
      </w:pPr>
    </w:p>
    <w:p w14:paraId="49FEB902" w14:textId="77777777" w:rsidR="00761AE7" w:rsidRPr="00761AE7" w:rsidRDefault="00761AE7" w:rsidP="00761AE7">
      <w:pPr>
        <w:tabs>
          <w:tab w:val="center" w:pos="4607"/>
        </w:tabs>
        <w:spacing w:after="0" w:line="240" w:lineRule="auto"/>
        <w:jc w:val="both"/>
        <w:rPr>
          <w:rFonts w:ascii="Times New Roman" w:eastAsia="Times New Roman" w:hAnsi="Times New Roman"/>
          <w:sz w:val="24"/>
          <w:szCs w:val="20"/>
          <w:lang w:eastAsia="ru-RU"/>
        </w:rPr>
      </w:pPr>
    </w:p>
    <w:p w14:paraId="4C0C6C59" w14:textId="77777777" w:rsidR="00761AE7" w:rsidRPr="00761AE7" w:rsidRDefault="00761AE7" w:rsidP="00761AE7">
      <w:pPr>
        <w:tabs>
          <w:tab w:val="center" w:pos="4607"/>
        </w:tabs>
        <w:spacing w:after="0" w:line="240" w:lineRule="auto"/>
        <w:jc w:val="both"/>
        <w:rPr>
          <w:rFonts w:ascii="Times New Roman" w:eastAsia="Times New Roman" w:hAnsi="Times New Roman"/>
          <w:sz w:val="24"/>
          <w:szCs w:val="20"/>
          <w:lang w:eastAsia="ru-RU"/>
        </w:rPr>
      </w:pPr>
    </w:p>
    <w:p w14:paraId="13A57E62" w14:textId="77777777" w:rsidR="00761AE7" w:rsidRPr="00761AE7" w:rsidRDefault="00761AE7" w:rsidP="00761AE7">
      <w:pPr>
        <w:tabs>
          <w:tab w:val="center" w:pos="4607"/>
        </w:tabs>
        <w:spacing w:after="0" w:line="240" w:lineRule="auto"/>
        <w:jc w:val="both"/>
        <w:rPr>
          <w:rFonts w:ascii="Times New Roman" w:eastAsia="Times New Roman" w:hAnsi="Times New Roman"/>
          <w:sz w:val="24"/>
          <w:szCs w:val="20"/>
          <w:lang w:eastAsia="ru-RU"/>
        </w:rPr>
      </w:pPr>
    </w:p>
    <w:p w14:paraId="4EEE263B" w14:textId="77777777" w:rsidR="00761AE7" w:rsidRPr="00761AE7" w:rsidRDefault="00761AE7" w:rsidP="00761AE7">
      <w:pPr>
        <w:tabs>
          <w:tab w:val="center" w:pos="4607"/>
        </w:tabs>
        <w:spacing w:after="0" w:line="240" w:lineRule="auto"/>
        <w:jc w:val="both"/>
        <w:rPr>
          <w:rFonts w:ascii="Times New Roman" w:eastAsia="Times New Roman" w:hAnsi="Times New Roman"/>
          <w:sz w:val="24"/>
          <w:szCs w:val="20"/>
          <w:lang w:eastAsia="ru-RU"/>
        </w:rPr>
      </w:pPr>
    </w:p>
    <w:p w14:paraId="213D7ADB" w14:textId="77777777" w:rsidR="00761AE7" w:rsidRPr="00761AE7" w:rsidRDefault="00761AE7" w:rsidP="00761AE7">
      <w:pPr>
        <w:tabs>
          <w:tab w:val="center" w:pos="4607"/>
        </w:tabs>
        <w:spacing w:after="0" w:line="240" w:lineRule="auto"/>
        <w:jc w:val="both"/>
        <w:rPr>
          <w:rFonts w:ascii="Times New Roman" w:eastAsia="Times New Roman" w:hAnsi="Times New Roman"/>
          <w:sz w:val="24"/>
          <w:szCs w:val="20"/>
          <w:lang w:eastAsia="ru-RU"/>
        </w:rPr>
      </w:pPr>
    </w:p>
    <w:p w14:paraId="4E9ED9BB" w14:textId="77777777" w:rsidR="00761AE7" w:rsidRPr="00761AE7" w:rsidRDefault="00761AE7" w:rsidP="00761AE7">
      <w:pPr>
        <w:tabs>
          <w:tab w:val="center" w:pos="4607"/>
        </w:tabs>
        <w:spacing w:after="0" w:line="240" w:lineRule="auto"/>
        <w:jc w:val="both"/>
        <w:rPr>
          <w:rFonts w:ascii="Times New Roman" w:eastAsia="Times New Roman" w:hAnsi="Times New Roman"/>
          <w:sz w:val="24"/>
          <w:szCs w:val="20"/>
          <w:lang w:eastAsia="ru-RU"/>
        </w:rPr>
      </w:pPr>
      <w:r w:rsidRPr="00761AE7">
        <w:rPr>
          <w:rFonts w:ascii="Times New Roman" w:eastAsia="Times New Roman" w:hAnsi="Times New Roman"/>
          <w:sz w:val="24"/>
          <w:szCs w:val="20"/>
          <w:lang w:eastAsia="ru-RU"/>
        </w:rPr>
        <w:tab/>
      </w:r>
    </w:p>
    <w:p w14:paraId="3F13C149" w14:textId="77777777" w:rsidR="00761AE7" w:rsidRPr="00761AE7" w:rsidRDefault="00761AE7" w:rsidP="00761AE7">
      <w:pPr>
        <w:tabs>
          <w:tab w:val="center" w:pos="4607"/>
        </w:tabs>
        <w:spacing w:after="0" w:line="240" w:lineRule="auto"/>
        <w:jc w:val="both"/>
        <w:rPr>
          <w:rFonts w:ascii="Times New Roman" w:eastAsia="Times New Roman" w:hAnsi="Times New Roman"/>
          <w:sz w:val="24"/>
          <w:szCs w:val="20"/>
          <w:lang w:eastAsia="ru-RU"/>
        </w:rPr>
      </w:pPr>
    </w:p>
    <w:p w14:paraId="73EAEC00" w14:textId="77777777" w:rsidR="00761AE7" w:rsidRPr="00761AE7" w:rsidRDefault="00761AE7" w:rsidP="00761AE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sz w:val="24"/>
          <w:szCs w:val="20"/>
          <w:lang w:eastAsia="ru-RU"/>
        </w:rPr>
      </w:pPr>
      <w:r w:rsidRPr="00761AE7">
        <w:rPr>
          <w:rFonts w:ascii="Times New Roman" w:eastAsia="Times New Roman" w:hAnsi="Times New Roman"/>
          <w:sz w:val="24"/>
          <w:szCs w:val="20"/>
          <w:lang w:eastAsia="ru-RU"/>
        </w:rPr>
        <w:t>№ заявки ___________</w:t>
      </w:r>
    </w:p>
    <w:p w14:paraId="166CBE14" w14:textId="77777777" w:rsidR="00761AE7" w:rsidRPr="00761AE7" w:rsidRDefault="00761AE7" w:rsidP="00761AE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sz w:val="24"/>
          <w:szCs w:val="20"/>
          <w:lang w:eastAsia="ru-RU"/>
        </w:rPr>
      </w:pPr>
      <w:r w:rsidRPr="00761AE7">
        <w:rPr>
          <w:rFonts w:ascii="Times New Roman" w:eastAsia="Times New Roman" w:hAnsi="Times New Roman"/>
          <w:sz w:val="24"/>
          <w:szCs w:val="20"/>
          <w:lang w:eastAsia="ru-RU"/>
        </w:rPr>
        <w:t>Заявка зареєстрована  «____» ________________20____          ________год. _____хв.</w:t>
      </w:r>
    </w:p>
    <w:p w14:paraId="64C4C554" w14:textId="77777777" w:rsidR="00761AE7" w:rsidRPr="00761AE7" w:rsidRDefault="00761AE7" w:rsidP="00761AE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sz w:val="24"/>
          <w:szCs w:val="20"/>
          <w:lang w:eastAsia="ru-RU"/>
        </w:rPr>
      </w:pPr>
      <w:r w:rsidRPr="00761AE7">
        <w:rPr>
          <w:rFonts w:ascii="Times New Roman" w:eastAsia="Times New Roman" w:hAnsi="Times New Roman"/>
          <w:sz w:val="24"/>
          <w:szCs w:val="20"/>
          <w:lang w:eastAsia="ru-RU"/>
        </w:rPr>
        <w:t>Підпис Секретаря Конкурсної комісії,</w:t>
      </w:r>
    </w:p>
    <w:p w14:paraId="6BD30CF7" w14:textId="77777777" w:rsidR="00761AE7" w:rsidRPr="00761AE7" w:rsidRDefault="00761AE7" w:rsidP="00761AE7">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sz w:val="24"/>
          <w:szCs w:val="20"/>
          <w:lang w:eastAsia="ru-RU"/>
        </w:rPr>
      </w:pPr>
      <w:r w:rsidRPr="00761AE7">
        <w:rPr>
          <w:rFonts w:ascii="Times New Roman" w:eastAsia="Times New Roman" w:hAnsi="Times New Roman"/>
          <w:sz w:val="24"/>
          <w:szCs w:val="20"/>
          <w:lang w:eastAsia="ru-RU"/>
        </w:rPr>
        <w:t>що зареєстрував заявку  ……………………………………. /……………….…………./.</w:t>
      </w:r>
    </w:p>
    <w:p w14:paraId="1AA55DB0" w14:textId="77777777" w:rsidR="00761AE7" w:rsidRPr="00761AE7" w:rsidRDefault="00761AE7" w:rsidP="00761AE7">
      <w:pPr>
        <w:tabs>
          <w:tab w:val="left" w:pos="0"/>
        </w:tabs>
        <w:spacing w:after="0" w:line="240" w:lineRule="auto"/>
        <w:ind w:right="-1"/>
        <w:jc w:val="center"/>
        <w:rPr>
          <w:rFonts w:ascii="Times New Roman" w:eastAsia="Times New Roman" w:hAnsi="Times New Roman"/>
          <w:b/>
          <w:color w:val="000033"/>
          <w:sz w:val="24"/>
          <w:szCs w:val="24"/>
          <w:lang w:eastAsia="ru-RU"/>
        </w:rPr>
      </w:pPr>
    </w:p>
    <w:p w14:paraId="5507E973" w14:textId="77777777" w:rsidR="00761AE7" w:rsidRPr="00761AE7" w:rsidRDefault="00761AE7" w:rsidP="00761AE7">
      <w:pPr>
        <w:tabs>
          <w:tab w:val="left" w:pos="0"/>
        </w:tabs>
        <w:spacing w:after="0" w:line="240" w:lineRule="auto"/>
        <w:ind w:right="-1"/>
        <w:jc w:val="center"/>
        <w:rPr>
          <w:rFonts w:ascii="Times New Roman" w:eastAsia="Times New Roman" w:hAnsi="Times New Roman"/>
          <w:b/>
          <w:color w:val="000033"/>
          <w:sz w:val="24"/>
          <w:szCs w:val="24"/>
          <w:lang w:eastAsia="ru-RU"/>
        </w:rPr>
      </w:pPr>
    </w:p>
    <w:p w14:paraId="2B93C9AE" w14:textId="77777777" w:rsidR="00761AE7" w:rsidRPr="00761AE7" w:rsidRDefault="00761AE7" w:rsidP="00761AE7">
      <w:pPr>
        <w:tabs>
          <w:tab w:val="left" w:pos="0"/>
        </w:tabs>
        <w:spacing w:after="0" w:line="240" w:lineRule="auto"/>
        <w:ind w:right="-1"/>
        <w:jc w:val="center"/>
        <w:rPr>
          <w:rFonts w:ascii="Times New Roman" w:eastAsia="Times New Roman" w:hAnsi="Times New Roman"/>
          <w:b/>
          <w:color w:val="000033"/>
          <w:sz w:val="24"/>
          <w:szCs w:val="24"/>
          <w:lang w:eastAsia="ru-RU"/>
        </w:rPr>
      </w:pPr>
    </w:p>
    <w:p w14:paraId="5FACD713" w14:textId="77777777" w:rsidR="00375D17" w:rsidRDefault="00375D17">
      <w:pPr>
        <w:rPr>
          <w:rFonts w:ascii="Times New Roman" w:eastAsia="Times New Roman" w:hAnsi="Times New Roman"/>
          <w:i/>
          <w:sz w:val="24"/>
          <w:szCs w:val="24"/>
          <w:lang w:eastAsia="ru-RU"/>
        </w:rPr>
      </w:pPr>
      <w:r>
        <w:rPr>
          <w:rFonts w:ascii="Times New Roman" w:eastAsia="Times New Roman" w:hAnsi="Times New Roman"/>
          <w:i/>
          <w:sz w:val="24"/>
          <w:szCs w:val="24"/>
          <w:lang w:eastAsia="ru-RU"/>
        </w:rPr>
        <w:br w:type="page"/>
      </w:r>
    </w:p>
    <w:p w14:paraId="04C3DCF5" w14:textId="77777777" w:rsidR="00761AE7" w:rsidRPr="00761AE7" w:rsidRDefault="00761AE7" w:rsidP="00761AE7">
      <w:pPr>
        <w:spacing w:after="0" w:line="240" w:lineRule="auto"/>
        <w:ind w:right="-1"/>
        <w:jc w:val="right"/>
        <w:rPr>
          <w:rFonts w:ascii="Times New Roman" w:eastAsia="Times New Roman" w:hAnsi="Times New Roman"/>
          <w:i/>
          <w:sz w:val="24"/>
          <w:szCs w:val="24"/>
          <w:lang w:eastAsia="ru-RU"/>
        </w:rPr>
      </w:pPr>
      <w:r w:rsidRPr="00761AE7">
        <w:rPr>
          <w:rFonts w:ascii="Times New Roman" w:eastAsia="Times New Roman" w:hAnsi="Times New Roman"/>
          <w:i/>
          <w:sz w:val="24"/>
          <w:szCs w:val="24"/>
          <w:lang w:eastAsia="ru-RU"/>
        </w:rPr>
        <w:lastRenderedPageBreak/>
        <w:t>Додаток 1.2</w:t>
      </w:r>
      <w:r w:rsidRPr="00761AE7">
        <w:rPr>
          <w:rFonts w:asciiTheme="minorHAnsi" w:eastAsiaTheme="minorHAnsi" w:hAnsiTheme="minorHAnsi" w:cstheme="minorBidi"/>
        </w:rPr>
        <w:t xml:space="preserve"> </w:t>
      </w:r>
    </w:p>
    <w:p w14:paraId="69004971" w14:textId="77777777" w:rsidR="00761AE7" w:rsidRPr="00761AE7" w:rsidRDefault="00761AE7" w:rsidP="00761AE7">
      <w:pPr>
        <w:spacing w:after="0" w:line="240" w:lineRule="auto"/>
        <w:ind w:right="-1"/>
        <w:jc w:val="both"/>
        <w:rPr>
          <w:rFonts w:ascii="Times New Roman" w:eastAsia="Times New Roman" w:hAnsi="Times New Roman"/>
          <w:sz w:val="24"/>
          <w:szCs w:val="24"/>
          <w:lang w:eastAsia="ru-RU"/>
        </w:rPr>
      </w:pPr>
    </w:p>
    <w:p w14:paraId="4B0E54DC" w14:textId="77777777" w:rsidR="00761AE7" w:rsidRPr="00CF1069" w:rsidRDefault="00761AE7" w:rsidP="00375D17">
      <w:pPr>
        <w:spacing w:after="0"/>
        <w:jc w:val="center"/>
        <w:rPr>
          <w:rFonts w:ascii="Times New Roman" w:eastAsia="Times New Roman" w:hAnsi="Times New Roman"/>
          <w:sz w:val="24"/>
          <w:szCs w:val="24"/>
          <w:lang w:eastAsia="ru-RU"/>
        </w:rPr>
      </w:pPr>
      <w:r w:rsidRPr="00CF1069">
        <w:rPr>
          <w:rFonts w:ascii="Times New Roman" w:eastAsia="Times New Roman" w:hAnsi="Times New Roman"/>
          <w:sz w:val="24"/>
          <w:szCs w:val="24"/>
          <w:lang w:eastAsia="ru-RU"/>
        </w:rPr>
        <w:t xml:space="preserve">Додаткова інформація, </w:t>
      </w:r>
    </w:p>
    <w:p w14:paraId="7FDA4978" w14:textId="77777777" w:rsidR="00761AE7" w:rsidRPr="00CF1069" w:rsidRDefault="00761AE7" w:rsidP="00375D17">
      <w:pPr>
        <w:spacing w:after="0"/>
        <w:jc w:val="center"/>
        <w:rPr>
          <w:rFonts w:ascii="Times New Roman" w:eastAsia="Times New Roman" w:hAnsi="Times New Roman"/>
          <w:sz w:val="24"/>
          <w:szCs w:val="24"/>
          <w:lang w:eastAsia="ru-RU"/>
        </w:rPr>
      </w:pPr>
      <w:r w:rsidRPr="00CF1069">
        <w:rPr>
          <w:rFonts w:ascii="Times New Roman" w:eastAsia="Times New Roman" w:hAnsi="Times New Roman"/>
          <w:sz w:val="24"/>
          <w:szCs w:val="24"/>
          <w:lang w:eastAsia="ru-RU"/>
        </w:rPr>
        <w:t xml:space="preserve">що подається разом із Заявкою на участь у конкурсі </w:t>
      </w:r>
    </w:p>
    <w:p w14:paraId="744180B8" w14:textId="77777777" w:rsidR="00761AE7" w:rsidRPr="00761AE7" w:rsidRDefault="00761AE7" w:rsidP="00761AE7">
      <w:pPr>
        <w:spacing w:before="120" w:after="0"/>
        <w:jc w:val="both"/>
        <w:rPr>
          <w:rFonts w:ascii="Times New Roman" w:eastAsia="Times New Roman" w:hAnsi="Times New Roman"/>
          <w:color w:val="FF0000"/>
          <w:sz w:val="24"/>
          <w:szCs w:val="24"/>
          <w:lang w:eastAsia="ru-RU"/>
        </w:rPr>
      </w:pPr>
    </w:p>
    <w:p w14:paraId="0FF40410" w14:textId="77777777" w:rsidR="00761AE7" w:rsidRPr="00761AE7" w:rsidRDefault="00761AE7" w:rsidP="00761AE7">
      <w:pPr>
        <w:numPr>
          <w:ilvl w:val="0"/>
          <w:numId w:val="2"/>
        </w:numPr>
        <w:spacing w:before="120" w:after="0"/>
        <w:jc w:val="both"/>
        <w:rPr>
          <w:rFonts w:ascii="Times New Roman" w:eastAsia="Times New Roman" w:hAnsi="Times New Roman"/>
          <w:sz w:val="24"/>
          <w:szCs w:val="24"/>
          <w:lang w:eastAsia="ru-RU"/>
        </w:rPr>
      </w:pPr>
      <w:r w:rsidRPr="00761AE7">
        <w:rPr>
          <w:rFonts w:ascii="Times New Roman" w:eastAsia="Times New Roman" w:hAnsi="Times New Roman"/>
          <w:sz w:val="24"/>
          <w:szCs w:val="24"/>
          <w:lang w:eastAsia="ru-RU"/>
        </w:rPr>
        <w:t>Претенденти – резиденти України подають разом з Заявкою:</w:t>
      </w:r>
    </w:p>
    <w:p w14:paraId="1F4C9EF9" w14:textId="77777777" w:rsidR="00761AE7" w:rsidRPr="00761AE7" w:rsidRDefault="00761AE7" w:rsidP="00761AE7">
      <w:pPr>
        <w:numPr>
          <w:ilvl w:val="1"/>
          <w:numId w:val="3"/>
        </w:numPr>
        <w:spacing w:before="120" w:after="0"/>
        <w:jc w:val="both"/>
        <w:rPr>
          <w:rFonts w:ascii="Times New Roman" w:eastAsia="Times New Roman" w:hAnsi="Times New Roman"/>
          <w:sz w:val="24"/>
          <w:szCs w:val="24"/>
          <w:lang w:eastAsia="ru-RU"/>
        </w:rPr>
      </w:pPr>
      <w:r w:rsidRPr="00761AE7">
        <w:rPr>
          <w:rFonts w:ascii="Times New Roman" w:eastAsia="Times New Roman" w:hAnsi="Times New Roman"/>
          <w:sz w:val="24"/>
          <w:szCs w:val="24"/>
          <w:lang w:eastAsia="ru-RU"/>
        </w:rPr>
        <w:t xml:space="preserve"> Довідку про відсутність заборгованості перед бюджетом.</w:t>
      </w:r>
    </w:p>
    <w:p w14:paraId="597B8308" w14:textId="77777777" w:rsidR="00761AE7" w:rsidRPr="00761AE7" w:rsidRDefault="00761AE7" w:rsidP="00761AE7">
      <w:pPr>
        <w:numPr>
          <w:ilvl w:val="1"/>
          <w:numId w:val="3"/>
        </w:numPr>
        <w:spacing w:before="120" w:after="0"/>
        <w:jc w:val="both"/>
        <w:rPr>
          <w:rFonts w:ascii="Times New Roman" w:eastAsia="Times New Roman" w:hAnsi="Times New Roman"/>
          <w:sz w:val="24"/>
          <w:szCs w:val="24"/>
          <w:lang w:eastAsia="ru-RU"/>
        </w:rPr>
      </w:pPr>
      <w:r w:rsidRPr="00761AE7">
        <w:rPr>
          <w:rFonts w:ascii="Times New Roman" w:eastAsia="Times New Roman" w:hAnsi="Times New Roman"/>
          <w:sz w:val="24"/>
          <w:szCs w:val="24"/>
          <w:lang w:eastAsia="ru-RU"/>
        </w:rPr>
        <w:t xml:space="preserve"> Баланс за формою № 1.</w:t>
      </w:r>
    </w:p>
    <w:p w14:paraId="725EBC2B" w14:textId="77777777" w:rsidR="00761AE7" w:rsidRPr="00761AE7" w:rsidRDefault="00761AE7" w:rsidP="00761AE7">
      <w:pPr>
        <w:numPr>
          <w:ilvl w:val="1"/>
          <w:numId w:val="3"/>
        </w:numPr>
        <w:spacing w:before="120" w:after="0"/>
        <w:jc w:val="both"/>
        <w:rPr>
          <w:rFonts w:ascii="Times New Roman" w:eastAsia="Times New Roman" w:hAnsi="Times New Roman"/>
          <w:sz w:val="24"/>
          <w:szCs w:val="24"/>
          <w:lang w:eastAsia="ru-RU"/>
        </w:rPr>
      </w:pPr>
      <w:r w:rsidRPr="00761AE7">
        <w:rPr>
          <w:rFonts w:ascii="Times New Roman" w:eastAsia="Times New Roman" w:hAnsi="Times New Roman"/>
          <w:sz w:val="24"/>
          <w:szCs w:val="24"/>
          <w:lang w:eastAsia="ru-RU"/>
        </w:rPr>
        <w:t xml:space="preserve"> Звіт про фінансові результати за формою № 2.</w:t>
      </w:r>
    </w:p>
    <w:p w14:paraId="3765BDE6" w14:textId="77777777" w:rsidR="00761AE7" w:rsidRPr="00761AE7" w:rsidRDefault="00761AE7" w:rsidP="00761AE7">
      <w:pPr>
        <w:numPr>
          <w:ilvl w:val="1"/>
          <w:numId w:val="3"/>
        </w:numPr>
        <w:spacing w:before="120" w:after="0"/>
        <w:jc w:val="both"/>
        <w:rPr>
          <w:rFonts w:ascii="Times New Roman" w:eastAsia="Times New Roman" w:hAnsi="Times New Roman"/>
          <w:sz w:val="24"/>
          <w:szCs w:val="24"/>
          <w:lang w:eastAsia="ru-RU"/>
        </w:rPr>
      </w:pPr>
      <w:r w:rsidRPr="00761AE7">
        <w:rPr>
          <w:rFonts w:ascii="Times New Roman" w:eastAsia="Times New Roman" w:hAnsi="Times New Roman"/>
          <w:sz w:val="24"/>
          <w:szCs w:val="24"/>
          <w:lang w:eastAsia="ru-RU"/>
        </w:rPr>
        <w:t xml:space="preserve"> Звіт про рух коштів за формою № 3.</w:t>
      </w:r>
    </w:p>
    <w:p w14:paraId="5532F932" w14:textId="77777777" w:rsidR="00761AE7" w:rsidRPr="00761AE7" w:rsidRDefault="00761AE7" w:rsidP="00761AE7">
      <w:pPr>
        <w:numPr>
          <w:ilvl w:val="1"/>
          <w:numId w:val="3"/>
        </w:numPr>
        <w:spacing w:before="120" w:after="0"/>
        <w:jc w:val="both"/>
        <w:rPr>
          <w:rFonts w:ascii="Times New Roman" w:eastAsia="Times New Roman" w:hAnsi="Times New Roman"/>
          <w:sz w:val="24"/>
          <w:szCs w:val="24"/>
          <w:lang w:eastAsia="ru-RU"/>
        </w:rPr>
      </w:pPr>
      <w:r w:rsidRPr="00761AE7">
        <w:rPr>
          <w:rFonts w:ascii="Times New Roman" w:eastAsia="Times New Roman" w:hAnsi="Times New Roman"/>
          <w:sz w:val="24"/>
          <w:szCs w:val="24"/>
          <w:lang w:eastAsia="ru-RU"/>
        </w:rPr>
        <w:t>Розшифровану інформацію про дебіторську та кредиторську заборгованість із зазначенням дати їх виникнення.</w:t>
      </w:r>
    </w:p>
    <w:p w14:paraId="1F8EC86F" w14:textId="77777777" w:rsidR="00761AE7" w:rsidRPr="00761AE7" w:rsidRDefault="00761AE7" w:rsidP="00761AE7">
      <w:pPr>
        <w:numPr>
          <w:ilvl w:val="0"/>
          <w:numId w:val="2"/>
        </w:numPr>
        <w:spacing w:before="120" w:after="0"/>
        <w:jc w:val="both"/>
        <w:rPr>
          <w:rFonts w:ascii="Times New Roman" w:eastAsia="Times New Roman" w:hAnsi="Times New Roman"/>
          <w:sz w:val="24"/>
          <w:szCs w:val="24"/>
          <w:lang w:eastAsia="ru-RU"/>
        </w:rPr>
      </w:pPr>
      <w:r w:rsidRPr="00761AE7">
        <w:rPr>
          <w:rFonts w:ascii="Times New Roman" w:eastAsia="Times New Roman" w:hAnsi="Times New Roman"/>
          <w:sz w:val="24"/>
          <w:szCs w:val="24"/>
          <w:lang w:eastAsia="ru-RU"/>
        </w:rPr>
        <w:t>Юридична особа - нерезидент подає разом із Заявкою документи, що підтверджують факт реєстрації (створення) іноземної юридичної особи у країні її місцезнаходження (витяг із торговельного, банківського або судового реєстру тощо), та аналоги зазначених в  п.1 цього Додатку фінансових документів, що засвідчені згідно із законодавством країни, яка їх видала, перекладені українською мовою та легалізовані відповідно до законодавства.</w:t>
      </w:r>
    </w:p>
    <w:p w14:paraId="43AC18ED" w14:textId="77777777" w:rsidR="00761AE7" w:rsidRPr="00761AE7" w:rsidRDefault="00761AE7" w:rsidP="00761AE7">
      <w:pPr>
        <w:numPr>
          <w:ilvl w:val="0"/>
          <w:numId w:val="2"/>
        </w:numPr>
        <w:spacing w:before="120" w:after="0"/>
        <w:jc w:val="both"/>
        <w:rPr>
          <w:rFonts w:ascii="Times New Roman" w:eastAsia="Times New Roman" w:hAnsi="Times New Roman"/>
          <w:sz w:val="24"/>
          <w:szCs w:val="24"/>
          <w:lang w:eastAsia="ru-RU"/>
        </w:rPr>
      </w:pPr>
      <w:r w:rsidRPr="00761AE7">
        <w:rPr>
          <w:rFonts w:ascii="Times New Roman" w:eastAsia="Times New Roman" w:hAnsi="Times New Roman"/>
          <w:sz w:val="24"/>
          <w:szCs w:val="24"/>
          <w:lang w:eastAsia="ru-RU"/>
        </w:rPr>
        <w:t>Претенденти (резиденти та нерезиденти України) подають засвідчені в установленому порядку:</w:t>
      </w:r>
    </w:p>
    <w:p w14:paraId="3C450454" w14:textId="77777777" w:rsidR="00761AE7" w:rsidRPr="00761AE7" w:rsidRDefault="00761AE7" w:rsidP="00761AE7">
      <w:pPr>
        <w:spacing w:before="120" w:after="0"/>
        <w:ind w:left="720"/>
        <w:jc w:val="both"/>
        <w:rPr>
          <w:rFonts w:ascii="Times New Roman" w:eastAsia="Times New Roman" w:hAnsi="Times New Roman"/>
          <w:sz w:val="24"/>
          <w:szCs w:val="24"/>
          <w:lang w:eastAsia="ru-RU"/>
        </w:rPr>
      </w:pPr>
      <w:r w:rsidRPr="00761AE7">
        <w:rPr>
          <w:rFonts w:ascii="Times New Roman" w:eastAsia="Times New Roman" w:hAnsi="Times New Roman"/>
          <w:sz w:val="24"/>
          <w:szCs w:val="24"/>
          <w:lang w:eastAsia="ru-RU"/>
        </w:rPr>
        <w:t>3.1.  копії статуту або інших установчих документів претендента;</w:t>
      </w:r>
    </w:p>
    <w:p w14:paraId="3EC3E840" w14:textId="77777777" w:rsidR="00761AE7" w:rsidRPr="00761AE7" w:rsidRDefault="00761AE7" w:rsidP="00761AE7">
      <w:pPr>
        <w:spacing w:before="120" w:after="0"/>
        <w:ind w:left="720"/>
        <w:jc w:val="both"/>
        <w:rPr>
          <w:rFonts w:ascii="Times New Roman" w:eastAsia="Times New Roman" w:hAnsi="Times New Roman"/>
          <w:sz w:val="24"/>
          <w:szCs w:val="24"/>
          <w:lang w:eastAsia="ru-RU"/>
        </w:rPr>
      </w:pPr>
      <w:r w:rsidRPr="00761AE7">
        <w:rPr>
          <w:rFonts w:ascii="Times New Roman" w:eastAsia="Times New Roman" w:hAnsi="Times New Roman"/>
          <w:sz w:val="24"/>
          <w:szCs w:val="24"/>
          <w:lang w:eastAsia="ru-RU"/>
        </w:rPr>
        <w:t xml:space="preserve">3.2.  інформацію про осіб, що здійснюють безпосередній або опосередкований контроль над претендентом, включаючи кінцевих </w:t>
      </w:r>
      <w:proofErr w:type="spellStart"/>
      <w:r w:rsidRPr="00761AE7">
        <w:rPr>
          <w:rFonts w:ascii="Times New Roman" w:eastAsia="Times New Roman" w:hAnsi="Times New Roman"/>
          <w:sz w:val="24"/>
          <w:szCs w:val="24"/>
          <w:lang w:eastAsia="ru-RU"/>
        </w:rPr>
        <w:t>бенефіціарних</w:t>
      </w:r>
      <w:proofErr w:type="spellEnd"/>
      <w:r w:rsidRPr="00761AE7">
        <w:rPr>
          <w:rFonts w:ascii="Times New Roman" w:eastAsia="Times New Roman" w:hAnsi="Times New Roman"/>
          <w:sz w:val="24"/>
          <w:szCs w:val="24"/>
          <w:lang w:eastAsia="ru-RU"/>
        </w:rPr>
        <w:t xml:space="preserve"> власників (контролерів);</w:t>
      </w:r>
    </w:p>
    <w:p w14:paraId="7CB1C201" w14:textId="77777777" w:rsidR="00761AE7" w:rsidRPr="00761AE7" w:rsidRDefault="00761AE7" w:rsidP="00761AE7">
      <w:pPr>
        <w:spacing w:before="120" w:after="0"/>
        <w:ind w:left="720"/>
        <w:jc w:val="both"/>
        <w:rPr>
          <w:rFonts w:ascii="Times New Roman" w:eastAsia="Times New Roman" w:hAnsi="Times New Roman"/>
          <w:sz w:val="24"/>
          <w:szCs w:val="24"/>
          <w:lang w:eastAsia="ru-RU"/>
        </w:rPr>
      </w:pPr>
      <w:r w:rsidRPr="00761AE7">
        <w:rPr>
          <w:rFonts w:ascii="Times New Roman" w:eastAsia="Times New Roman" w:hAnsi="Times New Roman"/>
          <w:sz w:val="24"/>
          <w:szCs w:val="24"/>
          <w:lang w:eastAsia="ru-RU"/>
        </w:rPr>
        <w:t>3.3. документ, що підтверджує повноваження особи, яка підписала Заявку.</w:t>
      </w:r>
    </w:p>
    <w:p w14:paraId="4A6C89A3" w14:textId="77777777" w:rsidR="00761AE7" w:rsidRPr="00761AE7" w:rsidRDefault="00761AE7" w:rsidP="00761AE7">
      <w:pPr>
        <w:numPr>
          <w:ilvl w:val="0"/>
          <w:numId w:val="2"/>
        </w:numPr>
        <w:spacing w:before="120" w:after="0"/>
        <w:jc w:val="both"/>
        <w:rPr>
          <w:rFonts w:ascii="Times New Roman" w:eastAsia="Times New Roman" w:hAnsi="Times New Roman"/>
          <w:sz w:val="24"/>
          <w:szCs w:val="24"/>
          <w:lang w:eastAsia="ru-RU"/>
        </w:rPr>
      </w:pPr>
      <w:r w:rsidRPr="00761AE7">
        <w:rPr>
          <w:rFonts w:ascii="Times New Roman" w:eastAsia="Times New Roman" w:hAnsi="Times New Roman"/>
          <w:sz w:val="24"/>
          <w:szCs w:val="24"/>
          <w:lang w:eastAsia="ru-RU"/>
        </w:rPr>
        <w:t>Для документального підтвердження щодо відповідності претендента кваліфікаційним вимогам додатково подаються документи та інформація, зазначені у п. 2.3 Розділу І Конкурсної документації.</w:t>
      </w:r>
    </w:p>
    <w:p w14:paraId="40E913FF" w14:textId="77777777" w:rsidR="00761AE7" w:rsidRPr="00761AE7" w:rsidRDefault="00761AE7" w:rsidP="00761AE7">
      <w:pPr>
        <w:tabs>
          <w:tab w:val="left" w:pos="0"/>
        </w:tabs>
        <w:spacing w:before="120" w:after="0"/>
        <w:ind w:right="-1"/>
        <w:jc w:val="center"/>
        <w:rPr>
          <w:rFonts w:ascii="Times New Roman" w:eastAsia="Times New Roman" w:hAnsi="Times New Roman"/>
          <w:b/>
          <w:color w:val="000033"/>
          <w:sz w:val="24"/>
          <w:szCs w:val="24"/>
          <w:lang w:eastAsia="ru-RU"/>
        </w:rPr>
      </w:pPr>
    </w:p>
    <w:p w14:paraId="48B0F90D" w14:textId="77777777" w:rsidR="00761AE7" w:rsidRPr="00761AE7" w:rsidRDefault="00761AE7" w:rsidP="00761AE7">
      <w:pPr>
        <w:tabs>
          <w:tab w:val="left" w:pos="0"/>
        </w:tabs>
        <w:spacing w:before="120" w:after="0"/>
        <w:ind w:right="-1"/>
        <w:jc w:val="center"/>
        <w:rPr>
          <w:rFonts w:ascii="Times New Roman" w:eastAsia="Times New Roman" w:hAnsi="Times New Roman"/>
          <w:b/>
          <w:color w:val="000033"/>
          <w:sz w:val="24"/>
          <w:szCs w:val="24"/>
          <w:lang w:eastAsia="ru-RU"/>
        </w:rPr>
      </w:pPr>
    </w:p>
    <w:p w14:paraId="484F3247" w14:textId="77777777" w:rsidR="00761AE7" w:rsidRPr="00761AE7" w:rsidRDefault="00761AE7" w:rsidP="00761AE7">
      <w:pPr>
        <w:tabs>
          <w:tab w:val="left" w:pos="0"/>
        </w:tabs>
        <w:spacing w:after="0" w:line="240" w:lineRule="auto"/>
        <w:ind w:right="-1"/>
        <w:jc w:val="right"/>
        <w:rPr>
          <w:rFonts w:ascii="Times New Roman" w:eastAsia="Times New Roman" w:hAnsi="Times New Roman"/>
          <w:b/>
          <w:color w:val="000033"/>
          <w:sz w:val="24"/>
          <w:szCs w:val="24"/>
          <w:lang w:eastAsia="ru-RU"/>
        </w:rPr>
      </w:pPr>
    </w:p>
    <w:p w14:paraId="21489D5E" w14:textId="77777777" w:rsidR="00761AE7" w:rsidRPr="00761AE7" w:rsidRDefault="00761AE7" w:rsidP="00761AE7">
      <w:pPr>
        <w:tabs>
          <w:tab w:val="left" w:pos="0"/>
        </w:tabs>
        <w:spacing w:after="0" w:line="240" w:lineRule="auto"/>
        <w:ind w:right="-1"/>
        <w:jc w:val="right"/>
        <w:rPr>
          <w:rFonts w:ascii="Times New Roman" w:eastAsia="Times New Roman" w:hAnsi="Times New Roman"/>
          <w:b/>
          <w:color w:val="000033"/>
          <w:sz w:val="24"/>
          <w:szCs w:val="24"/>
          <w:lang w:eastAsia="ru-RU"/>
        </w:rPr>
      </w:pPr>
    </w:p>
    <w:p w14:paraId="79C9F53D" w14:textId="77777777" w:rsidR="00761AE7" w:rsidRPr="00761AE7" w:rsidRDefault="00761AE7" w:rsidP="00761AE7">
      <w:pPr>
        <w:tabs>
          <w:tab w:val="left" w:pos="0"/>
        </w:tabs>
        <w:spacing w:after="0" w:line="240" w:lineRule="auto"/>
        <w:ind w:right="-1"/>
        <w:jc w:val="right"/>
        <w:rPr>
          <w:rFonts w:ascii="Times New Roman" w:eastAsia="Times New Roman" w:hAnsi="Times New Roman"/>
          <w:b/>
          <w:color w:val="000033"/>
          <w:sz w:val="24"/>
          <w:szCs w:val="24"/>
          <w:lang w:eastAsia="ru-RU"/>
        </w:rPr>
      </w:pPr>
    </w:p>
    <w:p w14:paraId="53D21A0C" w14:textId="77777777" w:rsidR="00761AE7" w:rsidRPr="00761AE7" w:rsidRDefault="00761AE7" w:rsidP="00761AE7">
      <w:pPr>
        <w:tabs>
          <w:tab w:val="left" w:pos="0"/>
        </w:tabs>
        <w:spacing w:after="0" w:line="240" w:lineRule="auto"/>
        <w:ind w:right="-1"/>
        <w:jc w:val="right"/>
        <w:rPr>
          <w:rFonts w:ascii="Times New Roman" w:eastAsia="Times New Roman" w:hAnsi="Times New Roman"/>
          <w:b/>
          <w:color w:val="000033"/>
          <w:sz w:val="24"/>
          <w:szCs w:val="24"/>
          <w:lang w:eastAsia="ru-RU"/>
        </w:rPr>
      </w:pPr>
    </w:p>
    <w:p w14:paraId="3E3E25FC" w14:textId="77777777" w:rsidR="00761AE7" w:rsidRPr="00761AE7" w:rsidRDefault="00761AE7" w:rsidP="00761AE7">
      <w:pPr>
        <w:tabs>
          <w:tab w:val="left" w:pos="0"/>
        </w:tabs>
        <w:spacing w:after="0" w:line="240" w:lineRule="auto"/>
        <w:ind w:right="-1"/>
        <w:jc w:val="right"/>
        <w:rPr>
          <w:rFonts w:ascii="Times New Roman" w:eastAsia="Times New Roman" w:hAnsi="Times New Roman"/>
          <w:b/>
          <w:color w:val="000033"/>
          <w:sz w:val="24"/>
          <w:szCs w:val="24"/>
          <w:lang w:eastAsia="ru-RU"/>
        </w:rPr>
      </w:pPr>
    </w:p>
    <w:p w14:paraId="71441667" w14:textId="77777777" w:rsidR="00761AE7" w:rsidRPr="00761AE7" w:rsidRDefault="00761AE7" w:rsidP="00761AE7">
      <w:pPr>
        <w:tabs>
          <w:tab w:val="left" w:pos="0"/>
        </w:tabs>
        <w:spacing w:after="0" w:line="240" w:lineRule="auto"/>
        <w:ind w:right="-1"/>
        <w:jc w:val="right"/>
        <w:rPr>
          <w:rFonts w:ascii="Times New Roman" w:eastAsia="Times New Roman" w:hAnsi="Times New Roman"/>
          <w:b/>
          <w:color w:val="000033"/>
          <w:sz w:val="24"/>
          <w:szCs w:val="24"/>
          <w:lang w:eastAsia="ru-RU"/>
        </w:rPr>
      </w:pPr>
    </w:p>
    <w:p w14:paraId="5C1C4FCC" w14:textId="77777777" w:rsidR="00761AE7" w:rsidRPr="00761AE7" w:rsidRDefault="00761AE7" w:rsidP="00761AE7">
      <w:pPr>
        <w:spacing w:after="0" w:line="240" w:lineRule="auto"/>
        <w:rPr>
          <w:rFonts w:ascii="Times New Roman" w:eastAsia="Times New Roman" w:hAnsi="Times New Roman"/>
          <w:b/>
          <w:color w:val="000033"/>
          <w:sz w:val="24"/>
          <w:szCs w:val="24"/>
          <w:lang w:eastAsia="ru-RU"/>
        </w:rPr>
      </w:pPr>
      <w:r w:rsidRPr="00761AE7">
        <w:rPr>
          <w:rFonts w:ascii="Times New Roman" w:eastAsia="Times New Roman" w:hAnsi="Times New Roman"/>
          <w:b/>
          <w:color w:val="000033"/>
          <w:sz w:val="24"/>
          <w:szCs w:val="24"/>
          <w:lang w:eastAsia="ru-RU"/>
        </w:rPr>
        <w:br w:type="page"/>
      </w:r>
    </w:p>
    <w:p w14:paraId="452E31FB" w14:textId="77777777" w:rsidR="00761AE7" w:rsidRPr="00761AE7" w:rsidRDefault="00761AE7" w:rsidP="00761AE7">
      <w:pPr>
        <w:tabs>
          <w:tab w:val="left" w:pos="0"/>
        </w:tabs>
        <w:spacing w:after="0" w:line="240" w:lineRule="auto"/>
        <w:ind w:right="-1"/>
        <w:jc w:val="right"/>
        <w:rPr>
          <w:rFonts w:ascii="Times New Roman" w:eastAsia="Times New Roman" w:hAnsi="Times New Roman"/>
          <w:i/>
          <w:color w:val="000033"/>
          <w:sz w:val="24"/>
          <w:szCs w:val="24"/>
          <w:lang w:eastAsia="ru-RU"/>
        </w:rPr>
      </w:pPr>
      <w:r w:rsidRPr="00761AE7">
        <w:rPr>
          <w:rFonts w:ascii="Times New Roman" w:eastAsia="Times New Roman" w:hAnsi="Times New Roman"/>
          <w:i/>
          <w:color w:val="000033"/>
          <w:sz w:val="24"/>
          <w:szCs w:val="24"/>
          <w:lang w:eastAsia="ru-RU"/>
        </w:rPr>
        <w:lastRenderedPageBreak/>
        <w:t>Додаток 1.3</w:t>
      </w:r>
      <w:r w:rsidRPr="00761AE7">
        <w:rPr>
          <w:rFonts w:asciiTheme="minorHAnsi" w:eastAsiaTheme="minorHAnsi" w:hAnsiTheme="minorHAnsi" w:cstheme="minorBidi"/>
        </w:rPr>
        <w:t xml:space="preserve"> </w:t>
      </w:r>
    </w:p>
    <w:p w14:paraId="1840411A" w14:textId="77777777" w:rsidR="00761AE7" w:rsidRPr="00761AE7" w:rsidRDefault="00761AE7" w:rsidP="00761AE7">
      <w:pPr>
        <w:spacing w:after="0" w:line="240" w:lineRule="auto"/>
        <w:jc w:val="right"/>
        <w:rPr>
          <w:rFonts w:ascii="Times New Roman" w:eastAsia="Times New Roman" w:hAnsi="Times New Roman"/>
          <w:sz w:val="24"/>
          <w:szCs w:val="24"/>
          <w:lang w:eastAsia="ru-RU"/>
        </w:rPr>
      </w:pPr>
      <w:r w:rsidRPr="00761AE7">
        <w:rPr>
          <w:rFonts w:ascii="Times New Roman" w:eastAsia="Times New Roman" w:hAnsi="Times New Roman"/>
          <w:b/>
          <w:color w:val="000033"/>
          <w:sz w:val="24"/>
          <w:szCs w:val="24"/>
          <w:lang w:eastAsia="ru-RU"/>
        </w:rPr>
        <w:t xml:space="preserve"> </w:t>
      </w:r>
    </w:p>
    <w:p w14:paraId="740E50E4" w14:textId="77777777" w:rsidR="00761AE7" w:rsidRPr="00CF1069" w:rsidRDefault="00761AE7" w:rsidP="00761AE7">
      <w:pPr>
        <w:spacing w:before="120" w:after="0"/>
        <w:jc w:val="center"/>
        <w:rPr>
          <w:rFonts w:ascii="Times New Roman" w:eastAsia="Times New Roman" w:hAnsi="Times New Roman"/>
          <w:sz w:val="24"/>
          <w:szCs w:val="24"/>
          <w:lang w:eastAsia="ru-RU"/>
        </w:rPr>
      </w:pPr>
      <w:r w:rsidRPr="00CF1069">
        <w:rPr>
          <w:rFonts w:ascii="Times New Roman" w:eastAsia="Times New Roman" w:hAnsi="Times New Roman"/>
          <w:sz w:val="24"/>
          <w:szCs w:val="24"/>
          <w:lang w:eastAsia="ru-RU"/>
        </w:rPr>
        <w:t>Повідомлення</w:t>
      </w:r>
    </w:p>
    <w:p w14:paraId="644241D9" w14:textId="77777777" w:rsidR="00761AE7" w:rsidRPr="00761AE7" w:rsidRDefault="00761AE7" w:rsidP="00761AE7">
      <w:pPr>
        <w:spacing w:before="120" w:after="0"/>
        <w:jc w:val="center"/>
        <w:rPr>
          <w:rFonts w:ascii="Times New Roman" w:eastAsia="Times New Roman" w:hAnsi="Times New Roman"/>
          <w:sz w:val="24"/>
          <w:szCs w:val="24"/>
          <w:lang w:eastAsia="ru-RU"/>
        </w:rPr>
      </w:pPr>
      <w:r w:rsidRPr="00761AE7">
        <w:rPr>
          <w:rFonts w:ascii="Times New Roman" w:eastAsia="Times New Roman" w:hAnsi="Times New Roman"/>
          <w:sz w:val="24"/>
          <w:szCs w:val="24"/>
          <w:lang w:eastAsia="ru-RU"/>
        </w:rPr>
        <w:t xml:space="preserve"> про допущення до участі у конкурсі  з вибору приватного партнера для здійснення державно-приватного партнерства для реалізації проекту </w:t>
      </w:r>
      <w:r w:rsidR="00375D17" w:rsidRPr="00375D17">
        <w:rPr>
          <w:rFonts w:ascii="Times New Roman" w:eastAsia="Times New Roman" w:hAnsi="Times New Roman"/>
          <w:sz w:val="24"/>
          <w:szCs w:val="24"/>
          <w:lang w:eastAsia="ru-RU"/>
        </w:rPr>
        <w:t>«Реконструкція існуючого та створення нового вантажного терміналу в аеропорту «Бориспіль»</w:t>
      </w:r>
      <w:r w:rsidRPr="00761AE7">
        <w:rPr>
          <w:rFonts w:ascii="Times New Roman" w:eastAsia="Times New Roman" w:hAnsi="Times New Roman"/>
          <w:sz w:val="24"/>
          <w:szCs w:val="24"/>
          <w:lang w:eastAsia="ru-RU"/>
        </w:rPr>
        <w:t xml:space="preserve">    </w:t>
      </w:r>
    </w:p>
    <w:p w14:paraId="5CE507F5" w14:textId="77777777" w:rsidR="00761AE7" w:rsidRPr="00761AE7" w:rsidRDefault="00761AE7" w:rsidP="00761AE7">
      <w:pPr>
        <w:spacing w:before="120" w:after="0"/>
        <w:jc w:val="both"/>
        <w:rPr>
          <w:rFonts w:ascii="Times New Roman" w:eastAsia="Times New Roman" w:hAnsi="Times New Roman"/>
          <w:sz w:val="24"/>
          <w:szCs w:val="24"/>
          <w:lang w:eastAsia="ru-RU"/>
        </w:rPr>
      </w:pPr>
    </w:p>
    <w:p w14:paraId="596F31F2" w14:textId="77777777" w:rsidR="00761AE7" w:rsidRPr="00761AE7" w:rsidRDefault="00761AE7" w:rsidP="00761AE7">
      <w:pPr>
        <w:spacing w:before="120" w:after="0"/>
        <w:jc w:val="both"/>
        <w:rPr>
          <w:rFonts w:ascii="Times New Roman" w:eastAsia="Times New Roman" w:hAnsi="Times New Roman"/>
          <w:sz w:val="24"/>
          <w:szCs w:val="24"/>
          <w:lang w:eastAsia="ru-RU"/>
        </w:rPr>
      </w:pPr>
    </w:p>
    <w:p w14:paraId="19DBF8FE" w14:textId="77777777" w:rsidR="00761AE7" w:rsidRPr="00761AE7" w:rsidRDefault="00761AE7" w:rsidP="00761AE7">
      <w:pPr>
        <w:spacing w:before="120" w:after="0"/>
        <w:ind w:firstLine="720"/>
        <w:jc w:val="both"/>
        <w:rPr>
          <w:rFonts w:ascii="Times New Roman" w:eastAsia="Times New Roman" w:hAnsi="Times New Roman"/>
          <w:sz w:val="24"/>
          <w:szCs w:val="24"/>
          <w:lang w:eastAsia="ru-RU"/>
        </w:rPr>
      </w:pPr>
      <w:r w:rsidRPr="00761AE7">
        <w:rPr>
          <w:rFonts w:ascii="Times New Roman" w:eastAsia="Times New Roman" w:hAnsi="Times New Roman"/>
          <w:sz w:val="24"/>
          <w:szCs w:val="24"/>
          <w:lang w:eastAsia="ru-RU"/>
        </w:rPr>
        <w:t xml:space="preserve">Конкурсна комісія, що створена на підставі </w:t>
      </w:r>
      <w:r w:rsidR="007F20BE">
        <w:rPr>
          <w:rFonts w:ascii="Times New Roman" w:eastAsia="Times New Roman" w:hAnsi="Times New Roman"/>
          <w:sz w:val="24"/>
          <w:szCs w:val="24"/>
          <w:lang w:eastAsia="ru-RU"/>
        </w:rPr>
        <w:t xml:space="preserve">наказу Міністерства інфраструктури </w:t>
      </w:r>
      <w:r w:rsidRPr="00761AE7">
        <w:rPr>
          <w:rFonts w:ascii="Times New Roman" w:eastAsia="Times New Roman" w:hAnsi="Times New Roman"/>
          <w:sz w:val="24"/>
          <w:szCs w:val="24"/>
          <w:lang w:eastAsia="ru-RU"/>
        </w:rPr>
        <w:t xml:space="preserve">  від </w:t>
      </w:r>
      <w:r w:rsidR="007F20BE">
        <w:rPr>
          <w:rFonts w:ascii="Times New Roman" w:eastAsia="Times New Roman" w:hAnsi="Times New Roman"/>
          <w:sz w:val="24"/>
          <w:szCs w:val="24"/>
          <w:lang w:eastAsia="ru-RU"/>
        </w:rPr>
        <w:t xml:space="preserve">21.05.2019 </w:t>
      </w:r>
      <w:r w:rsidRPr="00761AE7">
        <w:rPr>
          <w:rFonts w:ascii="Times New Roman" w:eastAsia="Times New Roman" w:hAnsi="Times New Roman"/>
          <w:sz w:val="24"/>
          <w:szCs w:val="24"/>
          <w:lang w:eastAsia="ru-RU"/>
        </w:rPr>
        <w:t xml:space="preserve">№ </w:t>
      </w:r>
      <w:r w:rsidR="007F20BE">
        <w:rPr>
          <w:rFonts w:ascii="Times New Roman" w:eastAsia="Times New Roman" w:hAnsi="Times New Roman"/>
          <w:sz w:val="24"/>
          <w:szCs w:val="24"/>
          <w:lang w:eastAsia="ru-RU"/>
        </w:rPr>
        <w:t>373,</w:t>
      </w:r>
      <w:r w:rsidRPr="00761AE7">
        <w:rPr>
          <w:rFonts w:ascii="Times New Roman" w:eastAsia="Times New Roman" w:hAnsi="Times New Roman"/>
          <w:sz w:val="24"/>
          <w:szCs w:val="24"/>
          <w:lang w:eastAsia="ru-RU"/>
        </w:rPr>
        <w:t xml:space="preserve"> розглянувши заявку та додані до неї документи, отримані від ________________________________, повідомляє, що _____________________________ допущений до участі у конкурсі ________________________________________________  </w:t>
      </w:r>
    </w:p>
    <w:p w14:paraId="26EBE737" w14:textId="77777777" w:rsidR="00761AE7" w:rsidRPr="00761AE7" w:rsidRDefault="00761AE7" w:rsidP="00761AE7">
      <w:pPr>
        <w:spacing w:before="120" w:after="0"/>
        <w:ind w:firstLine="720"/>
        <w:jc w:val="both"/>
        <w:rPr>
          <w:rFonts w:ascii="Times New Roman" w:eastAsia="Times New Roman" w:hAnsi="Times New Roman"/>
          <w:sz w:val="24"/>
          <w:szCs w:val="24"/>
          <w:lang w:eastAsia="ru-RU"/>
        </w:rPr>
      </w:pPr>
    </w:p>
    <w:p w14:paraId="4311F2A3" w14:textId="77777777" w:rsidR="00761AE7" w:rsidRPr="00761AE7" w:rsidRDefault="00761AE7" w:rsidP="007C35E5">
      <w:pPr>
        <w:pStyle w:val="af"/>
        <w:ind w:firstLine="567"/>
        <w:jc w:val="both"/>
        <w:rPr>
          <w:lang w:eastAsia="ru-RU"/>
        </w:rPr>
      </w:pPr>
      <w:r w:rsidRPr="00761AE7">
        <w:rPr>
          <w:lang w:eastAsia="ru-RU"/>
        </w:rPr>
        <w:t xml:space="preserve">Конкурсну документацію можна отримати за адресою: </w:t>
      </w:r>
      <w:r w:rsidR="007C35E5" w:rsidRPr="00E27A38">
        <w:rPr>
          <w:color w:val="000000"/>
        </w:rPr>
        <w:t>01135</w:t>
      </w:r>
      <w:r w:rsidR="007C35E5">
        <w:rPr>
          <w:color w:val="000000"/>
        </w:rPr>
        <w:t xml:space="preserve">, м. Київ, просп. Перемоги, 14 </w:t>
      </w:r>
      <w:r w:rsidRPr="00761AE7">
        <w:rPr>
          <w:lang w:eastAsia="ru-RU"/>
        </w:rPr>
        <w:t xml:space="preserve"> у строк до __________201___ р. </w:t>
      </w:r>
    </w:p>
    <w:p w14:paraId="22961FE6" w14:textId="77777777" w:rsidR="00761AE7" w:rsidRPr="00761AE7" w:rsidRDefault="00761AE7" w:rsidP="00761AE7">
      <w:pPr>
        <w:spacing w:before="120" w:after="0"/>
        <w:ind w:firstLine="720"/>
        <w:jc w:val="both"/>
        <w:rPr>
          <w:rFonts w:ascii="Times New Roman" w:eastAsia="Times New Roman" w:hAnsi="Times New Roman"/>
          <w:sz w:val="24"/>
          <w:szCs w:val="24"/>
          <w:lang w:eastAsia="ru-RU"/>
        </w:rPr>
      </w:pPr>
      <w:r w:rsidRPr="00761AE7">
        <w:rPr>
          <w:rFonts w:ascii="Times New Roman" w:eastAsia="Times New Roman" w:hAnsi="Times New Roman"/>
          <w:sz w:val="24"/>
          <w:szCs w:val="24"/>
          <w:lang w:eastAsia="ru-RU"/>
        </w:rPr>
        <w:t>Документи видаються уповноваженим особам або представникам, при наявності відповідним чином оформленої довіреності.</w:t>
      </w:r>
    </w:p>
    <w:p w14:paraId="7452755F" w14:textId="77777777" w:rsidR="00761AE7" w:rsidRPr="00761AE7" w:rsidRDefault="00761AE7" w:rsidP="00761AE7">
      <w:pPr>
        <w:spacing w:before="120" w:after="0"/>
        <w:jc w:val="both"/>
        <w:rPr>
          <w:rFonts w:ascii="Times New Roman" w:eastAsia="Times New Roman" w:hAnsi="Times New Roman"/>
          <w:sz w:val="24"/>
          <w:szCs w:val="24"/>
          <w:lang w:eastAsia="ru-RU"/>
        </w:rPr>
      </w:pPr>
    </w:p>
    <w:p w14:paraId="1A6DADE8" w14:textId="77777777" w:rsidR="00761AE7" w:rsidRPr="00761AE7" w:rsidRDefault="00761AE7" w:rsidP="00761AE7">
      <w:pPr>
        <w:spacing w:before="120" w:after="0"/>
        <w:jc w:val="both"/>
        <w:rPr>
          <w:rFonts w:ascii="Times New Roman" w:eastAsia="Times New Roman" w:hAnsi="Times New Roman"/>
          <w:sz w:val="24"/>
          <w:szCs w:val="24"/>
          <w:lang w:eastAsia="ru-RU"/>
        </w:rPr>
      </w:pPr>
    </w:p>
    <w:p w14:paraId="7CB56270" w14:textId="77777777" w:rsidR="00761AE7" w:rsidRPr="00761AE7" w:rsidRDefault="00761AE7" w:rsidP="00761AE7">
      <w:pPr>
        <w:spacing w:before="120" w:after="0"/>
        <w:jc w:val="both"/>
        <w:rPr>
          <w:rFonts w:ascii="Times New Roman" w:eastAsia="Times New Roman" w:hAnsi="Times New Roman"/>
          <w:sz w:val="24"/>
          <w:szCs w:val="24"/>
          <w:lang w:eastAsia="ru-RU"/>
        </w:rPr>
      </w:pPr>
    </w:p>
    <w:p w14:paraId="558E55A0" w14:textId="77777777" w:rsidR="00761AE7" w:rsidRPr="00761AE7" w:rsidRDefault="00761AE7" w:rsidP="00761AE7">
      <w:pPr>
        <w:spacing w:before="120" w:after="0"/>
        <w:jc w:val="both"/>
        <w:rPr>
          <w:rFonts w:ascii="Times New Roman" w:eastAsia="Times New Roman" w:hAnsi="Times New Roman"/>
          <w:sz w:val="24"/>
          <w:szCs w:val="24"/>
          <w:lang w:eastAsia="ru-RU"/>
        </w:rPr>
      </w:pPr>
      <w:r w:rsidRPr="00761AE7">
        <w:rPr>
          <w:rFonts w:ascii="Times New Roman" w:eastAsia="Times New Roman" w:hAnsi="Times New Roman"/>
          <w:sz w:val="24"/>
          <w:szCs w:val="24"/>
          <w:lang w:eastAsia="ru-RU"/>
        </w:rPr>
        <w:t>Голова Конкурсної комісії                                                     ________________</w:t>
      </w:r>
    </w:p>
    <w:p w14:paraId="5077CD8A" w14:textId="77777777" w:rsidR="00761AE7" w:rsidRPr="00761AE7" w:rsidRDefault="00761AE7" w:rsidP="00761AE7">
      <w:pPr>
        <w:spacing w:before="120" w:after="0"/>
        <w:jc w:val="both"/>
        <w:rPr>
          <w:rFonts w:ascii="Times New Roman" w:eastAsia="Times New Roman" w:hAnsi="Times New Roman"/>
          <w:sz w:val="24"/>
          <w:szCs w:val="24"/>
          <w:lang w:eastAsia="ru-RU"/>
        </w:rPr>
      </w:pPr>
      <w:r w:rsidRPr="00761AE7">
        <w:rPr>
          <w:rFonts w:ascii="Times New Roman" w:eastAsia="Times New Roman" w:hAnsi="Times New Roman"/>
          <w:sz w:val="24"/>
          <w:szCs w:val="24"/>
          <w:lang w:eastAsia="ru-RU"/>
        </w:rPr>
        <w:t xml:space="preserve">  </w:t>
      </w:r>
    </w:p>
    <w:p w14:paraId="1F150EFC" w14:textId="77777777" w:rsidR="00761AE7" w:rsidRPr="00761AE7" w:rsidRDefault="00761AE7" w:rsidP="00761AE7">
      <w:pPr>
        <w:tabs>
          <w:tab w:val="left" w:pos="0"/>
        </w:tabs>
        <w:spacing w:before="120" w:after="0"/>
        <w:ind w:right="-1"/>
        <w:jc w:val="right"/>
        <w:rPr>
          <w:rFonts w:ascii="Times New Roman" w:eastAsia="Times New Roman" w:hAnsi="Times New Roman"/>
          <w:b/>
          <w:color w:val="000033"/>
          <w:sz w:val="24"/>
          <w:szCs w:val="24"/>
          <w:lang w:eastAsia="ru-RU"/>
        </w:rPr>
      </w:pPr>
    </w:p>
    <w:p w14:paraId="05ECA9F3" w14:textId="77777777" w:rsidR="00761AE7" w:rsidRPr="00761AE7" w:rsidRDefault="00761AE7" w:rsidP="00761AE7">
      <w:pPr>
        <w:tabs>
          <w:tab w:val="left" w:pos="0"/>
        </w:tabs>
        <w:spacing w:before="120" w:after="0"/>
        <w:ind w:right="-1"/>
        <w:jc w:val="right"/>
        <w:rPr>
          <w:rFonts w:ascii="Times New Roman" w:eastAsia="Times New Roman" w:hAnsi="Times New Roman"/>
          <w:b/>
          <w:color w:val="000033"/>
          <w:sz w:val="24"/>
          <w:szCs w:val="24"/>
          <w:lang w:eastAsia="ru-RU"/>
        </w:rPr>
      </w:pPr>
    </w:p>
    <w:p w14:paraId="63407EEE" w14:textId="77777777" w:rsidR="00761AE7" w:rsidRPr="00761AE7" w:rsidRDefault="00761AE7" w:rsidP="00761AE7">
      <w:pPr>
        <w:tabs>
          <w:tab w:val="left" w:pos="0"/>
        </w:tabs>
        <w:spacing w:before="120" w:after="0"/>
        <w:ind w:right="-1"/>
        <w:jc w:val="right"/>
        <w:rPr>
          <w:rFonts w:ascii="Times New Roman" w:eastAsia="Times New Roman" w:hAnsi="Times New Roman"/>
          <w:b/>
          <w:color w:val="000033"/>
          <w:sz w:val="24"/>
          <w:szCs w:val="24"/>
          <w:lang w:eastAsia="ru-RU"/>
        </w:rPr>
      </w:pPr>
    </w:p>
    <w:p w14:paraId="3C525E62" w14:textId="77777777" w:rsidR="00761AE7" w:rsidRPr="00761AE7" w:rsidRDefault="00761AE7" w:rsidP="00761AE7">
      <w:pPr>
        <w:tabs>
          <w:tab w:val="left" w:pos="0"/>
        </w:tabs>
        <w:spacing w:before="120" w:after="0"/>
        <w:ind w:right="-1"/>
        <w:jc w:val="right"/>
        <w:rPr>
          <w:rFonts w:ascii="Times New Roman" w:eastAsia="Times New Roman" w:hAnsi="Times New Roman"/>
          <w:b/>
          <w:color w:val="000033"/>
          <w:sz w:val="24"/>
          <w:szCs w:val="24"/>
          <w:lang w:eastAsia="ru-RU"/>
        </w:rPr>
      </w:pPr>
    </w:p>
    <w:p w14:paraId="3EFB9AFC" w14:textId="77777777" w:rsidR="00761AE7" w:rsidRPr="00761AE7" w:rsidRDefault="00761AE7" w:rsidP="00761AE7">
      <w:pPr>
        <w:tabs>
          <w:tab w:val="left" w:pos="0"/>
        </w:tabs>
        <w:spacing w:before="120" w:after="0"/>
        <w:ind w:right="-1"/>
        <w:jc w:val="right"/>
        <w:rPr>
          <w:rFonts w:ascii="Times New Roman" w:eastAsia="Times New Roman" w:hAnsi="Times New Roman"/>
          <w:b/>
          <w:color w:val="000033"/>
          <w:sz w:val="24"/>
          <w:szCs w:val="24"/>
          <w:lang w:eastAsia="ru-RU"/>
        </w:rPr>
      </w:pPr>
    </w:p>
    <w:p w14:paraId="55759707" w14:textId="77777777" w:rsidR="00761AE7" w:rsidRPr="00761AE7" w:rsidRDefault="00761AE7" w:rsidP="00761AE7">
      <w:pPr>
        <w:tabs>
          <w:tab w:val="left" w:pos="0"/>
        </w:tabs>
        <w:spacing w:after="0" w:line="240" w:lineRule="auto"/>
        <w:ind w:right="-1"/>
        <w:jc w:val="right"/>
        <w:rPr>
          <w:rFonts w:ascii="Times New Roman" w:eastAsia="Times New Roman" w:hAnsi="Times New Roman"/>
          <w:b/>
          <w:color w:val="000033"/>
          <w:sz w:val="24"/>
          <w:szCs w:val="24"/>
          <w:lang w:eastAsia="ru-RU"/>
        </w:rPr>
      </w:pPr>
    </w:p>
    <w:p w14:paraId="1B2FCD73" w14:textId="77777777" w:rsidR="00761AE7" w:rsidRPr="00761AE7" w:rsidRDefault="00761AE7" w:rsidP="00761AE7">
      <w:pPr>
        <w:tabs>
          <w:tab w:val="left" w:pos="0"/>
        </w:tabs>
        <w:spacing w:after="0" w:line="240" w:lineRule="auto"/>
        <w:ind w:right="-1"/>
        <w:jc w:val="right"/>
        <w:rPr>
          <w:rFonts w:ascii="Times New Roman" w:eastAsia="Times New Roman" w:hAnsi="Times New Roman"/>
          <w:b/>
          <w:color w:val="000033"/>
          <w:sz w:val="24"/>
          <w:szCs w:val="24"/>
          <w:lang w:eastAsia="ru-RU"/>
        </w:rPr>
      </w:pPr>
    </w:p>
    <w:p w14:paraId="13E96974" w14:textId="77777777" w:rsidR="00761AE7" w:rsidRPr="00761AE7" w:rsidRDefault="00761AE7" w:rsidP="00761AE7">
      <w:pPr>
        <w:tabs>
          <w:tab w:val="left" w:pos="0"/>
        </w:tabs>
        <w:spacing w:after="0" w:line="240" w:lineRule="auto"/>
        <w:ind w:right="-1"/>
        <w:jc w:val="right"/>
        <w:rPr>
          <w:rFonts w:ascii="Times New Roman" w:eastAsia="Times New Roman" w:hAnsi="Times New Roman"/>
          <w:b/>
          <w:color w:val="000033"/>
          <w:sz w:val="24"/>
          <w:szCs w:val="24"/>
          <w:lang w:eastAsia="ru-RU"/>
        </w:rPr>
      </w:pPr>
    </w:p>
    <w:p w14:paraId="7C7F5536" w14:textId="77777777" w:rsidR="00761AE7" w:rsidRPr="00761AE7" w:rsidRDefault="00761AE7" w:rsidP="00761AE7">
      <w:pPr>
        <w:tabs>
          <w:tab w:val="left" w:pos="0"/>
        </w:tabs>
        <w:spacing w:after="0" w:line="240" w:lineRule="auto"/>
        <w:ind w:right="-1"/>
        <w:jc w:val="right"/>
        <w:rPr>
          <w:rFonts w:ascii="Times New Roman" w:eastAsia="Times New Roman" w:hAnsi="Times New Roman"/>
          <w:b/>
          <w:color w:val="000033"/>
          <w:sz w:val="24"/>
          <w:szCs w:val="24"/>
          <w:lang w:eastAsia="ru-RU"/>
        </w:rPr>
      </w:pPr>
    </w:p>
    <w:p w14:paraId="3BF50329" w14:textId="77777777" w:rsidR="00761AE7" w:rsidRPr="00761AE7" w:rsidRDefault="00761AE7" w:rsidP="00761AE7">
      <w:pPr>
        <w:tabs>
          <w:tab w:val="left" w:pos="0"/>
        </w:tabs>
        <w:spacing w:after="0" w:line="240" w:lineRule="auto"/>
        <w:ind w:right="-1"/>
        <w:jc w:val="right"/>
        <w:rPr>
          <w:rFonts w:ascii="Times New Roman" w:eastAsia="Times New Roman" w:hAnsi="Times New Roman"/>
          <w:b/>
          <w:color w:val="000033"/>
          <w:sz w:val="24"/>
          <w:szCs w:val="24"/>
          <w:lang w:eastAsia="ru-RU"/>
        </w:rPr>
      </w:pPr>
    </w:p>
    <w:p w14:paraId="41871030" w14:textId="77777777" w:rsidR="00761AE7" w:rsidRPr="00761AE7" w:rsidRDefault="00761AE7" w:rsidP="00761AE7">
      <w:pPr>
        <w:tabs>
          <w:tab w:val="left" w:pos="0"/>
        </w:tabs>
        <w:spacing w:after="0" w:line="240" w:lineRule="auto"/>
        <w:ind w:right="-1"/>
        <w:jc w:val="right"/>
        <w:rPr>
          <w:rFonts w:ascii="Times New Roman" w:eastAsia="Times New Roman" w:hAnsi="Times New Roman"/>
          <w:b/>
          <w:color w:val="000033"/>
          <w:sz w:val="24"/>
          <w:szCs w:val="24"/>
          <w:lang w:eastAsia="ru-RU"/>
        </w:rPr>
      </w:pPr>
    </w:p>
    <w:p w14:paraId="7584E889" w14:textId="77777777" w:rsidR="00761AE7" w:rsidRPr="00761AE7" w:rsidRDefault="00761AE7" w:rsidP="00761AE7">
      <w:pPr>
        <w:tabs>
          <w:tab w:val="left" w:pos="0"/>
        </w:tabs>
        <w:spacing w:after="0" w:line="240" w:lineRule="auto"/>
        <w:ind w:right="-1"/>
        <w:jc w:val="right"/>
        <w:rPr>
          <w:rFonts w:ascii="Times New Roman" w:eastAsia="Times New Roman" w:hAnsi="Times New Roman"/>
          <w:b/>
          <w:color w:val="000033"/>
          <w:sz w:val="24"/>
          <w:szCs w:val="24"/>
          <w:lang w:eastAsia="ru-RU"/>
        </w:rPr>
      </w:pPr>
    </w:p>
    <w:p w14:paraId="06D9CD94" w14:textId="77777777" w:rsidR="00761AE7" w:rsidRPr="00761AE7" w:rsidRDefault="00761AE7" w:rsidP="00761AE7">
      <w:pPr>
        <w:tabs>
          <w:tab w:val="left" w:pos="0"/>
        </w:tabs>
        <w:spacing w:after="0" w:line="240" w:lineRule="auto"/>
        <w:ind w:right="-1"/>
        <w:jc w:val="right"/>
        <w:rPr>
          <w:rFonts w:ascii="Times New Roman" w:eastAsia="Times New Roman" w:hAnsi="Times New Roman"/>
          <w:b/>
          <w:color w:val="000033"/>
          <w:sz w:val="24"/>
          <w:szCs w:val="24"/>
          <w:lang w:eastAsia="ru-RU"/>
        </w:rPr>
      </w:pPr>
    </w:p>
    <w:p w14:paraId="6CB05957" w14:textId="77777777" w:rsidR="00375D17" w:rsidRDefault="00375D17">
      <w:pPr>
        <w:rPr>
          <w:rFonts w:ascii="Times New Roman" w:eastAsia="Times New Roman" w:hAnsi="Times New Roman"/>
          <w:i/>
          <w:color w:val="000033"/>
          <w:sz w:val="24"/>
          <w:szCs w:val="24"/>
          <w:lang w:eastAsia="ru-RU"/>
        </w:rPr>
      </w:pPr>
      <w:r>
        <w:rPr>
          <w:rFonts w:ascii="Times New Roman" w:eastAsia="Times New Roman" w:hAnsi="Times New Roman"/>
          <w:i/>
          <w:color w:val="000033"/>
          <w:sz w:val="24"/>
          <w:szCs w:val="24"/>
          <w:lang w:eastAsia="ru-RU"/>
        </w:rPr>
        <w:br w:type="page"/>
      </w:r>
    </w:p>
    <w:p w14:paraId="44604FBF" w14:textId="77777777" w:rsidR="00761AE7" w:rsidRPr="00761AE7" w:rsidRDefault="00761AE7" w:rsidP="00761AE7">
      <w:pPr>
        <w:tabs>
          <w:tab w:val="left" w:pos="0"/>
        </w:tabs>
        <w:spacing w:after="0" w:line="240" w:lineRule="auto"/>
        <w:ind w:right="-1"/>
        <w:jc w:val="right"/>
        <w:rPr>
          <w:rFonts w:ascii="Times New Roman" w:eastAsia="Times New Roman" w:hAnsi="Times New Roman"/>
          <w:b/>
          <w:i/>
          <w:color w:val="000033"/>
          <w:sz w:val="24"/>
          <w:szCs w:val="24"/>
          <w:lang w:eastAsia="ru-RU"/>
        </w:rPr>
      </w:pPr>
      <w:r w:rsidRPr="00761AE7">
        <w:rPr>
          <w:rFonts w:ascii="Times New Roman" w:eastAsia="Times New Roman" w:hAnsi="Times New Roman"/>
          <w:i/>
          <w:color w:val="000033"/>
          <w:sz w:val="24"/>
          <w:szCs w:val="24"/>
          <w:lang w:eastAsia="ru-RU"/>
        </w:rPr>
        <w:lastRenderedPageBreak/>
        <w:t xml:space="preserve">Додаток 1.4 </w:t>
      </w:r>
    </w:p>
    <w:p w14:paraId="3DE03704" w14:textId="77777777" w:rsidR="00761AE7" w:rsidRPr="00761AE7" w:rsidRDefault="00761AE7" w:rsidP="00761AE7">
      <w:pPr>
        <w:spacing w:after="0" w:line="240" w:lineRule="auto"/>
        <w:jc w:val="right"/>
        <w:rPr>
          <w:rFonts w:ascii="Times New Roman" w:eastAsia="Times New Roman" w:hAnsi="Times New Roman"/>
          <w:sz w:val="24"/>
          <w:szCs w:val="24"/>
          <w:lang w:eastAsia="ru-RU"/>
        </w:rPr>
      </w:pPr>
      <w:r w:rsidRPr="00761AE7">
        <w:rPr>
          <w:rFonts w:ascii="Times New Roman" w:eastAsia="Times New Roman" w:hAnsi="Times New Roman"/>
          <w:b/>
          <w:color w:val="000033"/>
          <w:sz w:val="24"/>
          <w:szCs w:val="24"/>
          <w:lang w:eastAsia="ru-RU"/>
        </w:rPr>
        <w:t xml:space="preserve"> </w:t>
      </w:r>
    </w:p>
    <w:p w14:paraId="5DAB6C1E" w14:textId="77777777" w:rsidR="00761AE7" w:rsidRPr="00CF1069" w:rsidRDefault="00761AE7" w:rsidP="00761AE7">
      <w:pPr>
        <w:spacing w:before="120" w:after="0"/>
        <w:jc w:val="center"/>
        <w:rPr>
          <w:rFonts w:ascii="Times New Roman" w:eastAsia="Times New Roman" w:hAnsi="Times New Roman"/>
          <w:sz w:val="24"/>
          <w:szCs w:val="24"/>
          <w:lang w:eastAsia="ru-RU"/>
        </w:rPr>
      </w:pPr>
      <w:r w:rsidRPr="00CF1069">
        <w:rPr>
          <w:rFonts w:ascii="Times New Roman" w:eastAsia="Times New Roman" w:hAnsi="Times New Roman"/>
          <w:sz w:val="24"/>
          <w:szCs w:val="24"/>
          <w:lang w:eastAsia="ru-RU"/>
        </w:rPr>
        <w:t>Повідомлення</w:t>
      </w:r>
    </w:p>
    <w:p w14:paraId="145FA8AC" w14:textId="77777777" w:rsidR="00761AE7" w:rsidRPr="00761AE7" w:rsidRDefault="00761AE7" w:rsidP="00761AE7">
      <w:pPr>
        <w:spacing w:before="120" w:after="0"/>
        <w:jc w:val="center"/>
        <w:rPr>
          <w:rFonts w:ascii="Times New Roman" w:eastAsia="Times New Roman" w:hAnsi="Times New Roman"/>
          <w:sz w:val="24"/>
          <w:szCs w:val="24"/>
          <w:lang w:eastAsia="ru-RU"/>
        </w:rPr>
      </w:pPr>
      <w:r w:rsidRPr="00761AE7">
        <w:rPr>
          <w:rFonts w:ascii="Times New Roman" w:eastAsia="Times New Roman" w:hAnsi="Times New Roman"/>
          <w:sz w:val="24"/>
          <w:szCs w:val="24"/>
          <w:lang w:eastAsia="ru-RU"/>
        </w:rPr>
        <w:t xml:space="preserve"> про недопущення до участі у конкурсі  з вибору приватного партнера для здійснення державно-приватного партнерства для реалізації проекту </w:t>
      </w:r>
      <w:r w:rsidR="00375D17" w:rsidRPr="00375D17">
        <w:rPr>
          <w:rFonts w:ascii="Times New Roman" w:eastAsia="Times New Roman" w:hAnsi="Times New Roman"/>
          <w:sz w:val="24"/>
          <w:szCs w:val="24"/>
          <w:lang w:eastAsia="ru-RU"/>
        </w:rPr>
        <w:t>«Реконструкція існуючого та створення нового вантажного терміналу в аеропорту «Бориспіль»</w:t>
      </w:r>
      <w:r w:rsidRPr="00761AE7">
        <w:rPr>
          <w:rFonts w:ascii="Times New Roman" w:eastAsia="Times New Roman" w:hAnsi="Times New Roman"/>
          <w:sz w:val="24"/>
          <w:szCs w:val="24"/>
          <w:lang w:eastAsia="ru-RU"/>
        </w:rPr>
        <w:t xml:space="preserve"> </w:t>
      </w:r>
    </w:p>
    <w:p w14:paraId="34D685EF" w14:textId="77777777" w:rsidR="00761AE7" w:rsidRPr="00761AE7" w:rsidRDefault="00761AE7" w:rsidP="00761AE7">
      <w:pPr>
        <w:spacing w:before="120" w:after="0"/>
        <w:jc w:val="both"/>
        <w:rPr>
          <w:rFonts w:ascii="Times New Roman" w:eastAsia="Times New Roman" w:hAnsi="Times New Roman"/>
          <w:sz w:val="24"/>
          <w:szCs w:val="24"/>
          <w:lang w:eastAsia="ru-RU"/>
        </w:rPr>
      </w:pPr>
    </w:p>
    <w:p w14:paraId="24DCE530" w14:textId="77777777" w:rsidR="00761AE7" w:rsidRPr="00761AE7" w:rsidRDefault="00761AE7" w:rsidP="00761AE7">
      <w:pPr>
        <w:spacing w:before="120" w:after="0"/>
        <w:ind w:firstLine="720"/>
        <w:jc w:val="both"/>
        <w:rPr>
          <w:rFonts w:ascii="Times New Roman" w:eastAsia="Times New Roman" w:hAnsi="Times New Roman"/>
          <w:sz w:val="24"/>
          <w:szCs w:val="24"/>
          <w:lang w:eastAsia="ru-RU"/>
        </w:rPr>
      </w:pPr>
      <w:r w:rsidRPr="00761AE7">
        <w:rPr>
          <w:rFonts w:ascii="Times New Roman" w:eastAsia="Times New Roman" w:hAnsi="Times New Roman"/>
          <w:sz w:val="24"/>
          <w:szCs w:val="24"/>
          <w:lang w:eastAsia="ru-RU"/>
        </w:rPr>
        <w:t xml:space="preserve">Конкурсна комісія, що створена на підставі </w:t>
      </w:r>
      <w:r w:rsidR="00DC251C">
        <w:rPr>
          <w:rFonts w:ascii="Times New Roman" w:eastAsia="Times New Roman" w:hAnsi="Times New Roman"/>
          <w:sz w:val="24"/>
          <w:szCs w:val="24"/>
          <w:lang w:eastAsia="ru-RU"/>
        </w:rPr>
        <w:t xml:space="preserve">наказу Міністерства інфраструктури </w:t>
      </w:r>
      <w:r w:rsidR="00DC251C" w:rsidRPr="00761AE7">
        <w:rPr>
          <w:rFonts w:ascii="Times New Roman" w:eastAsia="Times New Roman" w:hAnsi="Times New Roman"/>
          <w:sz w:val="24"/>
          <w:szCs w:val="24"/>
          <w:lang w:eastAsia="ru-RU"/>
        </w:rPr>
        <w:t xml:space="preserve">  від </w:t>
      </w:r>
      <w:r w:rsidR="00DC251C">
        <w:rPr>
          <w:rFonts w:ascii="Times New Roman" w:eastAsia="Times New Roman" w:hAnsi="Times New Roman"/>
          <w:sz w:val="24"/>
          <w:szCs w:val="24"/>
          <w:lang w:eastAsia="ru-RU"/>
        </w:rPr>
        <w:t xml:space="preserve">21.05.2019 </w:t>
      </w:r>
      <w:r w:rsidR="00DC251C" w:rsidRPr="00761AE7">
        <w:rPr>
          <w:rFonts w:ascii="Times New Roman" w:eastAsia="Times New Roman" w:hAnsi="Times New Roman"/>
          <w:sz w:val="24"/>
          <w:szCs w:val="24"/>
          <w:lang w:eastAsia="ru-RU"/>
        </w:rPr>
        <w:t xml:space="preserve">№ </w:t>
      </w:r>
      <w:r w:rsidR="00DC251C">
        <w:rPr>
          <w:rFonts w:ascii="Times New Roman" w:eastAsia="Times New Roman" w:hAnsi="Times New Roman"/>
          <w:sz w:val="24"/>
          <w:szCs w:val="24"/>
          <w:lang w:eastAsia="ru-RU"/>
        </w:rPr>
        <w:t>373,</w:t>
      </w:r>
      <w:r w:rsidRPr="00761AE7">
        <w:rPr>
          <w:rFonts w:ascii="Times New Roman" w:eastAsia="Times New Roman" w:hAnsi="Times New Roman"/>
          <w:sz w:val="24"/>
          <w:szCs w:val="24"/>
          <w:lang w:eastAsia="ru-RU"/>
        </w:rPr>
        <w:t xml:space="preserve"> розглянувши заявку та додані до неї документи, отримані від ________________________________, повідомляє, що _____________________________ не допущений до участі у конкурсі _____________________________________________.</w:t>
      </w:r>
    </w:p>
    <w:p w14:paraId="4951213A" w14:textId="77777777" w:rsidR="00761AE7" w:rsidRPr="00761AE7" w:rsidRDefault="00761AE7" w:rsidP="00761AE7">
      <w:pPr>
        <w:spacing w:before="120" w:after="0"/>
        <w:ind w:firstLine="720"/>
        <w:jc w:val="both"/>
        <w:rPr>
          <w:rFonts w:ascii="Times New Roman" w:eastAsia="Times New Roman" w:hAnsi="Times New Roman"/>
          <w:sz w:val="24"/>
          <w:szCs w:val="24"/>
          <w:lang w:eastAsia="ru-RU"/>
        </w:rPr>
      </w:pPr>
    </w:p>
    <w:p w14:paraId="48749027" w14:textId="77777777" w:rsidR="00761AE7" w:rsidRPr="00761AE7" w:rsidRDefault="00761AE7" w:rsidP="00761AE7">
      <w:pPr>
        <w:spacing w:before="120" w:after="0"/>
        <w:ind w:firstLine="720"/>
        <w:jc w:val="both"/>
        <w:rPr>
          <w:rFonts w:ascii="Times New Roman" w:eastAsia="Times New Roman" w:hAnsi="Times New Roman"/>
          <w:sz w:val="24"/>
          <w:szCs w:val="24"/>
          <w:lang w:eastAsia="ru-RU"/>
        </w:rPr>
      </w:pPr>
      <w:r w:rsidRPr="00761AE7">
        <w:rPr>
          <w:rFonts w:ascii="Times New Roman" w:eastAsia="Times New Roman" w:hAnsi="Times New Roman"/>
          <w:sz w:val="24"/>
          <w:szCs w:val="24"/>
          <w:lang w:eastAsia="ru-RU"/>
        </w:rPr>
        <w:t xml:space="preserve">Заявка відхилена з огляду на _______________________________________ (пункти ___ цієї Конкурсної документації).   </w:t>
      </w:r>
    </w:p>
    <w:p w14:paraId="3ACAF917" w14:textId="77777777" w:rsidR="00761AE7" w:rsidRPr="00761AE7" w:rsidRDefault="00761AE7" w:rsidP="00761AE7">
      <w:pPr>
        <w:spacing w:before="120" w:after="0"/>
        <w:ind w:firstLine="720"/>
        <w:jc w:val="both"/>
        <w:rPr>
          <w:rFonts w:ascii="Times New Roman" w:eastAsia="Times New Roman" w:hAnsi="Times New Roman"/>
          <w:sz w:val="24"/>
          <w:szCs w:val="24"/>
          <w:lang w:eastAsia="ru-RU"/>
        </w:rPr>
      </w:pPr>
      <w:r w:rsidRPr="00761AE7">
        <w:rPr>
          <w:rFonts w:ascii="Times New Roman" w:eastAsia="Times New Roman" w:hAnsi="Times New Roman"/>
          <w:sz w:val="24"/>
          <w:szCs w:val="24"/>
          <w:lang w:eastAsia="ru-RU"/>
        </w:rPr>
        <w:t xml:space="preserve"> </w:t>
      </w:r>
    </w:p>
    <w:p w14:paraId="17C2C7CA" w14:textId="77777777" w:rsidR="00761AE7" w:rsidRPr="00761AE7" w:rsidRDefault="00761AE7" w:rsidP="00761AE7">
      <w:pPr>
        <w:spacing w:after="0" w:line="240" w:lineRule="auto"/>
        <w:jc w:val="both"/>
        <w:rPr>
          <w:rFonts w:ascii="Times New Roman" w:eastAsia="Times New Roman" w:hAnsi="Times New Roman"/>
          <w:sz w:val="24"/>
          <w:szCs w:val="24"/>
          <w:lang w:eastAsia="ru-RU"/>
        </w:rPr>
      </w:pPr>
    </w:p>
    <w:p w14:paraId="26776175" w14:textId="77777777" w:rsidR="00761AE7" w:rsidRPr="00761AE7" w:rsidRDefault="00761AE7" w:rsidP="00761AE7">
      <w:pPr>
        <w:spacing w:after="0" w:line="240" w:lineRule="auto"/>
        <w:jc w:val="both"/>
        <w:rPr>
          <w:rFonts w:ascii="Times New Roman" w:eastAsia="Times New Roman" w:hAnsi="Times New Roman"/>
          <w:sz w:val="24"/>
          <w:szCs w:val="24"/>
          <w:lang w:eastAsia="ru-RU"/>
        </w:rPr>
      </w:pPr>
      <w:r w:rsidRPr="00761AE7">
        <w:rPr>
          <w:rFonts w:ascii="Times New Roman" w:eastAsia="Times New Roman" w:hAnsi="Times New Roman"/>
          <w:sz w:val="24"/>
          <w:szCs w:val="24"/>
          <w:lang w:eastAsia="ru-RU"/>
        </w:rPr>
        <w:t xml:space="preserve"> </w:t>
      </w:r>
    </w:p>
    <w:p w14:paraId="4CE28D82" w14:textId="77777777" w:rsidR="00761AE7" w:rsidRPr="00761AE7" w:rsidRDefault="00761AE7" w:rsidP="00761AE7">
      <w:pPr>
        <w:spacing w:after="0" w:line="240" w:lineRule="auto"/>
        <w:jc w:val="both"/>
        <w:rPr>
          <w:rFonts w:ascii="Times New Roman" w:eastAsia="Times New Roman" w:hAnsi="Times New Roman"/>
          <w:sz w:val="24"/>
          <w:szCs w:val="24"/>
          <w:lang w:eastAsia="ru-RU"/>
        </w:rPr>
      </w:pPr>
    </w:p>
    <w:p w14:paraId="2A5BA36C" w14:textId="77777777" w:rsidR="00761AE7" w:rsidRPr="00761AE7" w:rsidRDefault="00761AE7" w:rsidP="00761AE7">
      <w:pPr>
        <w:spacing w:after="0" w:line="240" w:lineRule="auto"/>
        <w:jc w:val="both"/>
        <w:rPr>
          <w:rFonts w:ascii="Times New Roman" w:eastAsia="Times New Roman" w:hAnsi="Times New Roman"/>
          <w:sz w:val="24"/>
          <w:szCs w:val="24"/>
          <w:lang w:eastAsia="ru-RU"/>
        </w:rPr>
      </w:pPr>
    </w:p>
    <w:p w14:paraId="18992EFE" w14:textId="77777777" w:rsidR="00761AE7" w:rsidRPr="00761AE7" w:rsidRDefault="00761AE7" w:rsidP="00761AE7">
      <w:pPr>
        <w:spacing w:after="0" w:line="240" w:lineRule="auto"/>
        <w:jc w:val="both"/>
        <w:rPr>
          <w:rFonts w:ascii="Times New Roman" w:eastAsia="Times New Roman" w:hAnsi="Times New Roman"/>
          <w:sz w:val="24"/>
          <w:szCs w:val="24"/>
          <w:lang w:eastAsia="ru-RU"/>
        </w:rPr>
      </w:pPr>
    </w:p>
    <w:p w14:paraId="47AC880F" w14:textId="77777777" w:rsidR="00761AE7" w:rsidRPr="00761AE7" w:rsidRDefault="00761AE7" w:rsidP="00761AE7">
      <w:pPr>
        <w:spacing w:after="0" w:line="240" w:lineRule="auto"/>
        <w:jc w:val="both"/>
        <w:rPr>
          <w:rFonts w:ascii="Times New Roman" w:eastAsia="Times New Roman" w:hAnsi="Times New Roman"/>
          <w:sz w:val="24"/>
          <w:szCs w:val="24"/>
          <w:lang w:eastAsia="ru-RU"/>
        </w:rPr>
      </w:pPr>
      <w:r w:rsidRPr="00761AE7">
        <w:rPr>
          <w:rFonts w:ascii="Times New Roman" w:eastAsia="Times New Roman" w:hAnsi="Times New Roman"/>
          <w:sz w:val="24"/>
          <w:szCs w:val="24"/>
          <w:lang w:eastAsia="ru-RU"/>
        </w:rPr>
        <w:t>Голова Конкурсної комісії                                                     ________________</w:t>
      </w:r>
    </w:p>
    <w:p w14:paraId="40EC93B9" w14:textId="77777777" w:rsidR="00761AE7" w:rsidRPr="00761AE7" w:rsidRDefault="00761AE7" w:rsidP="00761AE7">
      <w:pPr>
        <w:spacing w:after="0" w:line="240" w:lineRule="auto"/>
        <w:jc w:val="both"/>
        <w:rPr>
          <w:rFonts w:ascii="Times New Roman" w:eastAsia="Times New Roman" w:hAnsi="Times New Roman"/>
          <w:sz w:val="24"/>
          <w:szCs w:val="24"/>
          <w:lang w:eastAsia="ru-RU"/>
        </w:rPr>
      </w:pPr>
      <w:r w:rsidRPr="00761AE7">
        <w:rPr>
          <w:rFonts w:ascii="Times New Roman" w:eastAsia="Times New Roman" w:hAnsi="Times New Roman"/>
          <w:sz w:val="24"/>
          <w:szCs w:val="24"/>
          <w:lang w:eastAsia="ru-RU"/>
        </w:rPr>
        <w:t xml:space="preserve">  </w:t>
      </w:r>
    </w:p>
    <w:p w14:paraId="4EEBE5BD" w14:textId="77777777" w:rsidR="00761AE7" w:rsidRPr="00761AE7" w:rsidRDefault="00761AE7" w:rsidP="00761AE7">
      <w:pPr>
        <w:tabs>
          <w:tab w:val="left" w:pos="0"/>
        </w:tabs>
        <w:spacing w:after="0" w:line="240" w:lineRule="auto"/>
        <w:ind w:right="-1"/>
        <w:jc w:val="right"/>
        <w:rPr>
          <w:rFonts w:ascii="Times New Roman" w:eastAsia="Times New Roman" w:hAnsi="Times New Roman"/>
          <w:b/>
          <w:color w:val="000033"/>
          <w:sz w:val="24"/>
          <w:szCs w:val="24"/>
          <w:lang w:eastAsia="ru-RU"/>
        </w:rPr>
      </w:pPr>
    </w:p>
    <w:p w14:paraId="4AD97314" w14:textId="77777777" w:rsidR="00761AE7" w:rsidRPr="00761AE7" w:rsidRDefault="00761AE7" w:rsidP="00761AE7">
      <w:pPr>
        <w:spacing w:after="0" w:line="240" w:lineRule="auto"/>
        <w:rPr>
          <w:rFonts w:ascii="Times New Roman" w:eastAsia="Times New Roman" w:hAnsi="Times New Roman"/>
          <w:b/>
          <w:color w:val="000033"/>
          <w:sz w:val="24"/>
          <w:szCs w:val="24"/>
          <w:lang w:eastAsia="ru-RU"/>
        </w:rPr>
      </w:pPr>
    </w:p>
    <w:p w14:paraId="1320A3EE" w14:textId="77777777" w:rsidR="00761AE7" w:rsidRPr="00761AE7" w:rsidRDefault="00761AE7" w:rsidP="00761AE7">
      <w:pPr>
        <w:spacing w:before="120" w:after="0"/>
        <w:rPr>
          <w:rFonts w:ascii="Times New Roman" w:hAnsi="Times New Roman"/>
          <w:b/>
          <w:sz w:val="28"/>
          <w:szCs w:val="28"/>
        </w:rPr>
      </w:pPr>
      <w:r w:rsidRPr="00761AE7">
        <w:rPr>
          <w:rFonts w:ascii="Times New Roman" w:hAnsi="Times New Roman"/>
          <w:b/>
          <w:sz w:val="28"/>
          <w:szCs w:val="28"/>
        </w:rPr>
        <w:br w:type="page"/>
      </w:r>
    </w:p>
    <w:p w14:paraId="663D96E2" w14:textId="77777777" w:rsidR="00375D17" w:rsidRDefault="00375D17" w:rsidP="007914A4">
      <w:pPr>
        <w:jc w:val="right"/>
        <w:rPr>
          <w:rFonts w:ascii="Times New Roman" w:eastAsiaTheme="minorHAnsi" w:hAnsi="Times New Roman"/>
          <w:i/>
          <w:sz w:val="24"/>
          <w:szCs w:val="24"/>
        </w:rPr>
        <w:sectPr w:rsidR="00375D17" w:rsidSect="00687016">
          <w:headerReference w:type="default" r:id="rId9"/>
          <w:footerReference w:type="default" r:id="rId10"/>
          <w:pgSz w:w="11906" w:h="16838"/>
          <w:pgMar w:top="850" w:right="850" w:bottom="850" w:left="1417" w:header="708" w:footer="708" w:gutter="0"/>
          <w:cols w:space="708"/>
          <w:titlePg/>
          <w:docGrid w:linePitch="360"/>
        </w:sectPr>
      </w:pPr>
    </w:p>
    <w:p w14:paraId="63D2497F" w14:textId="77777777" w:rsidR="007914A4" w:rsidRPr="00375D17" w:rsidRDefault="007914A4" w:rsidP="007914A4">
      <w:pPr>
        <w:jc w:val="right"/>
        <w:rPr>
          <w:rFonts w:ascii="Times New Roman" w:eastAsiaTheme="minorHAnsi" w:hAnsi="Times New Roman"/>
          <w:i/>
          <w:sz w:val="24"/>
          <w:szCs w:val="24"/>
        </w:rPr>
      </w:pPr>
      <w:r w:rsidRPr="00375D17">
        <w:rPr>
          <w:rFonts w:ascii="Times New Roman" w:eastAsiaTheme="minorHAnsi" w:hAnsi="Times New Roman"/>
          <w:i/>
          <w:sz w:val="24"/>
          <w:szCs w:val="24"/>
        </w:rPr>
        <w:lastRenderedPageBreak/>
        <w:t xml:space="preserve">Додаток </w:t>
      </w:r>
      <w:r w:rsidR="00375D17">
        <w:rPr>
          <w:rFonts w:ascii="Times New Roman" w:eastAsiaTheme="minorHAnsi" w:hAnsi="Times New Roman"/>
          <w:i/>
          <w:sz w:val="24"/>
          <w:szCs w:val="24"/>
        </w:rPr>
        <w:t>1.</w:t>
      </w:r>
      <w:r w:rsidRPr="00375D17">
        <w:rPr>
          <w:rFonts w:ascii="Times New Roman" w:eastAsiaTheme="minorHAnsi" w:hAnsi="Times New Roman"/>
          <w:i/>
          <w:sz w:val="24"/>
          <w:szCs w:val="24"/>
        </w:rPr>
        <w:t>5</w:t>
      </w:r>
    </w:p>
    <w:p w14:paraId="155A6E79" w14:textId="77777777" w:rsidR="007914A4" w:rsidRPr="00CF1069" w:rsidRDefault="007914A4" w:rsidP="007914A4">
      <w:pPr>
        <w:jc w:val="center"/>
        <w:rPr>
          <w:rFonts w:ascii="Times New Roman" w:eastAsiaTheme="minorHAnsi" w:hAnsi="Times New Roman"/>
          <w:sz w:val="24"/>
          <w:szCs w:val="24"/>
        </w:rPr>
      </w:pPr>
      <w:r w:rsidRPr="00CF1069">
        <w:rPr>
          <w:rFonts w:ascii="Times New Roman" w:eastAsiaTheme="minorHAnsi" w:hAnsi="Times New Roman"/>
          <w:sz w:val="24"/>
          <w:szCs w:val="24"/>
        </w:rPr>
        <w:t>Досвід організації створення (будівництва, реконструкції) об’єктів аеропортової інфраструктури</w:t>
      </w:r>
    </w:p>
    <w:tbl>
      <w:tblPr>
        <w:tblStyle w:val="1"/>
        <w:tblW w:w="0" w:type="auto"/>
        <w:tblLook w:val="04A0" w:firstRow="1" w:lastRow="0" w:firstColumn="1" w:lastColumn="0" w:noHBand="0" w:noVBand="1"/>
      </w:tblPr>
      <w:tblGrid>
        <w:gridCol w:w="1909"/>
        <w:gridCol w:w="1914"/>
        <w:gridCol w:w="2012"/>
        <w:gridCol w:w="1900"/>
        <w:gridCol w:w="1902"/>
        <w:gridCol w:w="1907"/>
        <w:gridCol w:w="1906"/>
        <w:gridCol w:w="1904"/>
      </w:tblGrid>
      <w:tr w:rsidR="007914A4" w:rsidRPr="007914A4" w14:paraId="1C80F7C1" w14:textId="77777777" w:rsidTr="00712FEA">
        <w:tc>
          <w:tcPr>
            <w:tcW w:w="1909" w:type="dxa"/>
            <w:vMerge w:val="restart"/>
            <w:vAlign w:val="center"/>
          </w:tcPr>
          <w:p w14:paraId="494CC98F" w14:textId="77777777" w:rsidR="007914A4" w:rsidRPr="007914A4" w:rsidRDefault="007914A4" w:rsidP="007914A4">
            <w:pPr>
              <w:jc w:val="center"/>
              <w:rPr>
                <w:rFonts w:ascii="Times New Roman" w:eastAsiaTheme="minorHAnsi" w:hAnsi="Times New Roman"/>
              </w:rPr>
            </w:pPr>
            <w:r w:rsidRPr="007914A4">
              <w:rPr>
                <w:rFonts w:ascii="Times New Roman" w:eastAsiaTheme="minorHAnsi" w:hAnsi="Times New Roman"/>
              </w:rPr>
              <w:t>Назва претендента (компанії-учасника претендента)</w:t>
            </w:r>
          </w:p>
        </w:tc>
        <w:tc>
          <w:tcPr>
            <w:tcW w:w="1914" w:type="dxa"/>
            <w:vMerge w:val="restart"/>
            <w:vAlign w:val="center"/>
          </w:tcPr>
          <w:p w14:paraId="21DD563B" w14:textId="77777777" w:rsidR="007914A4" w:rsidRPr="007914A4" w:rsidRDefault="007914A4" w:rsidP="007914A4">
            <w:pPr>
              <w:jc w:val="center"/>
              <w:rPr>
                <w:rFonts w:ascii="Times New Roman" w:eastAsiaTheme="minorHAnsi" w:hAnsi="Times New Roman"/>
              </w:rPr>
            </w:pPr>
            <w:r w:rsidRPr="007914A4">
              <w:rPr>
                <w:rFonts w:ascii="Times New Roman" w:eastAsiaTheme="minorHAnsi" w:hAnsi="Times New Roman"/>
              </w:rPr>
              <w:t>Назва проекту організації створення (будівництва, реконструкції) об’єктів аеропортової інфраструктури</w:t>
            </w:r>
          </w:p>
        </w:tc>
        <w:tc>
          <w:tcPr>
            <w:tcW w:w="2012" w:type="dxa"/>
            <w:vMerge w:val="restart"/>
            <w:vAlign w:val="center"/>
          </w:tcPr>
          <w:p w14:paraId="4341E2C2" w14:textId="77777777" w:rsidR="007914A4" w:rsidRPr="007914A4" w:rsidRDefault="007914A4" w:rsidP="007914A4">
            <w:pPr>
              <w:jc w:val="center"/>
              <w:rPr>
                <w:rFonts w:ascii="Times New Roman" w:eastAsiaTheme="minorHAnsi" w:hAnsi="Times New Roman"/>
              </w:rPr>
            </w:pPr>
            <w:r w:rsidRPr="007914A4">
              <w:rPr>
                <w:rFonts w:ascii="Times New Roman" w:eastAsiaTheme="minorHAnsi" w:hAnsi="Times New Roman"/>
              </w:rPr>
              <w:t>Розташування /місцезнаходження</w:t>
            </w:r>
          </w:p>
        </w:tc>
        <w:tc>
          <w:tcPr>
            <w:tcW w:w="1900" w:type="dxa"/>
            <w:vMerge w:val="restart"/>
            <w:vAlign w:val="center"/>
          </w:tcPr>
          <w:p w14:paraId="51A517B3" w14:textId="77777777" w:rsidR="007914A4" w:rsidRPr="007914A4" w:rsidRDefault="007914A4" w:rsidP="007914A4">
            <w:pPr>
              <w:jc w:val="center"/>
              <w:rPr>
                <w:rFonts w:ascii="Times New Roman" w:eastAsiaTheme="minorHAnsi" w:hAnsi="Times New Roman"/>
              </w:rPr>
            </w:pPr>
            <w:r w:rsidRPr="007914A4">
              <w:rPr>
                <w:rFonts w:ascii="Times New Roman" w:eastAsiaTheme="minorHAnsi" w:hAnsi="Times New Roman"/>
              </w:rPr>
              <w:t>Вартість проекту (у дол. США)</w:t>
            </w:r>
          </w:p>
        </w:tc>
        <w:tc>
          <w:tcPr>
            <w:tcW w:w="3809" w:type="dxa"/>
            <w:gridSpan w:val="2"/>
            <w:vAlign w:val="center"/>
          </w:tcPr>
          <w:p w14:paraId="458B0518" w14:textId="77777777" w:rsidR="007914A4" w:rsidRPr="007914A4" w:rsidRDefault="007914A4" w:rsidP="007914A4">
            <w:pPr>
              <w:jc w:val="center"/>
              <w:rPr>
                <w:rFonts w:ascii="Times New Roman" w:eastAsiaTheme="minorHAnsi" w:hAnsi="Times New Roman"/>
              </w:rPr>
            </w:pPr>
            <w:r w:rsidRPr="007914A4">
              <w:rPr>
                <w:rFonts w:ascii="Times New Roman" w:eastAsiaTheme="minorHAnsi" w:hAnsi="Times New Roman"/>
              </w:rPr>
              <w:t>Дати (роки)</w:t>
            </w:r>
          </w:p>
        </w:tc>
        <w:tc>
          <w:tcPr>
            <w:tcW w:w="1906" w:type="dxa"/>
            <w:vMerge w:val="restart"/>
            <w:vAlign w:val="center"/>
          </w:tcPr>
          <w:p w14:paraId="014F461C" w14:textId="77777777" w:rsidR="007914A4" w:rsidRPr="007914A4" w:rsidRDefault="007914A4" w:rsidP="007914A4">
            <w:pPr>
              <w:jc w:val="center"/>
              <w:rPr>
                <w:rFonts w:ascii="Times New Roman" w:eastAsiaTheme="minorHAnsi" w:hAnsi="Times New Roman"/>
              </w:rPr>
            </w:pPr>
            <w:r w:rsidRPr="007914A4">
              <w:rPr>
                <w:rFonts w:ascii="Times New Roman" w:eastAsiaTheme="minorHAnsi" w:hAnsi="Times New Roman"/>
              </w:rPr>
              <w:t>Підтвердні документи</w:t>
            </w:r>
          </w:p>
          <w:p w14:paraId="59415239" w14:textId="77777777" w:rsidR="007914A4" w:rsidRPr="007914A4" w:rsidRDefault="007914A4" w:rsidP="007914A4">
            <w:pPr>
              <w:jc w:val="center"/>
              <w:rPr>
                <w:rFonts w:ascii="Times New Roman" w:eastAsiaTheme="minorHAnsi" w:hAnsi="Times New Roman"/>
              </w:rPr>
            </w:pPr>
            <w:r w:rsidRPr="007914A4">
              <w:rPr>
                <w:rFonts w:ascii="Times New Roman" w:eastAsiaTheme="minorHAnsi" w:hAnsi="Times New Roman"/>
              </w:rPr>
              <w:t>(надані у складі Заявки)</w:t>
            </w:r>
          </w:p>
        </w:tc>
        <w:tc>
          <w:tcPr>
            <w:tcW w:w="1904" w:type="dxa"/>
            <w:vMerge w:val="restart"/>
            <w:vAlign w:val="center"/>
          </w:tcPr>
          <w:p w14:paraId="39FC3B70" w14:textId="77777777" w:rsidR="007914A4" w:rsidRPr="007914A4" w:rsidRDefault="007914A4" w:rsidP="007914A4">
            <w:pPr>
              <w:jc w:val="center"/>
              <w:rPr>
                <w:rFonts w:ascii="Times New Roman" w:eastAsiaTheme="minorHAnsi" w:hAnsi="Times New Roman"/>
              </w:rPr>
            </w:pPr>
            <w:r w:rsidRPr="007914A4">
              <w:rPr>
                <w:rFonts w:ascii="Times New Roman" w:eastAsiaTheme="minorHAnsi" w:hAnsi="Times New Roman"/>
              </w:rPr>
              <w:t>Контактні особи (Замовники), у яких можна отримати інформацію за проектом</w:t>
            </w:r>
          </w:p>
        </w:tc>
      </w:tr>
      <w:tr w:rsidR="007914A4" w:rsidRPr="007914A4" w14:paraId="6F84B1F1" w14:textId="77777777" w:rsidTr="00712FEA">
        <w:tc>
          <w:tcPr>
            <w:tcW w:w="1909" w:type="dxa"/>
            <w:vMerge/>
          </w:tcPr>
          <w:p w14:paraId="1AAD6635" w14:textId="77777777" w:rsidR="007914A4" w:rsidRPr="007914A4" w:rsidRDefault="007914A4" w:rsidP="007914A4">
            <w:pPr>
              <w:jc w:val="center"/>
              <w:rPr>
                <w:rFonts w:ascii="Times New Roman" w:eastAsiaTheme="minorHAnsi" w:hAnsi="Times New Roman"/>
              </w:rPr>
            </w:pPr>
          </w:p>
        </w:tc>
        <w:tc>
          <w:tcPr>
            <w:tcW w:w="1914" w:type="dxa"/>
            <w:vMerge/>
          </w:tcPr>
          <w:p w14:paraId="0936B07C" w14:textId="77777777" w:rsidR="007914A4" w:rsidRPr="007914A4" w:rsidRDefault="007914A4" w:rsidP="007914A4">
            <w:pPr>
              <w:jc w:val="center"/>
              <w:rPr>
                <w:rFonts w:ascii="Times New Roman" w:eastAsiaTheme="minorHAnsi" w:hAnsi="Times New Roman"/>
              </w:rPr>
            </w:pPr>
          </w:p>
        </w:tc>
        <w:tc>
          <w:tcPr>
            <w:tcW w:w="2012" w:type="dxa"/>
            <w:vMerge/>
          </w:tcPr>
          <w:p w14:paraId="121D457D" w14:textId="77777777" w:rsidR="007914A4" w:rsidRPr="007914A4" w:rsidRDefault="007914A4" w:rsidP="007914A4">
            <w:pPr>
              <w:jc w:val="center"/>
              <w:rPr>
                <w:rFonts w:ascii="Times New Roman" w:eastAsiaTheme="minorHAnsi" w:hAnsi="Times New Roman"/>
              </w:rPr>
            </w:pPr>
          </w:p>
        </w:tc>
        <w:tc>
          <w:tcPr>
            <w:tcW w:w="1900" w:type="dxa"/>
            <w:vMerge/>
          </w:tcPr>
          <w:p w14:paraId="07FF87FB" w14:textId="77777777" w:rsidR="007914A4" w:rsidRPr="007914A4" w:rsidRDefault="007914A4" w:rsidP="007914A4">
            <w:pPr>
              <w:jc w:val="center"/>
              <w:rPr>
                <w:rFonts w:ascii="Times New Roman" w:eastAsiaTheme="minorHAnsi" w:hAnsi="Times New Roman"/>
              </w:rPr>
            </w:pPr>
          </w:p>
        </w:tc>
        <w:tc>
          <w:tcPr>
            <w:tcW w:w="1902" w:type="dxa"/>
            <w:vAlign w:val="center"/>
          </w:tcPr>
          <w:p w14:paraId="71106B2B" w14:textId="77777777" w:rsidR="007914A4" w:rsidRPr="007914A4" w:rsidRDefault="007914A4" w:rsidP="007914A4">
            <w:pPr>
              <w:jc w:val="center"/>
              <w:rPr>
                <w:rFonts w:ascii="Times New Roman" w:eastAsiaTheme="minorHAnsi" w:hAnsi="Times New Roman"/>
              </w:rPr>
            </w:pPr>
            <w:r w:rsidRPr="007914A4">
              <w:rPr>
                <w:rFonts w:ascii="Times New Roman" w:eastAsiaTheme="minorHAnsi" w:hAnsi="Times New Roman"/>
              </w:rPr>
              <w:t>Початок реалізації</w:t>
            </w:r>
          </w:p>
        </w:tc>
        <w:tc>
          <w:tcPr>
            <w:tcW w:w="1907" w:type="dxa"/>
            <w:vAlign w:val="center"/>
          </w:tcPr>
          <w:p w14:paraId="1DEC394C" w14:textId="77777777" w:rsidR="007914A4" w:rsidRPr="007914A4" w:rsidRDefault="007914A4" w:rsidP="007914A4">
            <w:pPr>
              <w:jc w:val="center"/>
              <w:rPr>
                <w:rFonts w:ascii="Times New Roman" w:eastAsiaTheme="minorHAnsi" w:hAnsi="Times New Roman"/>
              </w:rPr>
            </w:pPr>
            <w:r w:rsidRPr="007914A4">
              <w:rPr>
                <w:rFonts w:ascii="Times New Roman" w:eastAsiaTheme="minorHAnsi" w:hAnsi="Times New Roman"/>
              </w:rPr>
              <w:t>Завершення реалізації</w:t>
            </w:r>
          </w:p>
        </w:tc>
        <w:tc>
          <w:tcPr>
            <w:tcW w:w="1906" w:type="dxa"/>
            <w:vMerge/>
          </w:tcPr>
          <w:p w14:paraId="0A5EE903" w14:textId="77777777" w:rsidR="007914A4" w:rsidRPr="007914A4" w:rsidRDefault="007914A4" w:rsidP="007914A4">
            <w:pPr>
              <w:jc w:val="center"/>
              <w:rPr>
                <w:rFonts w:ascii="Times New Roman" w:eastAsiaTheme="minorHAnsi" w:hAnsi="Times New Roman"/>
              </w:rPr>
            </w:pPr>
          </w:p>
        </w:tc>
        <w:tc>
          <w:tcPr>
            <w:tcW w:w="1904" w:type="dxa"/>
            <w:vMerge/>
          </w:tcPr>
          <w:p w14:paraId="761DC7BE" w14:textId="77777777" w:rsidR="007914A4" w:rsidRPr="007914A4" w:rsidRDefault="007914A4" w:rsidP="007914A4">
            <w:pPr>
              <w:jc w:val="center"/>
              <w:rPr>
                <w:rFonts w:ascii="Times New Roman" w:eastAsiaTheme="minorHAnsi" w:hAnsi="Times New Roman"/>
              </w:rPr>
            </w:pPr>
          </w:p>
        </w:tc>
      </w:tr>
      <w:tr w:rsidR="007914A4" w:rsidRPr="007914A4" w14:paraId="4078F44F" w14:textId="77777777" w:rsidTr="00712FEA">
        <w:tc>
          <w:tcPr>
            <w:tcW w:w="1909" w:type="dxa"/>
          </w:tcPr>
          <w:p w14:paraId="50AB565F" w14:textId="77777777" w:rsidR="007914A4" w:rsidRDefault="007914A4" w:rsidP="007914A4">
            <w:pPr>
              <w:jc w:val="center"/>
              <w:rPr>
                <w:rFonts w:ascii="Times New Roman" w:eastAsiaTheme="minorHAnsi" w:hAnsi="Times New Roman"/>
              </w:rPr>
            </w:pPr>
          </w:p>
          <w:p w14:paraId="581D6309" w14:textId="77777777" w:rsidR="0050354D" w:rsidRPr="007914A4" w:rsidRDefault="0050354D" w:rsidP="007914A4">
            <w:pPr>
              <w:jc w:val="center"/>
              <w:rPr>
                <w:rFonts w:ascii="Times New Roman" w:eastAsiaTheme="minorHAnsi" w:hAnsi="Times New Roman"/>
              </w:rPr>
            </w:pPr>
          </w:p>
        </w:tc>
        <w:tc>
          <w:tcPr>
            <w:tcW w:w="1914" w:type="dxa"/>
          </w:tcPr>
          <w:p w14:paraId="7A6D3904" w14:textId="77777777" w:rsidR="007914A4" w:rsidRPr="007914A4" w:rsidRDefault="007914A4" w:rsidP="007914A4">
            <w:pPr>
              <w:jc w:val="center"/>
              <w:rPr>
                <w:rFonts w:ascii="Times New Roman" w:eastAsiaTheme="minorHAnsi" w:hAnsi="Times New Roman"/>
              </w:rPr>
            </w:pPr>
          </w:p>
        </w:tc>
        <w:tc>
          <w:tcPr>
            <w:tcW w:w="2012" w:type="dxa"/>
          </w:tcPr>
          <w:p w14:paraId="4B314C1C" w14:textId="77777777" w:rsidR="007914A4" w:rsidRPr="007914A4" w:rsidRDefault="007914A4" w:rsidP="007914A4">
            <w:pPr>
              <w:jc w:val="center"/>
              <w:rPr>
                <w:rFonts w:ascii="Times New Roman" w:eastAsiaTheme="minorHAnsi" w:hAnsi="Times New Roman"/>
              </w:rPr>
            </w:pPr>
          </w:p>
        </w:tc>
        <w:tc>
          <w:tcPr>
            <w:tcW w:w="1900" w:type="dxa"/>
          </w:tcPr>
          <w:p w14:paraId="3D41992D" w14:textId="77777777" w:rsidR="007914A4" w:rsidRPr="007914A4" w:rsidRDefault="007914A4" w:rsidP="007914A4">
            <w:pPr>
              <w:jc w:val="center"/>
              <w:rPr>
                <w:rFonts w:ascii="Times New Roman" w:eastAsiaTheme="minorHAnsi" w:hAnsi="Times New Roman"/>
              </w:rPr>
            </w:pPr>
          </w:p>
        </w:tc>
        <w:tc>
          <w:tcPr>
            <w:tcW w:w="1902" w:type="dxa"/>
          </w:tcPr>
          <w:p w14:paraId="189E265F" w14:textId="77777777" w:rsidR="007914A4" w:rsidRPr="007914A4" w:rsidRDefault="007914A4" w:rsidP="007914A4">
            <w:pPr>
              <w:jc w:val="center"/>
              <w:rPr>
                <w:rFonts w:ascii="Times New Roman" w:eastAsiaTheme="minorHAnsi" w:hAnsi="Times New Roman"/>
              </w:rPr>
            </w:pPr>
          </w:p>
        </w:tc>
        <w:tc>
          <w:tcPr>
            <w:tcW w:w="1907" w:type="dxa"/>
          </w:tcPr>
          <w:p w14:paraId="0632C7E2" w14:textId="77777777" w:rsidR="007914A4" w:rsidRPr="007914A4" w:rsidRDefault="007914A4" w:rsidP="007914A4">
            <w:pPr>
              <w:jc w:val="center"/>
              <w:rPr>
                <w:rFonts w:ascii="Times New Roman" w:eastAsiaTheme="minorHAnsi" w:hAnsi="Times New Roman"/>
              </w:rPr>
            </w:pPr>
          </w:p>
        </w:tc>
        <w:tc>
          <w:tcPr>
            <w:tcW w:w="1906" w:type="dxa"/>
          </w:tcPr>
          <w:p w14:paraId="652AD382" w14:textId="77777777" w:rsidR="007914A4" w:rsidRPr="007914A4" w:rsidRDefault="007914A4" w:rsidP="007914A4">
            <w:pPr>
              <w:jc w:val="center"/>
              <w:rPr>
                <w:rFonts w:ascii="Times New Roman" w:eastAsiaTheme="minorHAnsi" w:hAnsi="Times New Roman"/>
              </w:rPr>
            </w:pPr>
          </w:p>
        </w:tc>
        <w:tc>
          <w:tcPr>
            <w:tcW w:w="1904" w:type="dxa"/>
          </w:tcPr>
          <w:p w14:paraId="37011B16" w14:textId="77777777" w:rsidR="007914A4" w:rsidRPr="007914A4" w:rsidRDefault="007914A4" w:rsidP="007914A4">
            <w:pPr>
              <w:jc w:val="center"/>
              <w:rPr>
                <w:rFonts w:ascii="Times New Roman" w:eastAsiaTheme="minorHAnsi" w:hAnsi="Times New Roman"/>
              </w:rPr>
            </w:pPr>
          </w:p>
        </w:tc>
      </w:tr>
      <w:tr w:rsidR="007914A4" w:rsidRPr="007914A4" w14:paraId="43DB8FBF" w14:textId="77777777" w:rsidTr="00712FEA">
        <w:tc>
          <w:tcPr>
            <w:tcW w:w="1909" w:type="dxa"/>
          </w:tcPr>
          <w:p w14:paraId="7B4141F4" w14:textId="77777777" w:rsidR="007914A4" w:rsidRDefault="007914A4" w:rsidP="007914A4">
            <w:pPr>
              <w:jc w:val="center"/>
              <w:rPr>
                <w:rFonts w:ascii="Times New Roman" w:eastAsiaTheme="minorHAnsi" w:hAnsi="Times New Roman"/>
              </w:rPr>
            </w:pPr>
          </w:p>
          <w:p w14:paraId="118C23E1" w14:textId="77777777" w:rsidR="0050354D" w:rsidRPr="007914A4" w:rsidRDefault="0050354D" w:rsidP="007914A4">
            <w:pPr>
              <w:jc w:val="center"/>
              <w:rPr>
                <w:rFonts w:ascii="Times New Roman" w:eastAsiaTheme="minorHAnsi" w:hAnsi="Times New Roman"/>
              </w:rPr>
            </w:pPr>
          </w:p>
        </w:tc>
        <w:tc>
          <w:tcPr>
            <w:tcW w:w="1914" w:type="dxa"/>
          </w:tcPr>
          <w:p w14:paraId="48493A7E" w14:textId="77777777" w:rsidR="007914A4" w:rsidRPr="007914A4" w:rsidRDefault="007914A4" w:rsidP="007914A4">
            <w:pPr>
              <w:jc w:val="center"/>
              <w:rPr>
                <w:rFonts w:ascii="Times New Roman" w:eastAsiaTheme="minorHAnsi" w:hAnsi="Times New Roman"/>
              </w:rPr>
            </w:pPr>
          </w:p>
        </w:tc>
        <w:tc>
          <w:tcPr>
            <w:tcW w:w="2012" w:type="dxa"/>
          </w:tcPr>
          <w:p w14:paraId="3C55BFC0" w14:textId="77777777" w:rsidR="007914A4" w:rsidRPr="007914A4" w:rsidRDefault="007914A4" w:rsidP="007914A4">
            <w:pPr>
              <w:jc w:val="center"/>
              <w:rPr>
                <w:rFonts w:ascii="Times New Roman" w:eastAsiaTheme="minorHAnsi" w:hAnsi="Times New Roman"/>
              </w:rPr>
            </w:pPr>
          </w:p>
        </w:tc>
        <w:tc>
          <w:tcPr>
            <w:tcW w:w="1900" w:type="dxa"/>
          </w:tcPr>
          <w:p w14:paraId="40AA09A2" w14:textId="77777777" w:rsidR="007914A4" w:rsidRPr="007914A4" w:rsidRDefault="007914A4" w:rsidP="007914A4">
            <w:pPr>
              <w:jc w:val="center"/>
              <w:rPr>
                <w:rFonts w:ascii="Times New Roman" w:eastAsiaTheme="minorHAnsi" w:hAnsi="Times New Roman"/>
              </w:rPr>
            </w:pPr>
          </w:p>
        </w:tc>
        <w:tc>
          <w:tcPr>
            <w:tcW w:w="1902" w:type="dxa"/>
          </w:tcPr>
          <w:p w14:paraId="5640605F" w14:textId="77777777" w:rsidR="007914A4" w:rsidRPr="007914A4" w:rsidRDefault="007914A4" w:rsidP="007914A4">
            <w:pPr>
              <w:jc w:val="center"/>
              <w:rPr>
                <w:rFonts w:ascii="Times New Roman" w:eastAsiaTheme="minorHAnsi" w:hAnsi="Times New Roman"/>
              </w:rPr>
            </w:pPr>
          </w:p>
        </w:tc>
        <w:tc>
          <w:tcPr>
            <w:tcW w:w="1907" w:type="dxa"/>
          </w:tcPr>
          <w:p w14:paraId="7EBDF227" w14:textId="77777777" w:rsidR="007914A4" w:rsidRPr="007914A4" w:rsidRDefault="007914A4" w:rsidP="007914A4">
            <w:pPr>
              <w:jc w:val="center"/>
              <w:rPr>
                <w:rFonts w:ascii="Times New Roman" w:eastAsiaTheme="minorHAnsi" w:hAnsi="Times New Roman"/>
              </w:rPr>
            </w:pPr>
          </w:p>
        </w:tc>
        <w:tc>
          <w:tcPr>
            <w:tcW w:w="1906" w:type="dxa"/>
          </w:tcPr>
          <w:p w14:paraId="57FFB39C" w14:textId="77777777" w:rsidR="007914A4" w:rsidRPr="007914A4" w:rsidRDefault="007914A4" w:rsidP="007914A4">
            <w:pPr>
              <w:jc w:val="center"/>
              <w:rPr>
                <w:rFonts w:ascii="Times New Roman" w:eastAsiaTheme="minorHAnsi" w:hAnsi="Times New Roman"/>
              </w:rPr>
            </w:pPr>
          </w:p>
        </w:tc>
        <w:tc>
          <w:tcPr>
            <w:tcW w:w="1904" w:type="dxa"/>
          </w:tcPr>
          <w:p w14:paraId="079A41D0" w14:textId="77777777" w:rsidR="007914A4" w:rsidRPr="007914A4" w:rsidRDefault="007914A4" w:rsidP="007914A4">
            <w:pPr>
              <w:jc w:val="center"/>
              <w:rPr>
                <w:rFonts w:ascii="Times New Roman" w:eastAsiaTheme="minorHAnsi" w:hAnsi="Times New Roman"/>
              </w:rPr>
            </w:pPr>
          </w:p>
        </w:tc>
      </w:tr>
      <w:tr w:rsidR="007914A4" w:rsidRPr="007914A4" w14:paraId="085D8373" w14:textId="77777777" w:rsidTr="00712FEA">
        <w:tc>
          <w:tcPr>
            <w:tcW w:w="1909" w:type="dxa"/>
          </w:tcPr>
          <w:p w14:paraId="59265B4A" w14:textId="77777777" w:rsidR="007914A4" w:rsidRDefault="007914A4" w:rsidP="007914A4">
            <w:pPr>
              <w:jc w:val="center"/>
              <w:rPr>
                <w:rFonts w:ascii="Times New Roman" w:eastAsiaTheme="minorHAnsi" w:hAnsi="Times New Roman"/>
              </w:rPr>
            </w:pPr>
          </w:p>
          <w:p w14:paraId="2F891BF9" w14:textId="77777777" w:rsidR="0050354D" w:rsidRPr="007914A4" w:rsidRDefault="0050354D" w:rsidP="007914A4">
            <w:pPr>
              <w:jc w:val="center"/>
              <w:rPr>
                <w:rFonts w:ascii="Times New Roman" w:eastAsiaTheme="minorHAnsi" w:hAnsi="Times New Roman"/>
              </w:rPr>
            </w:pPr>
          </w:p>
        </w:tc>
        <w:tc>
          <w:tcPr>
            <w:tcW w:w="1914" w:type="dxa"/>
          </w:tcPr>
          <w:p w14:paraId="3A02DD20" w14:textId="77777777" w:rsidR="007914A4" w:rsidRPr="007914A4" w:rsidRDefault="007914A4" w:rsidP="007914A4">
            <w:pPr>
              <w:jc w:val="center"/>
              <w:rPr>
                <w:rFonts w:ascii="Times New Roman" w:eastAsiaTheme="minorHAnsi" w:hAnsi="Times New Roman"/>
              </w:rPr>
            </w:pPr>
          </w:p>
        </w:tc>
        <w:tc>
          <w:tcPr>
            <w:tcW w:w="2012" w:type="dxa"/>
          </w:tcPr>
          <w:p w14:paraId="1AE9DAE9" w14:textId="77777777" w:rsidR="007914A4" w:rsidRPr="007914A4" w:rsidRDefault="007914A4" w:rsidP="007914A4">
            <w:pPr>
              <w:jc w:val="center"/>
              <w:rPr>
                <w:rFonts w:ascii="Times New Roman" w:eastAsiaTheme="minorHAnsi" w:hAnsi="Times New Roman"/>
              </w:rPr>
            </w:pPr>
          </w:p>
        </w:tc>
        <w:tc>
          <w:tcPr>
            <w:tcW w:w="1900" w:type="dxa"/>
          </w:tcPr>
          <w:p w14:paraId="187FDEA9" w14:textId="77777777" w:rsidR="007914A4" w:rsidRPr="007914A4" w:rsidRDefault="007914A4" w:rsidP="007914A4">
            <w:pPr>
              <w:jc w:val="center"/>
              <w:rPr>
                <w:rFonts w:ascii="Times New Roman" w:eastAsiaTheme="minorHAnsi" w:hAnsi="Times New Roman"/>
              </w:rPr>
            </w:pPr>
          </w:p>
        </w:tc>
        <w:tc>
          <w:tcPr>
            <w:tcW w:w="1902" w:type="dxa"/>
          </w:tcPr>
          <w:p w14:paraId="7C8DADD7" w14:textId="77777777" w:rsidR="007914A4" w:rsidRPr="007914A4" w:rsidRDefault="007914A4" w:rsidP="007914A4">
            <w:pPr>
              <w:jc w:val="center"/>
              <w:rPr>
                <w:rFonts w:ascii="Times New Roman" w:eastAsiaTheme="minorHAnsi" w:hAnsi="Times New Roman"/>
              </w:rPr>
            </w:pPr>
          </w:p>
        </w:tc>
        <w:tc>
          <w:tcPr>
            <w:tcW w:w="1907" w:type="dxa"/>
          </w:tcPr>
          <w:p w14:paraId="62531700" w14:textId="77777777" w:rsidR="007914A4" w:rsidRPr="007914A4" w:rsidRDefault="007914A4" w:rsidP="007914A4">
            <w:pPr>
              <w:jc w:val="center"/>
              <w:rPr>
                <w:rFonts w:ascii="Times New Roman" w:eastAsiaTheme="minorHAnsi" w:hAnsi="Times New Roman"/>
              </w:rPr>
            </w:pPr>
          </w:p>
        </w:tc>
        <w:tc>
          <w:tcPr>
            <w:tcW w:w="1906" w:type="dxa"/>
          </w:tcPr>
          <w:p w14:paraId="28A64B9E" w14:textId="77777777" w:rsidR="007914A4" w:rsidRPr="007914A4" w:rsidRDefault="007914A4" w:rsidP="007914A4">
            <w:pPr>
              <w:jc w:val="center"/>
              <w:rPr>
                <w:rFonts w:ascii="Times New Roman" w:eastAsiaTheme="minorHAnsi" w:hAnsi="Times New Roman"/>
              </w:rPr>
            </w:pPr>
          </w:p>
        </w:tc>
        <w:tc>
          <w:tcPr>
            <w:tcW w:w="1904" w:type="dxa"/>
          </w:tcPr>
          <w:p w14:paraId="0EAFC677" w14:textId="77777777" w:rsidR="007914A4" w:rsidRPr="007914A4" w:rsidRDefault="007914A4" w:rsidP="007914A4">
            <w:pPr>
              <w:jc w:val="center"/>
              <w:rPr>
                <w:rFonts w:ascii="Times New Roman" w:eastAsiaTheme="minorHAnsi" w:hAnsi="Times New Roman"/>
              </w:rPr>
            </w:pPr>
          </w:p>
        </w:tc>
      </w:tr>
      <w:tr w:rsidR="007914A4" w:rsidRPr="007914A4" w14:paraId="6C843552" w14:textId="77777777" w:rsidTr="00712FEA">
        <w:tc>
          <w:tcPr>
            <w:tcW w:w="1909" w:type="dxa"/>
          </w:tcPr>
          <w:p w14:paraId="06887972" w14:textId="77777777" w:rsidR="007914A4" w:rsidRDefault="007914A4" w:rsidP="007914A4">
            <w:pPr>
              <w:jc w:val="center"/>
              <w:rPr>
                <w:rFonts w:ascii="Times New Roman" w:eastAsiaTheme="minorHAnsi" w:hAnsi="Times New Roman"/>
              </w:rPr>
            </w:pPr>
          </w:p>
          <w:p w14:paraId="3CA7B366" w14:textId="77777777" w:rsidR="0050354D" w:rsidRPr="007914A4" w:rsidRDefault="0050354D" w:rsidP="007914A4">
            <w:pPr>
              <w:jc w:val="center"/>
              <w:rPr>
                <w:rFonts w:ascii="Times New Roman" w:eastAsiaTheme="minorHAnsi" w:hAnsi="Times New Roman"/>
              </w:rPr>
            </w:pPr>
          </w:p>
        </w:tc>
        <w:tc>
          <w:tcPr>
            <w:tcW w:w="1914" w:type="dxa"/>
          </w:tcPr>
          <w:p w14:paraId="089A379C" w14:textId="77777777" w:rsidR="007914A4" w:rsidRPr="007914A4" w:rsidRDefault="007914A4" w:rsidP="007914A4">
            <w:pPr>
              <w:jc w:val="center"/>
              <w:rPr>
                <w:rFonts w:ascii="Times New Roman" w:eastAsiaTheme="minorHAnsi" w:hAnsi="Times New Roman"/>
              </w:rPr>
            </w:pPr>
          </w:p>
        </w:tc>
        <w:tc>
          <w:tcPr>
            <w:tcW w:w="2012" w:type="dxa"/>
          </w:tcPr>
          <w:p w14:paraId="1F541033" w14:textId="77777777" w:rsidR="007914A4" w:rsidRPr="007914A4" w:rsidRDefault="007914A4" w:rsidP="007914A4">
            <w:pPr>
              <w:jc w:val="center"/>
              <w:rPr>
                <w:rFonts w:ascii="Times New Roman" w:eastAsiaTheme="minorHAnsi" w:hAnsi="Times New Roman"/>
              </w:rPr>
            </w:pPr>
          </w:p>
        </w:tc>
        <w:tc>
          <w:tcPr>
            <w:tcW w:w="1900" w:type="dxa"/>
          </w:tcPr>
          <w:p w14:paraId="76FE34AA" w14:textId="77777777" w:rsidR="007914A4" w:rsidRPr="007914A4" w:rsidRDefault="007914A4" w:rsidP="007914A4">
            <w:pPr>
              <w:jc w:val="center"/>
              <w:rPr>
                <w:rFonts w:ascii="Times New Roman" w:eastAsiaTheme="minorHAnsi" w:hAnsi="Times New Roman"/>
              </w:rPr>
            </w:pPr>
          </w:p>
        </w:tc>
        <w:tc>
          <w:tcPr>
            <w:tcW w:w="1902" w:type="dxa"/>
          </w:tcPr>
          <w:p w14:paraId="11374A2F" w14:textId="77777777" w:rsidR="007914A4" w:rsidRPr="007914A4" w:rsidRDefault="007914A4" w:rsidP="007914A4">
            <w:pPr>
              <w:jc w:val="center"/>
              <w:rPr>
                <w:rFonts w:ascii="Times New Roman" w:eastAsiaTheme="minorHAnsi" w:hAnsi="Times New Roman"/>
              </w:rPr>
            </w:pPr>
          </w:p>
        </w:tc>
        <w:tc>
          <w:tcPr>
            <w:tcW w:w="1907" w:type="dxa"/>
          </w:tcPr>
          <w:p w14:paraId="11259A42" w14:textId="77777777" w:rsidR="007914A4" w:rsidRPr="007914A4" w:rsidRDefault="007914A4" w:rsidP="007914A4">
            <w:pPr>
              <w:jc w:val="center"/>
              <w:rPr>
                <w:rFonts w:ascii="Times New Roman" w:eastAsiaTheme="minorHAnsi" w:hAnsi="Times New Roman"/>
              </w:rPr>
            </w:pPr>
          </w:p>
        </w:tc>
        <w:tc>
          <w:tcPr>
            <w:tcW w:w="1906" w:type="dxa"/>
          </w:tcPr>
          <w:p w14:paraId="6A9B9DC1" w14:textId="77777777" w:rsidR="007914A4" w:rsidRPr="007914A4" w:rsidRDefault="007914A4" w:rsidP="007914A4">
            <w:pPr>
              <w:jc w:val="center"/>
              <w:rPr>
                <w:rFonts w:ascii="Times New Roman" w:eastAsiaTheme="minorHAnsi" w:hAnsi="Times New Roman"/>
              </w:rPr>
            </w:pPr>
          </w:p>
        </w:tc>
        <w:tc>
          <w:tcPr>
            <w:tcW w:w="1904" w:type="dxa"/>
          </w:tcPr>
          <w:p w14:paraId="6EFFF5C3" w14:textId="77777777" w:rsidR="007914A4" w:rsidRPr="007914A4" w:rsidRDefault="007914A4" w:rsidP="007914A4">
            <w:pPr>
              <w:jc w:val="center"/>
              <w:rPr>
                <w:rFonts w:ascii="Times New Roman" w:eastAsiaTheme="minorHAnsi" w:hAnsi="Times New Roman"/>
              </w:rPr>
            </w:pPr>
          </w:p>
        </w:tc>
      </w:tr>
    </w:tbl>
    <w:p w14:paraId="26FE71D1" w14:textId="77777777" w:rsidR="007914A4" w:rsidRPr="007914A4" w:rsidRDefault="007914A4" w:rsidP="007914A4">
      <w:pPr>
        <w:jc w:val="center"/>
        <w:rPr>
          <w:rFonts w:ascii="Times New Roman" w:eastAsiaTheme="minorHAnsi" w:hAnsi="Times New Roman"/>
          <w:sz w:val="24"/>
          <w:szCs w:val="24"/>
        </w:rPr>
      </w:pPr>
    </w:p>
    <w:p w14:paraId="0A612F7A" w14:textId="77777777" w:rsidR="00375D17" w:rsidRDefault="00375D17">
      <w:pPr>
        <w:rPr>
          <w:rFonts w:ascii="Times New Roman" w:eastAsiaTheme="minorHAnsi" w:hAnsi="Times New Roman"/>
          <w:i/>
          <w:sz w:val="24"/>
          <w:szCs w:val="24"/>
        </w:rPr>
      </w:pPr>
      <w:r>
        <w:rPr>
          <w:rFonts w:ascii="Times New Roman" w:eastAsiaTheme="minorHAnsi" w:hAnsi="Times New Roman"/>
          <w:i/>
          <w:sz w:val="24"/>
          <w:szCs w:val="24"/>
        </w:rPr>
        <w:br w:type="page"/>
      </w:r>
    </w:p>
    <w:p w14:paraId="4D6718E9" w14:textId="77777777" w:rsidR="007914A4" w:rsidRPr="007914A4" w:rsidRDefault="007914A4" w:rsidP="007914A4">
      <w:pPr>
        <w:jc w:val="right"/>
        <w:rPr>
          <w:rFonts w:ascii="Times New Roman" w:eastAsiaTheme="minorHAnsi" w:hAnsi="Times New Roman"/>
          <w:i/>
          <w:sz w:val="24"/>
          <w:szCs w:val="24"/>
        </w:rPr>
      </w:pPr>
      <w:r w:rsidRPr="007914A4">
        <w:rPr>
          <w:rFonts w:ascii="Times New Roman" w:eastAsiaTheme="minorHAnsi" w:hAnsi="Times New Roman"/>
          <w:i/>
          <w:sz w:val="24"/>
          <w:szCs w:val="24"/>
        </w:rPr>
        <w:lastRenderedPageBreak/>
        <w:t xml:space="preserve">Додаток </w:t>
      </w:r>
      <w:r w:rsidR="00375D17" w:rsidRPr="00375D17">
        <w:rPr>
          <w:rFonts w:ascii="Times New Roman" w:eastAsiaTheme="minorHAnsi" w:hAnsi="Times New Roman"/>
          <w:i/>
          <w:sz w:val="24"/>
          <w:szCs w:val="24"/>
        </w:rPr>
        <w:t>1.</w:t>
      </w:r>
      <w:r w:rsidRPr="007914A4">
        <w:rPr>
          <w:rFonts w:ascii="Times New Roman" w:eastAsiaTheme="minorHAnsi" w:hAnsi="Times New Roman"/>
          <w:i/>
          <w:sz w:val="24"/>
          <w:szCs w:val="24"/>
        </w:rPr>
        <w:t>6</w:t>
      </w:r>
    </w:p>
    <w:p w14:paraId="07338853" w14:textId="77777777" w:rsidR="007914A4" w:rsidRPr="00CF1069" w:rsidRDefault="007914A4" w:rsidP="007914A4">
      <w:pPr>
        <w:jc w:val="center"/>
        <w:rPr>
          <w:rFonts w:ascii="Times New Roman" w:eastAsiaTheme="minorHAnsi" w:hAnsi="Times New Roman"/>
          <w:sz w:val="24"/>
          <w:szCs w:val="24"/>
        </w:rPr>
      </w:pPr>
      <w:r w:rsidRPr="00CF1069">
        <w:rPr>
          <w:rFonts w:ascii="Times New Roman" w:eastAsiaTheme="minorHAnsi" w:hAnsi="Times New Roman"/>
          <w:sz w:val="24"/>
          <w:szCs w:val="24"/>
        </w:rPr>
        <w:t>Досвід експлуатації вантажних терміналів</w:t>
      </w:r>
    </w:p>
    <w:tbl>
      <w:tblPr>
        <w:tblStyle w:val="1"/>
        <w:tblW w:w="0" w:type="auto"/>
        <w:tblLook w:val="04A0" w:firstRow="1" w:lastRow="0" w:firstColumn="1" w:lastColumn="0" w:noHBand="0" w:noVBand="1"/>
      </w:tblPr>
      <w:tblGrid>
        <w:gridCol w:w="1862"/>
        <w:gridCol w:w="1838"/>
        <w:gridCol w:w="2012"/>
        <w:gridCol w:w="2019"/>
        <w:gridCol w:w="1821"/>
        <w:gridCol w:w="1849"/>
        <w:gridCol w:w="1838"/>
        <w:gridCol w:w="2115"/>
      </w:tblGrid>
      <w:tr w:rsidR="00375D17" w:rsidRPr="007914A4" w14:paraId="3827F057" w14:textId="77777777" w:rsidTr="00712FEA">
        <w:tc>
          <w:tcPr>
            <w:tcW w:w="1909" w:type="dxa"/>
            <w:vMerge w:val="restart"/>
            <w:vAlign w:val="center"/>
          </w:tcPr>
          <w:p w14:paraId="5F019E49" w14:textId="77777777" w:rsidR="007914A4" w:rsidRPr="007914A4" w:rsidRDefault="007914A4" w:rsidP="007914A4">
            <w:pPr>
              <w:jc w:val="center"/>
              <w:rPr>
                <w:rFonts w:ascii="Times New Roman" w:eastAsiaTheme="minorHAnsi" w:hAnsi="Times New Roman"/>
              </w:rPr>
            </w:pPr>
            <w:r w:rsidRPr="007914A4">
              <w:rPr>
                <w:rFonts w:ascii="Times New Roman" w:eastAsiaTheme="minorHAnsi" w:hAnsi="Times New Roman"/>
              </w:rPr>
              <w:t>Назва претендента (компанії-учасника претендента)</w:t>
            </w:r>
          </w:p>
        </w:tc>
        <w:tc>
          <w:tcPr>
            <w:tcW w:w="1914" w:type="dxa"/>
            <w:vMerge w:val="restart"/>
            <w:vAlign w:val="center"/>
          </w:tcPr>
          <w:p w14:paraId="5C2230F5" w14:textId="77777777" w:rsidR="007914A4" w:rsidRPr="007914A4" w:rsidRDefault="007914A4" w:rsidP="007914A4">
            <w:pPr>
              <w:jc w:val="center"/>
              <w:rPr>
                <w:rFonts w:ascii="Times New Roman" w:eastAsiaTheme="minorHAnsi" w:hAnsi="Times New Roman"/>
              </w:rPr>
            </w:pPr>
            <w:r w:rsidRPr="007914A4">
              <w:rPr>
                <w:rFonts w:ascii="Times New Roman" w:eastAsiaTheme="minorHAnsi" w:hAnsi="Times New Roman"/>
              </w:rPr>
              <w:t xml:space="preserve">Назва аеропорту </w:t>
            </w:r>
          </w:p>
        </w:tc>
        <w:tc>
          <w:tcPr>
            <w:tcW w:w="2012" w:type="dxa"/>
            <w:vMerge w:val="restart"/>
            <w:vAlign w:val="center"/>
          </w:tcPr>
          <w:p w14:paraId="26BD0A10" w14:textId="77777777" w:rsidR="007914A4" w:rsidRPr="007914A4" w:rsidRDefault="007914A4" w:rsidP="007914A4">
            <w:pPr>
              <w:jc w:val="center"/>
              <w:rPr>
                <w:rFonts w:ascii="Times New Roman" w:eastAsiaTheme="minorHAnsi" w:hAnsi="Times New Roman"/>
              </w:rPr>
            </w:pPr>
            <w:r w:rsidRPr="007914A4">
              <w:rPr>
                <w:rFonts w:ascii="Times New Roman" w:eastAsiaTheme="minorHAnsi" w:hAnsi="Times New Roman"/>
              </w:rPr>
              <w:t>Розташування /місцезнаходження</w:t>
            </w:r>
          </w:p>
        </w:tc>
        <w:tc>
          <w:tcPr>
            <w:tcW w:w="1900" w:type="dxa"/>
            <w:vMerge w:val="restart"/>
            <w:vAlign w:val="center"/>
          </w:tcPr>
          <w:p w14:paraId="3D37C03C" w14:textId="77777777" w:rsidR="007914A4" w:rsidRPr="007914A4" w:rsidRDefault="007914A4" w:rsidP="007914A4">
            <w:pPr>
              <w:jc w:val="center"/>
              <w:rPr>
                <w:rFonts w:ascii="Times New Roman" w:eastAsiaTheme="minorHAnsi" w:hAnsi="Times New Roman"/>
              </w:rPr>
            </w:pPr>
            <w:r w:rsidRPr="007914A4">
              <w:rPr>
                <w:rFonts w:ascii="Times New Roman" w:eastAsiaTheme="minorHAnsi" w:hAnsi="Times New Roman"/>
              </w:rPr>
              <w:t>Середній річний обсяг оброблення вантажоперевезень (у дол. США)</w:t>
            </w:r>
          </w:p>
        </w:tc>
        <w:tc>
          <w:tcPr>
            <w:tcW w:w="3809" w:type="dxa"/>
            <w:gridSpan w:val="2"/>
            <w:vAlign w:val="center"/>
          </w:tcPr>
          <w:p w14:paraId="1ED68F06" w14:textId="77777777" w:rsidR="007914A4" w:rsidRPr="007914A4" w:rsidRDefault="007914A4" w:rsidP="007914A4">
            <w:pPr>
              <w:jc w:val="center"/>
              <w:rPr>
                <w:rFonts w:ascii="Times New Roman" w:eastAsiaTheme="minorHAnsi" w:hAnsi="Times New Roman"/>
              </w:rPr>
            </w:pPr>
            <w:r w:rsidRPr="007914A4">
              <w:rPr>
                <w:rFonts w:ascii="Times New Roman" w:eastAsiaTheme="minorHAnsi" w:hAnsi="Times New Roman"/>
              </w:rPr>
              <w:t>Дати експлуатації (роки)</w:t>
            </w:r>
          </w:p>
        </w:tc>
        <w:tc>
          <w:tcPr>
            <w:tcW w:w="1906" w:type="dxa"/>
            <w:vMerge w:val="restart"/>
            <w:vAlign w:val="center"/>
          </w:tcPr>
          <w:p w14:paraId="283988C3" w14:textId="77777777" w:rsidR="007914A4" w:rsidRPr="007914A4" w:rsidRDefault="007914A4" w:rsidP="007914A4">
            <w:pPr>
              <w:jc w:val="center"/>
              <w:rPr>
                <w:rFonts w:ascii="Times New Roman" w:eastAsiaTheme="minorHAnsi" w:hAnsi="Times New Roman"/>
              </w:rPr>
            </w:pPr>
            <w:r w:rsidRPr="007914A4">
              <w:rPr>
                <w:rFonts w:ascii="Times New Roman" w:eastAsiaTheme="minorHAnsi" w:hAnsi="Times New Roman"/>
              </w:rPr>
              <w:t>Підтвердні документи</w:t>
            </w:r>
          </w:p>
          <w:p w14:paraId="4240616E" w14:textId="77777777" w:rsidR="007914A4" w:rsidRPr="007914A4" w:rsidRDefault="007914A4" w:rsidP="007914A4">
            <w:pPr>
              <w:jc w:val="center"/>
              <w:rPr>
                <w:rFonts w:ascii="Times New Roman" w:eastAsiaTheme="minorHAnsi" w:hAnsi="Times New Roman"/>
              </w:rPr>
            </w:pPr>
            <w:r w:rsidRPr="007914A4">
              <w:rPr>
                <w:rFonts w:ascii="Times New Roman" w:eastAsiaTheme="minorHAnsi" w:hAnsi="Times New Roman"/>
              </w:rPr>
              <w:t>(надані у складі Заявки)</w:t>
            </w:r>
          </w:p>
        </w:tc>
        <w:tc>
          <w:tcPr>
            <w:tcW w:w="1904" w:type="dxa"/>
            <w:vMerge w:val="restart"/>
            <w:vAlign w:val="center"/>
          </w:tcPr>
          <w:p w14:paraId="3AE68277" w14:textId="77777777" w:rsidR="007914A4" w:rsidRPr="007914A4" w:rsidRDefault="007914A4" w:rsidP="007914A4">
            <w:pPr>
              <w:jc w:val="center"/>
              <w:rPr>
                <w:rFonts w:ascii="Times New Roman" w:eastAsiaTheme="minorHAnsi" w:hAnsi="Times New Roman"/>
              </w:rPr>
            </w:pPr>
            <w:r w:rsidRPr="007914A4">
              <w:rPr>
                <w:rFonts w:ascii="Times New Roman" w:eastAsiaTheme="minorHAnsi" w:hAnsi="Times New Roman"/>
              </w:rPr>
              <w:t xml:space="preserve">Контактні особи (Замовники), у яких можна отримати інформацію/довідку  </w:t>
            </w:r>
          </w:p>
        </w:tc>
      </w:tr>
      <w:tr w:rsidR="007914A4" w:rsidRPr="007914A4" w14:paraId="626279AF" w14:textId="77777777" w:rsidTr="00712FEA">
        <w:tc>
          <w:tcPr>
            <w:tcW w:w="1909" w:type="dxa"/>
            <w:vMerge/>
          </w:tcPr>
          <w:p w14:paraId="6F3BFCAA" w14:textId="77777777" w:rsidR="007914A4" w:rsidRPr="007914A4" w:rsidRDefault="007914A4" w:rsidP="007914A4">
            <w:pPr>
              <w:jc w:val="center"/>
              <w:rPr>
                <w:rFonts w:ascii="Times New Roman" w:eastAsiaTheme="minorHAnsi" w:hAnsi="Times New Roman"/>
              </w:rPr>
            </w:pPr>
          </w:p>
        </w:tc>
        <w:tc>
          <w:tcPr>
            <w:tcW w:w="1914" w:type="dxa"/>
            <w:vMerge/>
          </w:tcPr>
          <w:p w14:paraId="6B58F566" w14:textId="77777777" w:rsidR="007914A4" w:rsidRPr="007914A4" w:rsidRDefault="007914A4" w:rsidP="007914A4">
            <w:pPr>
              <w:jc w:val="center"/>
              <w:rPr>
                <w:rFonts w:ascii="Times New Roman" w:eastAsiaTheme="minorHAnsi" w:hAnsi="Times New Roman"/>
              </w:rPr>
            </w:pPr>
          </w:p>
        </w:tc>
        <w:tc>
          <w:tcPr>
            <w:tcW w:w="2012" w:type="dxa"/>
            <w:vMerge/>
          </w:tcPr>
          <w:p w14:paraId="4ECB3CC5" w14:textId="77777777" w:rsidR="007914A4" w:rsidRPr="007914A4" w:rsidRDefault="007914A4" w:rsidP="007914A4">
            <w:pPr>
              <w:jc w:val="center"/>
              <w:rPr>
                <w:rFonts w:ascii="Times New Roman" w:eastAsiaTheme="minorHAnsi" w:hAnsi="Times New Roman"/>
              </w:rPr>
            </w:pPr>
          </w:p>
        </w:tc>
        <w:tc>
          <w:tcPr>
            <w:tcW w:w="1900" w:type="dxa"/>
            <w:vMerge/>
          </w:tcPr>
          <w:p w14:paraId="65E72F00" w14:textId="77777777" w:rsidR="007914A4" w:rsidRPr="007914A4" w:rsidRDefault="007914A4" w:rsidP="007914A4">
            <w:pPr>
              <w:jc w:val="center"/>
              <w:rPr>
                <w:rFonts w:ascii="Times New Roman" w:eastAsiaTheme="minorHAnsi" w:hAnsi="Times New Roman"/>
              </w:rPr>
            </w:pPr>
          </w:p>
        </w:tc>
        <w:tc>
          <w:tcPr>
            <w:tcW w:w="1902" w:type="dxa"/>
            <w:vAlign w:val="center"/>
          </w:tcPr>
          <w:p w14:paraId="7103003E" w14:textId="77777777" w:rsidR="007914A4" w:rsidRPr="007914A4" w:rsidRDefault="007914A4" w:rsidP="007914A4">
            <w:pPr>
              <w:jc w:val="center"/>
              <w:rPr>
                <w:rFonts w:ascii="Times New Roman" w:eastAsiaTheme="minorHAnsi" w:hAnsi="Times New Roman"/>
              </w:rPr>
            </w:pPr>
            <w:r w:rsidRPr="007914A4">
              <w:rPr>
                <w:rFonts w:ascii="Times New Roman" w:eastAsiaTheme="minorHAnsi" w:hAnsi="Times New Roman"/>
              </w:rPr>
              <w:t>Початок реалізації</w:t>
            </w:r>
          </w:p>
        </w:tc>
        <w:tc>
          <w:tcPr>
            <w:tcW w:w="1907" w:type="dxa"/>
            <w:vAlign w:val="center"/>
          </w:tcPr>
          <w:p w14:paraId="1B2D4449" w14:textId="77777777" w:rsidR="007914A4" w:rsidRPr="007914A4" w:rsidRDefault="007914A4" w:rsidP="007914A4">
            <w:pPr>
              <w:jc w:val="center"/>
              <w:rPr>
                <w:rFonts w:ascii="Times New Roman" w:eastAsiaTheme="minorHAnsi" w:hAnsi="Times New Roman"/>
              </w:rPr>
            </w:pPr>
            <w:r w:rsidRPr="007914A4">
              <w:rPr>
                <w:rFonts w:ascii="Times New Roman" w:eastAsiaTheme="minorHAnsi" w:hAnsi="Times New Roman"/>
              </w:rPr>
              <w:t>Завершення реалізації</w:t>
            </w:r>
          </w:p>
        </w:tc>
        <w:tc>
          <w:tcPr>
            <w:tcW w:w="1906" w:type="dxa"/>
            <w:vMerge/>
          </w:tcPr>
          <w:p w14:paraId="32A15E71" w14:textId="77777777" w:rsidR="007914A4" w:rsidRPr="007914A4" w:rsidRDefault="007914A4" w:rsidP="007914A4">
            <w:pPr>
              <w:jc w:val="center"/>
              <w:rPr>
                <w:rFonts w:ascii="Times New Roman" w:eastAsiaTheme="minorHAnsi" w:hAnsi="Times New Roman"/>
              </w:rPr>
            </w:pPr>
          </w:p>
        </w:tc>
        <w:tc>
          <w:tcPr>
            <w:tcW w:w="1904" w:type="dxa"/>
            <w:vMerge/>
          </w:tcPr>
          <w:p w14:paraId="73B0D82F" w14:textId="77777777" w:rsidR="007914A4" w:rsidRPr="007914A4" w:rsidRDefault="007914A4" w:rsidP="007914A4">
            <w:pPr>
              <w:jc w:val="center"/>
              <w:rPr>
                <w:rFonts w:ascii="Times New Roman" w:eastAsiaTheme="minorHAnsi" w:hAnsi="Times New Roman"/>
              </w:rPr>
            </w:pPr>
          </w:p>
        </w:tc>
      </w:tr>
      <w:tr w:rsidR="00375D17" w:rsidRPr="007914A4" w14:paraId="2178FF62" w14:textId="77777777" w:rsidTr="00712FEA">
        <w:tc>
          <w:tcPr>
            <w:tcW w:w="1909" w:type="dxa"/>
          </w:tcPr>
          <w:p w14:paraId="76E31D17" w14:textId="77777777" w:rsidR="007914A4" w:rsidRDefault="007914A4" w:rsidP="007914A4">
            <w:pPr>
              <w:jc w:val="center"/>
              <w:rPr>
                <w:rFonts w:ascii="Times New Roman" w:eastAsiaTheme="minorHAnsi" w:hAnsi="Times New Roman"/>
              </w:rPr>
            </w:pPr>
          </w:p>
          <w:p w14:paraId="01DFF87D" w14:textId="77777777" w:rsidR="0050354D" w:rsidRPr="007914A4" w:rsidRDefault="0050354D" w:rsidP="007914A4">
            <w:pPr>
              <w:jc w:val="center"/>
              <w:rPr>
                <w:rFonts w:ascii="Times New Roman" w:eastAsiaTheme="minorHAnsi" w:hAnsi="Times New Roman"/>
              </w:rPr>
            </w:pPr>
          </w:p>
        </w:tc>
        <w:tc>
          <w:tcPr>
            <w:tcW w:w="1914" w:type="dxa"/>
          </w:tcPr>
          <w:p w14:paraId="084C9414" w14:textId="77777777" w:rsidR="007914A4" w:rsidRPr="007914A4" w:rsidRDefault="007914A4" w:rsidP="007914A4">
            <w:pPr>
              <w:jc w:val="center"/>
              <w:rPr>
                <w:rFonts w:ascii="Times New Roman" w:eastAsiaTheme="minorHAnsi" w:hAnsi="Times New Roman"/>
              </w:rPr>
            </w:pPr>
          </w:p>
        </w:tc>
        <w:tc>
          <w:tcPr>
            <w:tcW w:w="2012" w:type="dxa"/>
          </w:tcPr>
          <w:p w14:paraId="7CD96D60" w14:textId="77777777" w:rsidR="007914A4" w:rsidRPr="007914A4" w:rsidRDefault="007914A4" w:rsidP="007914A4">
            <w:pPr>
              <w:jc w:val="center"/>
              <w:rPr>
                <w:rFonts w:ascii="Times New Roman" w:eastAsiaTheme="minorHAnsi" w:hAnsi="Times New Roman"/>
              </w:rPr>
            </w:pPr>
          </w:p>
        </w:tc>
        <w:tc>
          <w:tcPr>
            <w:tcW w:w="1900" w:type="dxa"/>
          </w:tcPr>
          <w:p w14:paraId="3C45EFDB" w14:textId="77777777" w:rsidR="007914A4" w:rsidRPr="007914A4" w:rsidRDefault="007914A4" w:rsidP="007914A4">
            <w:pPr>
              <w:jc w:val="center"/>
              <w:rPr>
                <w:rFonts w:ascii="Times New Roman" w:eastAsiaTheme="minorHAnsi" w:hAnsi="Times New Roman"/>
              </w:rPr>
            </w:pPr>
          </w:p>
        </w:tc>
        <w:tc>
          <w:tcPr>
            <w:tcW w:w="1902" w:type="dxa"/>
          </w:tcPr>
          <w:p w14:paraId="620F7627" w14:textId="77777777" w:rsidR="007914A4" w:rsidRPr="007914A4" w:rsidRDefault="007914A4" w:rsidP="007914A4">
            <w:pPr>
              <w:jc w:val="center"/>
              <w:rPr>
                <w:rFonts w:ascii="Times New Roman" w:eastAsiaTheme="minorHAnsi" w:hAnsi="Times New Roman"/>
              </w:rPr>
            </w:pPr>
          </w:p>
        </w:tc>
        <w:tc>
          <w:tcPr>
            <w:tcW w:w="1907" w:type="dxa"/>
          </w:tcPr>
          <w:p w14:paraId="0634AEF5" w14:textId="77777777" w:rsidR="007914A4" w:rsidRPr="007914A4" w:rsidRDefault="007914A4" w:rsidP="007914A4">
            <w:pPr>
              <w:jc w:val="center"/>
              <w:rPr>
                <w:rFonts w:ascii="Times New Roman" w:eastAsiaTheme="minorHAnsi" w:hAnsi="Times New Roman"/>
              </w:rPr>
            </w:pPr>
          </w:p>
        </w:tc>
        <w:tc>
          <w:tcPr>
            <w:tcW w:w="1906" w:type="dxa"/>
          </w:tcPr>
          <w:p w14:paraId="2E2898FD" w14:textId="77777777" w:rsidR="007914A4" w:rsidRPr="007914A4" w:rsidRDefault="007914A4" w:rsidP="007914A4">
            <w:pPr>
              <w:jc w:val="center"/>
              <w:rPr>
                <w:rFonts w:ascii="Times New Roman" w:eastAsiaTheme="minorHAnsi" w:hAnsi="Times New Roman"/>
              </w:rPr>
            </w:pPr>
          </w:p>
        </w:tc>
        <w:tc>
          <w:tcPr>
            <w:tcW w:w="1904" w:type="dxa"/>
          </w:tcPr>
          <w:p w14:paraId="6681ED49" w14:textId="77777777" w:rsidR="007914A4" w:rsidRPr="007914A4" w:rsidRDefault="007914A4" w:rsidP="007914A4">
            <w:pPr>
              <w:jc w:val="center"/>
              <w:rPr>
                <w:rFonts w:ascii="Times New Roman" w:eastAsiaTheme="minorHAnsi" w:hAnsi="Times New Roman"/>
              </w:rPr>
            </w:pPr>
          </w:p>
        </w:tc>
      </w:tr>
      <w:tr w:rsidR="00375D17" w:rsidRPr="007914A4" w14:paraId="2DB40225" w14:textId="77777777" w:rsidTr="00712FEA">
        <w:tc>
          <w:tcPr>
            <w:tcW w:w="1909" w:type="dxa"/>
          </w:tcPr>
          <w:p w14:paraId="39EA21BA" w14:textId="77777777" w:rsidR="007914A4" w:rsidRDefault="007914A4" w:rsidP="007914A4">
            <w:pPr>
              <w:jc w:val="center"/>
              <w:rPr>
                <w:rFonts w:ascii="Times New Roman" w:eastAsiaTheme="minorHAnsi" w:hAnsi="Times New Roman"/>
              </w:rPr>
            </w:pPr>
          </w:p>
          <w:p w14:paraId="661CAF37" w14:textId="77777777" w:rsidR="0050354D" w:rsidRPr="007914A4" w:rsidRDefault="0050354D" w:rsidP="007914A4">
            <w:pPr>
              <w:jc w:val="center"/>
              <w:rPr>
                <w:rFonts w:ascii="Times New Roman" w:eastAsiaTheme="minorHAnsi" w:hAnsi="Times New Roman"/>
              </w:rPr>
            </w:pPr>
          </w:p>
        </w:tc>
        <w:tc>
          <w:tcPr>
            <w:tcW w:w="1914" w:type="dxa"/>
          </w:tcPr>
          <w:p w14:paraId="757AB83B" w14:textId="77777777" w:rsidR="007914A4" w:rsidRPr="007914A4" w:rsidRDefault="007914A4" w:rsidP="007914A4">
            <w:pPr>
              <w:jc w:val="center"/>
              <w:rPr>
                <w:rFonts w:ascii="Times New Roman" w:eastAsiaTheme="minorHAnsi" w:hAnsi="Times New Roman"/>
              </w:rPr>
            </w:pPr>
          </w:p>
        </w:tc>
        <w:tc>
          <w:tcPr>
            <w:tcW w:w="2012" w:type="dxa"/>
          </w:tcPr>
          <w:p w14:paraId="7FFA94CF" w14:textId="77777777" w:rsidR="007914A4" w:rsidRPr="007914A4" w:rsidRDefault="007914A4" w:rsidP="007914A4">
            <w:pPr>
              <w:jc w:val="center"/>
              <w:rPr>
                <w:rFonts w:ascii="Times New Roman" w:eastAsiaTheme="minorHAnsi" w:hAnsi="Times New Roman"/>
              </w:rPr>
            </w:pPr>
          </w:p>
        </w:tc>
        <w:tc>
          <w:tcPr>
            <w:tcW w:w="1900" w:type="dxa"/>
          </w:tcPr>
          <w:p w14:paraId="4B2BC043" w14:textId="77777777" w:rsidR="007914A4" w:rsidRPr="007914A4" w:rsidRDefault="007914A4" w:rsidP="007914A4">
            <w:pPr>
              <w:jc w:val="center"/>
              <w:rPr>
                <w:rFonts w:ascii="Times New Roman" w:eastAsiaTheme="minorHAnsi" w:hAnsi="Times New Roman"/>
              </w:rPr>
            </w:pPr>
          </w:p>
        </w:tc>
        <w:tc>
          <w:tcPr>
            <w:tcW w:w="1902" w:type="dxa"/>
          </w:tcPr>
          <w:p w14:paraId="687B95F1" w14:textId="77777777" w:rsidR="007914A4" w:rsidRPr="007914A4" w:rsidRDefault="007914A4" w:rsidP="007914A4">
            <w:pPr>
              <w:jc w:val="center"/>
              <w:rPr>
                <w:rFonts w:ascii="Times New Roman" w:eastAsiaTheme="minorHAnsi" w:hAnsi="Times New Roman"/>
              </w:rPr>
            </w:pPr>
          </w:p>
        </w:tc>
        <w:tc>
          <w:tcPr>
            <w:tcW w:w="1907" w:type="dxa"/>
          </w:tcPr>
          <w:p w14:paraId="683422F4" w14:textId="77777777" w:rsidR="007914A4" w:rsidRPr="007914A4" w:rsidRDefault="007914A4" w:rsidP="007914A4">
            <w:pPr>
              <w:jc w:val="center"/>
              <w:rPr>
                <w:rFonts w:ascii="Times New Roman" w:eastAsiaTheme="minorHAnsi" w:hAnsi="Times New Roman"/>
              </w:rPr>
            </w:pPr>
          </w:p>
        </w:tc>
        <w:tc>
          <w:tcPr>
            <w:tcW w:w="1906" w:type="dxa"/>
          </w:tcPr>
          <w:p w14:paraId="332DD3C4" w14:textId="77777777" w:rsidR="007914A4" w:rsidRPr="007914A4" w:rsidRDefault="007914A4" w:rsidP="007914A4">
            <w:pPr>
              <w:jc w:val="center"/>
              <w:rPr>
                <w:rFonts w:ascii="Times New Roman" w:eastAsiaTheme="minorHAnsi" w:hAnsi="Times New Roman"/>
              </w:rPr>
            </w:pPr>
          </w:p>
        </w:tc>
        <w:tc>
          <w:tcPr>
            <w:tcW w:w="1904" w:type="dxa"/>
          </w:tcPr>
          <w:p w14:paraId="0021D9FA" w14:textId="77777777" w:rsidR="007914A4" w:rsidRPr="007914A4" w:rsidRDefault="007914A4" w:rsidP="007914A4">
            <w:pPr>
              <w:jc w:val="center"/>
              <w:rPr>
                <w:rFonts w:ascii="Times New Roman" w:eastAsiaTheme="minorHAnsi" w:hAnsi="Times New Roman"/>
              </w:rPr>
            </w:pPr>
          </w:p>
        </w:tc>
      </w:tr>
      <w:tr w:rsidR="00375D17" w:rsidRPr="007914A4" w14:paraId="3D5F0160" w14:textId="77777777" w:rsidTr="00712FEA">
        <w:tc>
          <w:tcPr>
            <w:tcW w:w="1909" w:type="dxa"/>
          </w:tcPr>
          <w:p w14:paraId="6DC3135E" w14:textId="77777777" w:rsidR="007914A4" w:rsidRDefault="007914A4" w:rsidP="007914A4">
            <w:pPr>
              <w:jc w:val="center"/>
              <w:rPr>
                <w:rFonts w:ascii="Times New Roman" w:eastAsiaTheme="minorHAnsi" w:hAnsi="Times New Roman"/>
              </w:rPr>
            </w:pPr>
          </w:p>
          <w:p w14:paraId="6FCAE1C6" w14:textId="77777777" w:rsidR="0050354D" w:rsidRPr="007914A4" w:rsidRDefault="0050354D" w:rsidP="007914A4">
            <w:pPr>
              <w:jc w:val="center"/>
              <w:rPr>
                <w:rFonts w:ascii="Times New Roman" w:eastAsiaTheme="minorHAnsi" w:hAnsi="Times New Roman"/>
              </w:rPr>
            </w:pPr>
          </w:p>
        </w:tc>
        <w:tc>
          <w:tcPr>
            <w:tcW w:w="1914" w:type="dxa"/>
          </w:tcPr>
          <w:p w14:paraId="55446708" w14:textId="77777777" w:rsidR="007914A4" w:rsidRPr="007914A4" w:rsidRDefault="007914A4" w:rsidP="007914A4">
            <w:pPr>
              <w:jc w:val="center"/>
              <w:rPr>
                <w:rFonts w:ascii="Times New Roman" w:eastAsiaTheme="minorHAnsi" w:hAnsi="Times New Roman"/>
              </w:rPr>
            </w:pPr>
          </w:p>
        </w:tc>
        <w:tc>
          <w:tcPr>
            <w:tcW w:w="2012" w:type="dxa"/>
          </w:tcPr>
          <w:p w14:paraId="3C3192B8" w14:textId="77777777" w:rsidR="007914A4" w:rsidRPr="007914A4" w:rsidRDefault="007914A4" w:rsidP="007914A4">
            <w:pPr>
              <w:jc w:val="center"/>
              <w:rPr>
                <w:rFonts w:ascii="Times New Roman" w:eastAsiaTheme="minorHAnsi" w:hAnsi="Times New Roman"/>
              </w:rPr>
            </w:pPr>
          </w:p>
        </w:tc>
        <w:tc>
          <w:tcPr>
            <w:tcW w:w="1900" w:type="dxa"/>
          </w:tcPr>
          <w:p w14:paraId="54D67D80" w14:textId="77777777" w:rsidR="007914A4" w:rsidRPr="007914A4" w:rsidRDefault="007914A4" w:rsidP="007914A4">
            <w:pPr>
              <w:jc w:val="center"/>
              <w:rPr>
                <w:rFonts w:ascii="Times New Roman" w:eastAsiaTheme="minorHAnsi" w:hAnsi="Times New Roman"/>
              </w:rPr>
            </w:pPr>
          </w:p>
        </w:tc>
        <w:tc>
          <w:tcPr>
            <w:tcW w:w="1902" w:type="dxa"/>
          </w:tcPr>
          <w:p w14:paraId="43997D7A" w14:textId="77777777" w:rsidR="007914A4" w:rsidRPr="007914A4" w:rsidRDefault="007914A4" w:rsidP="007914A4">
            <w:pPr>
              <w:jc w:val="center"/>
              <w:rPr>
                <w:rFonts w:ascii="Times New Roman" w:eastAsiaTheme="minorHAnsi" w:hAnsi="Times New Roman"/>
              </w:rPr>
            </w:pPr>
          </w:p>
        </w:tc>
        <w:tc>
          <w:tcPr>
            <w:tcW w:w="1907" w:type="dxa"/>
          </w:tcPr>
          <w:p w14:paraId="726F9353" w14:textId="77777777" w:rsidR="007914A4" w:rsidRPr="007914A4" w:rsidRDefault="007914A4" w:rsidP="007914A4">
            <w:pPr>
              <w:jc w:val="center"/>
              <w:rPr>
                <w:rFonts w:ascii="Times New Roman" w:eastAsiaTheme="minorHAnsi" w:hAnsi="Times New Roman"/>
              </w:rPr>
            </w:pPr>
          </w:p>
        </w:tc>
        <w:tc>
          <w:tcPr>
            <w:tcW w:w="1906" w:type="dxa"/>
          </w:tcPr>
          <w:p w14:paraId="3D73C778" w14:textId="77777777" w:rsidR="007914A4" w:rsidRPr="007914A4" w:rsidRDefault="007914A4" w:rsidP="007914A4">
            <w:pPr>
              <w:jc w:val="center"/>
              <w:rPr>
                <w:rFonts w:ascii="Times New Roman" w:eastAsiaTheme="minorHAnsi" w:hAnsi="Times New Roman"/>
              </w:rPr>
            </w:pPr>
          </w:p>
        </w:tc>
        <w:tc>
          <w:tcPr>
            <w:tcW w:w="1904" w:type="dxa"/>
          </w:tcPr>
          <w:p w14:paraId="1DB82B3A" w14:textId="77777777" w:rsidR="007914A4" w:rsidRPr="007914A4" w:rsidRDefault="007914A4" w:rsidP="007914A4">
            <w:pPr>
              <w:jc w:val="center"/>
              <w:rPr>
                <w:rFonts w:ascii="Times New Roman" w:eastAsiaTheme="minorHAnsi" w:hAnsi="Times New Roman"/>
              </w:rPr>
            </w:pPr>
          </w:p>
        </w:tc>
      </w:tr>
      <w:tr w:rsidR="00375D17" w:rsidRPr="007914A4" w14:paraId="7C93781D" w14:textId="77777777" w:rsidTr="00712FEA">
        <w:tc>
          <w:tcPr>
            <w:tcW w:w="1909" w:type="dxa"/>
          </w:tcPr>
          <w:p w14:paraId="00C48749" w14:textId="77777777" w:rsidR="007914A4" w:rsidRDefault="007914A4" w:rsidP="007914A4">
            <w:pPr>
              <w:jc w:val="center"/>
              <w:rPr>
                <w:rFonts w:ascii="Times New Roman" w:eastAsiaTheme="minorHAnsi" w:hAnsi="Times New Roman"/>
              </w:rPr>
            </w:pPr>
          </w:p>
          <w:p w14:paraId="0E86B2F8" w14:textId="77777777" w:rsidR="0050354D" w:rsidRPr="007914A4" w:rsidRDefault="0050354D" w:rsidP="007914A4">
            <w:pPr>
              <w:jc w:val="center"/>
              <w:rPr>
                <w:rFonts w:ascii="Times New Roman" w:eastAsiaTheme="minorHAnsi" w:hAnsi="Times New Roman"/>
              </w:rPr>
            </w:pPr>
          </w:p>
        </w:tc>
        <w:tc>
          <w:tcPr>
            <w:tcW w:w="1914" w:type="dxa"/>
          </w:tcPr>
          <w:p w14:paraId="608C9774" w14:textId="77777777" w:rsidR="007914A4" w:rsidRPr="007914A4" w:rsidRDefault="007914A4" w:rsidP="007914A4">
            <w:pPr>
              <w:jc w:val="center"/>
              <w:rPr>
                <w:rFonts w:ascii="Times New Roman" w:eastAsiaTheme="minorHAnsi" w:hAnsi="Times New Roman"/>
              </w:rPr>
            </w:pPr>
          </w:p>
        </w:tc>
        <w:tc>
          <w:tcPr>
            <w:tcW w:w="2012" w:type="dxa"/>
          </w:tcPr>
          <w:p w14:paraId="0C9B2DCC" w14:textId="77777777" w:rsidR="007914A4" w:rsidRPr="007914A4" w:rsidRDefault="007914A4" w:rsidP="007914A4">
            <w:pPr>
              <w:jc w:val="center"/>
              <w:rPr>
                <w:rFonts w:ascii="Times New Roman" w:eastAsiaTheme="minorHAnsi" w:hAnsi="Times New Roman"/>
              </w:rPr>
            </w:pPr>
          </w:p>
        </w:tc>
        <w:tc>
          <w:tcPr>
            <w:tcW w:w="1900" w:type="dxa"/>
          </w:tcPr>
          <w:p w14:paraId="3838B570" w14:textId="77777777" w:rsidR="007914A4" w:rsidRPr="007914A4" w:rsidRDefault="007914A4" w:rsidP="007914A4">
            <w:pPr>
              <w:jc w:val="center"/>
              <w:rPr>
                <w:rFonts w:ascii="Times New Roman" w:eastAsiaTheme="minorHAnsi" w:hAnsi="Times New Roman"/>
              </w:rPr>
            </w:pPr>
          </w:p>
        </w:tc>
        <w:tc>
          <w:tcPr>
            <w:tcW w:w="1902" w:type="dxa"/>
          </w:tcPr>
          <w:p w14:paraId="72956AB8" w14:textId="77777777" w:rsidR="007914A4" w:rsidRPr="007914A4" w:rsidRDefault="007914A4" w:rsidP="007914A4">
            <w:pPr>
              <w:jc w:val="center"/>
              <w:rPr>
                <w:rFonts w:ascii="Times New Roman" w:eastAsiaTheme="minorHAnsi" w:hAnsi="Times New Roman"/>
              </w:rPr>
            </w:pPr>
          </w:p>
        </w:tc>
        <w:tc>
          <w:tcPr>
            <w:tcW w:w="1907" w:type="dxa"/>
          </w:tcPr>
          <w:p w14:paraId="692BF74C" w14:textId="77777777" w:rsidR="007914A4" w:rsidRPr="007914A4" w:rsidRDefault="007914A4" w:rsidP="007914A4">
            <w:pPr>
              <w:jc w:val="center"/>
              <w:rPr>
                <w:rFonts w:ascii="Times New Roman" w:eastAsiaTheme="minorHAnsi" w:hAnsi="Times New Roman"/>
              </w:rPr>
            </w:pPr>
          </w:p>
        </w:tc>
        <w:tc>
          <w:tcPr>
            <w:tcW w:w="1906" w:type="dxa"/>
          </w:tcPr>
          <w:p w14:paraId="56BB1286" w14:textId="77777777" w:rsidR="007914A4" w:rsidRPr="007914A4" w:rsidRDefault="007914A4" w:rsidP="007914A4">
            <w:pPr>
              <w:jc w:val="center"/>
              <w:rPr>
                <w:rFonts w:ascii="Times New Roman" w:eastAsiaTheme="minorHAnsi" w:hAnsi="Times New Roman"/>
              </w:rPr>
            </w:pPr>
          </w:p>
        </w:tc>
        <w:tc>
          <w:tcPr>
            <w:tcW w:w="1904" w:type="dxa"/>
          </w:tcPr>
          <w:p w14:paraId="61C27871" w14:textId="77777777" w:rsidR="007914A4" w:rsidRPr="007914A4" w:rsidRDefault="007914A4" w:rsidP="007914A4">
            <w:pPr>
              <w:jc w:val="center"/>
              <w:rPr>
                <w:rFonts w:ascii="Times New Roman" w:eastAsiaTheme="minorHAnsi" w:hAnsi="Times New Roman"/>
              </w:rPr>
            </w:pPr>
          </w:p>
        </w:tc>
      </w:tr>
    </w:tbl>
    <w:p w14:paraId="4073F469" w14:textId="77777777" w:rsidR="007914A4" w:rsidRPr="007914A4" w:rsidRDefault="007914A4" w:rsidP="007914A4">
      <w:pPr>
        <w:jc w:val="center"/>
        <w:rPr>
          <w:rFonts w:ascii="Times New Roman" w:eastAsiaTheme="minorHAnsi" w:hAnsi="Times New Roman"/>
          <w:sz w:val="24"/>
          <w:szCs w:val="24"/>
        </w:rPr>
      </w:pPr>
    </w:p>
    <w:p w14:paraId="3B742DFF" w14:textId="77777777" w:rsidR="00375D17" w:rsidRDefault="00375D17" w:rsidP="007914A4">
      <w:pPr>
        <w:jc w:val="center"/>
        <w:rPr>
          <w:rFonts w:ascii="Times New Roman" w:eastAsiaTheme="minorHAnsi" w:hAnsi="Times New Roman"/>
          <w:sz w:val="24"/>
          <w:szCs w:val="24"/>
        </w:rPr>
        <w:sectPr w:rsidR="00375D17" w:rsidSect="00375D17">
          <w:pgSz w:w="16838" w:h="11906" w:orient="landscape"/>
          <w:pgMar w:top="850" w:right="850" w:bottom="1411" w:left="850" w:header="706" w:footer="706" w:gutter="0"/>
          <w:cols w:space="708"/>
          <w:docGrid w:linePitch="360"/>
        </w:sectPr>
      </w:pPr>
    </w:p>
    <w:p w14:paraId="73155EE8" w14:textId="77777777" w:rsidR="00BE0559" w:rsidRDefault="00BE0559" w:rsidP="00BE0559">
      <w:pPr>
        <w:spacing w:before="120" w:after="0"/>
        <w:jc w:val="center"/>
        <w:rPr>
          <w:rFonts w:ascii="Times New Roman" w:hAnsi="Times New Roman"/>
          <w:b/>
          <w:sz w:val="28"/>
          <w:szCs w:val="28"/>
        </w:rPr>
      </w:pPr>
      <w:r>
        <w:rPr>
          <w:rFonts w:ascii="Times New Roman" w:hAnsi="Times New Roman"/>
          <w:b/>
          <w:sz w:val="28"/>
          <w:szCs w:val="28"/>
        </w:rPr>
        <w:lastRenderedPageBreak/>
        <w:t>Розділ ІІ. Умови проведення конкурсу</w:t>
      </w:r>
    </w:p>
    <w:p w14:paraId="15E6F13B" w14:textId="77777777" w:rsidR="00BE0559" w:rsidRDefault="00BE0559" w:rsidP="003F3A3B">
      <w:pPr>
        <w:spacing w:before="120" w:after="0"/>
        <w:ind w:firstLine="720"/>
        <w:jc w:val="both"/>
        <w:rPr>
          <w:rFonts w:ascii="Times New Roman" w:hAnsi="Times New Roman"/>
          <w:b/>
          <w:sz w:val="24"/>
          <w:szCs w:val="24"/>
        </w:rPr>
      </w:pPr>
      <w:r>
        <w:rPr>
          <w:rFonts w:ascii="Times New Roman" w:hAnsi="Times New Roman"/>
          <w:b/>
          <w:sz w:val="24"/>
          <w:szCs w:val="24"/>
        </w:rPr>
        <w:t xml:space="preserve">1. Інформація про склад об'єкта ДПП та його опис із зазначенням основних техніко-економічних показників </w:t>
      </w:r>
    </w:p>
    <w:p w14:paraId="57C11D27" w14:textId="77777777" w:rsidR="008C479B" w:rsidRPr="008C479B" w:rsidRDefault="00BE0559" w:rsidP="003F3A3B">
      <w:pPr>
        <w:spacing w:before="120" w:after="0"/>
        <w:ind w:firstLine="720"/>
        <w:jc w:val="both"/>
        <w:rPr>
          <w:rFonts w:ascii="Times New Roman" w:hAnsi="Times New Roman"/>
          <w:sz w:val="24"/>
          <w:szCs w:val="24"/>
        </w:rPr>
      </w:pPr>
      <w:r>
        <w:rPr>
          <w:rFonts w:ascii="Times New Roman" w:hAnsi="Times New Roman"/>
          <w:sz w:val="24"/>
          <w:szCs w:val="24"/>
        </w:rPr>
        <w:t xml:space="preserve">1.1. </w:t>
      </w:r>
      <w:r w:rsidR="008C479B" w:rsidRPr="008C479B">
        <w:rPr>
          <w:rFonts w:ascii="Times New Roman" w:hAnsi="Times New Roman"/>
          <w:sz w:val="24"/>
          <w:szCs w:val="24"/>
        </w:rPr>
        <w:t xml:space="preserve">До складу об’єкту ДПП входить існуючий вантажний термінал державної форми власності, що знаходиться на балансі державного підприємства «Міжнародний аеропорт «Бориспіль», а також </w:t>
      </w:r>
      <w:r w:rsidR="00593E05" w:rsidRPr="00593E05">
        <w:rPr>
          <w:rFonts w:ascii="Times New Roman" w:hAnsi="Times New Roman"/>
          <w:sz w:val="24"/>
          <w:szCs w:val="24"/>
        </w:rPr>
        <w:t>нов</w:t>
      </w:r>
      <w:r w:rsidR="00593E05">
        <w:rPr>
          <w:rFonts w:ascii="Times New Roman" w:hAnsi="Times New Roman"/>
          <w:sz w:val="24"/>
          <w:szCs w:val="24"/>
        </w:rPr>
        <w:t>ий</w:t>
      </w:r>
      <w:r w:rsidR="00593E05" w:rsidRPr="00593E05">
        <w:rPr>
          <w:rFonts w:ascii="Times New Roman" w:hAnsi="Times New Roman"/>
          <w:sz w:val="24"/>
          <w:szCs w:val="24"/>
        </w:rPr>
        <w:t xml:space="preserve"> вантажн</w:t>
      </w:r>
      <w:r w:rsidR="00593E05">
        <w:rPr>
          <w:rFonts w:ascii="Times New Roman" w:hAnsi="Times New Roman"/>
          <w:sz w:val="24"/>
          <w:szCs w:val="24"/>
        </w:rPr>
        <w:t>ий</w:t>
      </w:r>
      <w:r w:rsidR="00593E05" w:rsidRPr="00593E05">
        <w:rPr>
          <w:rFonts w:ascii="Times New Roman" w:hAnsi="Times New Roman"/>
          <w:sz w:val="24"/>
          <w:szCs w:val="24"/>
        </w:rPr>
        <w:t xml:space="preserve"> термінал  на території Аеропорту «Бориспіль»</w:t>
      </w:r>
      <w:r w:rsidR="00593E05">
        <w:rPr>
          <w:rFonts w:ascii="Times New Roman" w:hAnsi="Times New Roman"/>
          <w:sz w:val="24"/>
          <w:szCs w:val="24"/>
        </w:rPr>
        <w:t xml:space="preserve">, що буде </w:t>
      </w:r>
      <w:r w:rsidR="008C479B">
        <w:rPr>
          <w:rFonts w:ascii="Times New Roman" w:hAnsi="Times New Roman"/>
          <w:sz w:val="24"/>
          <w:szCs w:val="24"/>
        </w:rPr>
        <w:t>створен</w:t>
      </w:r>
      <w:r w:rsidR="00593E05">
        <w:rPr>
          <w:rFonts w:ascii="Times New Roman" w:hAnsi="Times New Roman"/>
          <w:sz w:val="24"/>
          <w:szCs w:val="24"/>
        </w:rPr>
        <w:t>им</w:t>
      </w:r>
      <w:r w:rsidR="008C479B">
        <w:rPr>
          <w:rFonts w:ascii="Times New Roman" w:hAnsi="Times New Roman"/>
          <w:sz w:val="24"/>
          <w:szCs w:val="24"/>
        </w:rPr>
        <w:t xml:space="preserve"> (</w:t>
      </w:r>
      <w:r w:rsidR="00593E05">
        <w:rPr>
          <w:rFonts w:ascii="Times New Roman" w:hAnsi="Times New Roman"/>
          <w:sz w:val="24"/>
          <w:szCs w:val="24"/>
        </w:rPr>
        <w:t>по</w:t>
      </w:r>
      <w:r w:rsidR="008C479B">
        <w:rPr>
          <w:rFonts w:ascii="Times New Roman" w:hAnsi="Times New Roman"/>
          <w:sz w:val="24"/>
          <w:szCs w:val="24"/>
        </w:rPr>
        <w:t>буд</w:t>
      </w:r>
      <w:r w:rsidR="00593E05">
        <w:rPr>
          <w:rFonts w:ascii="Times New Roman" w:hAnsi="Times New Roman"/>
          <w:sz w:val="24"/>
          <w:szCs w:val="24"/>
        </w:rPr>
        <w:t>ованим</w:t>
      </w:r>
      <w:r w:rsidR="008C479B">
        <w:rPr>
          <w:rFonts w:ascii="Times New Roman" w:hAnsi="Times New Roman"/>
          <w:sz w:val="24"/>
          <w:szCs w:val="24"/>
        </w:rPr>
        <w:t>)</w:t>
      </w:r>
      <w:r w:rsidR="00593E05">
        <w:rPr>
          <w:rFonts w:ascii="Times New Roman" w:hAnsi="Times New Roman"/>
          <w:sz w:val="24"/>
          <w:szCs w:val="24"/>
        </w:rPr>
        <w:t xml:space="preserve"> в рамках виконання Договору ДПП</w:t>
      </w:r>
      <w:r w:rsidR="008C479B" w:rsidRPr="008C479B">
        <w:rPr>
          <w:rFonts w:ascii="Times New Roman" w:hAnsi="Times New Roman"/>
          <w:sz w:val="24"/>
          <w:szCs w:val="24"/>
        </w:rPr>
        <w:t xml:space="preserve">. </w:t>
      </w:r>
    </w:p>
    <w:p w14:paraId="26884E44" w14:textId="77777777" w:rsidR="007B5206" w:rsidRDefault="008C479B" w:rsidP="009E05E8">
      <w:pPr>
        <w:spacing w:before="120" w:after="0"/>
        <w:ind w:firstLine="720"/>
        <w:jc w:val="both"/>
        <w:rPr>
          <w:rFonts w:ascii="Times New Roman" w:hAnsi="Times New Roman"/>
          <w:sz w:val="24"/>
          <w:szCs w:val="24"/>
        </w:rPr>
      </w:pPr>
      <w:r w:rsidRPr="00AF101E">
        <w:rPr>
          <w:rFonts w:ascii="Times New Roman" w:hAnsi="Times New Roman"/>
          <w:sz w:val="24"/>
          <w:szCs w:val="24"/>
        </w:rPr>
        <w:t xml:space="preserve">Перелік майна, що підлягає передачі у складі </w:t>
      </w:r>
      <w:r w:rsidR="007B5206">
        <w:rPr>
          <w:rFonts w:ascii="Times New Roman" w:hAnsi="Times New Roman"/>
          <w:sz w:val="24"/>
          <w:szCs w:val="24"/>
        </w:rPr>
        <w:t>О</w:t>
      </w:r>
      <w:r w:rsidRPr="00AF101E">
        <w:rPr>
          <w:rFonts w:ascii="Times New Roman" w:hAnsi="Times New Roman"/>
          <w:sz w:val="24"/>
          <w:szCs w:val="24"/>
        </w:rPr>
        <w:t>б’єкта ДПП, затверджується Міністерством інфраструктури</w:t>
      </w:r>
      <w:r w:rsidR="00286D41" w:rsidRPr="00AF101E">
        <w:rPr>
          <w:rFonts w:ascii="Times New Roman" w:hAnsi="Times New Roman"/>
          <w:sz w:val="24"/>
          <w:szCs w:val="24"/>
        </w:rPr>
        <w:t xml:space="preserve">. </w:t>
      </w:r>
      <w:r w:rsidRPr="00AF101E">
        <w:rPr>
          <w:rFonts w:ascii="Times New Roman" w:hAnsi="Times New Roman"/>
          <w:sz w:val="24"/>
          <w:szCs w:val="24"/>
        </w:rPr>
        <w:t xml:space="preserve"> </w:t>
      </w:r>
    </w:p>
    <w:p w14:paraId="562F4C29" w14:textId="77777777" w:rsidR="008C479B" w:rsidRPr="00AF101E" w:rsidRDefault="001A7AB9" w:rsidP="009E05E8">
      <w:pPr>
        <w:spacing w:before="120" w:after="0"/>
        <w:ind w:firstLine="720"/>
        <w:jc w:val="both"/>
        <w:rPr>
          <w:rFonts w:ascii="Times New Roman" w:hAnsi="Times New Roman"/>
          <w:sz w:val="24"/>
          <w:szCs w:val="24"/>
        </w:rPr>
      </w:pPr>
      <w:r>
        <w:rPr>
          <w:rFonts w:ascii="Times New Roman" w:hAnsi="Times New Roman"/>
          <w:sz w:val="24"/>
          <w:szCs w:val="24"/>
        </w:rPr>
        <w:t>О</w:t>
      </w:r>
      <w:r w:rsidR="00286D41" w:rsidRPr="00AF101E">
        <w:rPr>
          <w:rFonts w:ascii="Times New Roman" w:hAnsi="Times New Roman"/>
          <w:sz w:val="24"/>
          <w:szCs w:val="24"/>
        </w:rPr>
        <w:t>сновні техніко-економічні показники</w:t>
      </w:r>
      <w:r w:rsidR="007B5206">
        <w:rPr>
          <w:rFonts w:ascii="Times New Roman" w:hAnsi="Times New Roman"/>
          <w:sz w:val="24"/>
          <w:szCs w:val="24"/>
        </w:rPr>
        <w:t xml:space="preserve"> </w:t>
      </w:r>
      <w:r w:rsidR="007B5206" w:rsidRPr="007B5206">
        <w:rPr>
          <w:rFonts w:ascii="Times New Roman" w:hAnsi="Times New Roman"/>
          <w:sz w:val="24"/>
          <w:szCs w:val="24"/>
        </w:rPr>
        <w:t xml:space="preserve">існуючого вантажного терміналу, що знаходиться на балансі Аеропорту «Бориспіль», </w:t>
      </w:r>
      <w:r w:rsidR="007B5206">
        <w:rPr>
          <w:rFonts w:ascii="Times New Roman" w:hAnsi="Times New Roman"/>
          <w:sz w:val="24"/>
          <w:szCs w:val="24"/>
        </w:rPr>
        <w:t xml:space="preserve"> </w:t>
      </w:r>
      <w:r w:rsidR="007B5206" w:rsidRPr="007B5206">
        <w:rPr>
          <w:rFonts w:ascii="Times New Roman" w:hAnsi="Times New Roman"/>
          <w:sz w:val="24"/>
          <w:szCs w:val="24"/>
        </w:rPr>
        <w:t xml:space="preserve">надано у Додатку 1 до </w:t>
      </w:r>
      <w:r w:rsidR="007B5206">
        <w:rPr>
          <w:rFonts w:ascii="Times New Roman" w:hAnsi="Times New Roman"/>
          <w:sz w:val="24"/>
          <w:szCs w:val="24"/>
        </w:rPr>
        <w:t xml:space="preserve">проекту </w:t>
      </w:r>
      <w:r w:rsidR="007B5206" w:rsidRPr="007B5206">
        <w:rPr>
          <w:rFonts w:ascii="Times New Roman" w:hAnsi="Times New Roman"/>
          <w:sz w:val="24"/>
          <w:szCs w:val="24"/>
        </w:rPr>
        <w:t>Договору</w:t>
      </w:r>
      <w:r w:rsidR="007B5206">
        <w:rPr>
          <w:rFonts w:ascii="Times New Roman" w:hAnsi="Times New Roman"/>
          <w:sz w:val="24"/>
          <w:szCs w:val="24"/>
        </w:rPr>
        <w:t xml:space="preserve"> ДПП. Т</w:t>
      </w:r>
      <w:r w:rsidR="007B5206" w:rsidRPr="007B5206">
        <w:rPr>
          <w:rFonts w:ascii="Times New Roman" w:hAnsi="Times New Roman"/>
          <w:sz w:val="24"/>
          <w:szCs w:val="24"/>
        </w:rPr>
        <w:t>ехнічні характеристики нового вантажного терміналу</w:t>
      </w:r>
      <w:r w:rsidR="007B5206">
        <w:rPr>
          <w:rFonts w:ascii="Times New Roman" w:hAnsi="Times New Roman"/>
          <w:sz w:val="24"/>
          <w:szCs w:val="24"/>
        </w:rPr>
        <w:t>, що буде створеним</w:t>
      </w:r>
      <w:r w:rsidR="007B5206" w:rsidRPr="007B5206">
        <w:rPr>
          <w:rFonts w:ascii="Times New Roman" w:hAnsi="Times New Roman"/>
          <w:sz w:val="24"/>
          <w:szCs w:val="24"/>
        </w:rPr>
        <w:t xml:space="preserve"> у Аеропорту «Бориспіль»</w:t>
      </w:r>
      <w:r w:rsidR="007B5206">
        <w:rPr>
          <w:rFonts w:ascii="Times New Roman" w:hAnsi="Times New Roman"/>
          <w:sz w:val="24"/>
          <w:szCs w:val="24"/>
        </w:rPr>
        <w:t xml:space="preserve"> в рамках Договору ДПП</w:t>
      </w:r>
      <w:r w:rsidR="007B5206" w:rsidRPr="007B5206">
        <w:rPr>
          <w:rFonts w:ascii="Times New Roman" w:hAnsi="Times New Roman"/>
          <w:sz w:val="24"/>
          <w:szCs w:val="24"/>
        </w:rPr>
        <w:t xml:space="preserve">, </w:t>
      </w:r>
      <w:r w:rsidR="007B5206">
        <w:rPr>
          <w:rFonts w:ascii="Times New Roman" w:hAnsi="Times New Roman"/>
          <w:sz w:val="24"/>
          <w:szCs w:val="24"/>
        </w:rPr>
        <w:t xml:space="preserve"> </w:t>
      </w:r>
      <w:r w:rsidR="009E05E8">
        <w:rPr>
          <w:rFonts w:ascii="Times New Roman" w:hAnsi="Times New Roman"/>
          <w:sz w:val="24"/>
          <w:szCs w:val="24"/>
        </w:rPr>
        <w:t xml:space="preserve">буде </w:t>
      </w:r>
      <w:r w:rsidR="007B5206" w:rsidRPr="007B5206">
        <w:rPr>
          <w:rFonts w:ascii="Times New Roman" w:hAnsi="Times New Roman"/>
          <w:sz w:val="24"/>
          <w:szCs w:val="24"/>
        </w:rPr>
        <w:t xml:space="preserve">надано у Додатку 2 до </w:t>
      </w:r>
      <w:r w:rsidR="007B5206">
        <w:rPr>
          <w:rFonts w:ascii="Times New Roman" w:hAnsi="Times New Roman"/>
          <w:sz w:val="24"/>
          <w:szCs w:val="24"/>
        </w:rPr>
        <w:t>проекту</w:t>
      </w:r>
      <w:r w:rsidR="007B5206" w:rsidRPr="007B5206">
        <w:rPr>
          <w:rFonts w:ascii="Times New Roman" w:hAnsi="Times New Roman"/>
          <w:sz w:val="24"/>
          <w:szCs w:val="24"/>
        </w:rPr>
        <w:t xml:space="preserve"> Договору</w:t>
      </w:r>
      <w:r w:rsidR="00286D41" w:rsidRPr="00AF101E">
        <w:rPr>
          <w:rFonts w:ascii="Times New Roman" w:hAnsi="Times New Roman"/>
          <w:sz w:val="24"/>
          <w:szCs w:val="24"/>
        </w:rPr>
        <w:t xml:space="preserve"> ДПП</w:t>
      </w:r>
      <w:r w:rsidR="009E05E8">
        <w:rPr>
          <w:rFonts w:ascii="Times New Roman" w:hAnsi="Times New Roman"/>
          <w:sz w:val="24"/>
          <w:szCs w:val="24"/>
        </w:rPr>
        <w:t xml:space="preserve"> відповідно до пропозиції переможця цього Конкурсу</w:t>
      </w:r>
      <w:r w:rsidR="007B5206">
        <w:rPr>
          <w:rFonts w:ascii="Times New Roman" w:hAnsi="Times New Roman"/>
          <w:sz w:val="24"/>
          <w:szCs w:val="24"/>
        </w:rPr>
        <w:t>.</w:t>
      </w:r>
      <w:r w:rsidR="008C479B" w:rsidRPr="00AF101E">
        <w:rPr>
          <w:rFonts w:ascii="Times New Roman" w:hAnsi="Times New Roman"/>
          <w:sz w:val="24"/>
          <w:szCs w:val="24"/>
        </w:rPr>
        <w:t xml:space="preserve"> </w:t>
      </w:r>
      <w:r w:rsidR="007B5206">
        <w:rPr>
          <w:rFonts w:ascii="Times New Roman" w:hAnsi="Times New Roman"/>
          <w:sz w:val="24"/>
          <w:szCs w:val="24"/>
        </w:rPr>
        <w:t xml:space="preserve"> </w:t>
      </w:r>
    </w:p>
    <w:p w14:paraId="6F89A958" w14:textId="77777777" w:rsidR="00A7751C" w:rsidRPr="008C479B" w:rsidRDefault="008C479B" w:rsidP="009E05E8">
      <w:pPr>
        <w:spacing w:before="120" w:after="0"/>
        <w:ind w:firstLine="720"/>
        <w:jc w:val="both"/>
        <w:rPr>
          <w:rFonts w:ascii="Times New Roman" w:hAnsi="Times New Roman"/>
          <w:sz w:val="24"/>
          <w:szCs w:val="24"/>
        </w:rPr>
      </w:pPr>
      <w:r>
        <w:rPr>
          <w:rFonts w:ascii="Times New Roman" w:hAnsi="Times New Roman"/>
          <w:sz w:val="24"/>
          <w:szCs w:val="24"/>
        </w:rPr>
        <w:t xml:space="preserve">1.2. </w:t>
      </w:r>
      <w:r w:rsidRPr="008C479B">
        <w:rPr>
          <w:rFonts w:ascii="Times New Roman" w:hAnsi="Times New Roman"/>
          <w:sz w:val="24"/>
          <w:szCs w:val="24"/>
        </w:rPr>
        <w:t>Майно, передане у складі об’єкта ДПП, залишається у державній власності. Передача майна не зумовлює перехід права власності на об’єкт ДПП до Приватного партнера та не припиняє права державної власності на об’єкт ДПП.</w:t>
      </w:r>
      <w:r w:rsidR="001A7AB9">
        <w:rPr>
          <w:rFonts w:ascii="Times New Roman" w:hAnsi="Times New Roman"/>
          <w:sz w:val="24"/>
          <w:szCs w:val="24"/>
        </w:rPr>
        <w:t xml:space="preserve"> </w:t>
      </w:r>
      <w:r w:rsidR="00A7751C" w:rsidRPr="00A7751C">
        <w:rPr>
          <w:rFonts w:ascii="Times New Roman" w:hAnsi="Times New Roman"/>
          <w:sz w:val="24"/>
          <w:szCs w:val="24"/>
        </w:rPr>
        <w:t>Право власності на новозбудований вантажний термінал у Аеропорту «Бориспіль» після введення його в експлуатацію належить державі.</w:t>
      </w:r>
    </w:p>
    <w:p w14:paraId="0F3276C1" w14:textId="77777777" w:rsidR="008C479B" w:rsidRPr="00A7751C" w:rsidRDefault="00A7751C" w:rsidP="009E05E8">
      <w:pPr>
        <w:spacing w:before="120" w:after="0"/>
        <w:ind w:firstLine="720"/>
        <w:jc w:val="both"/>
        <w:rPr>
          <w:rFonts w:ascii="Times New Roman" w:hAnsi="Times New Roman"/>
          <w:sz w:val="24"/>
          <w:szCs w:val="24"/>
        </w:rPr>
      </w:pPr>
      <w:r>
        <w:rPr>
          <w:rFonts w:ascii="Times New Roman" w:hAnsi="Times New Roman"/>
          <w:sz w:val="24"/>
          <w:szCs w:val="24"/>
        </w:rPr>
        <w:t xml:space="preserve">1.3. </w:t>
      </w:r>
      <w:r w:rsidR="008C479B" w:rsidRPr="00A7751C">
        <w:rPr>
          <w:rFonts w:ascii="Times New Roman" w:hAnsi="Times New Roman"/>
          <w:sz w:val="24"/>
          <w:szCs w:val="24"/>
        </w:rPr>
        <w:t>Майно,</w:t>
      </w:r>
      <w:r>
        <w:rPr>
          <w:rFonts w:ascii="Times New Roman" w:hAnsi="Times New Roman"/>
          <w:sz w:val="24"/>
          <w:szCs w:val="24"/>
        </w:rPr>
        <w:t xml:space="preserve"> </w:t>
      </w:r>
      <w:r w:rsidR="008C479B" w:rsidRPr="00A7751C">
        <w:rPr>
          <w:rFonts w:ascii="Times New Roman" w:hAnsi="Times New Roman"/>
          <w:sz w:val="24"/>
          <w:szCs w:val="24"/>
        </w:rPr>
        <w:t>крім рухомого, майнові права, результати робіт</w:t>
      </w:r>
      <w:r>
        <w:rPr>
          <w:rFonts w:ascii="Times New Roman" w:hAnsi="Times New Roman"/>
          <w:sz w:val="24"/>
          <w:szCs w:val="24"/>
        </w:rPr>
        <w:t>/</w:t>
      </w:r>
      <w:r w:rsidR="008C479B" w:rsidRPr="00A7751C">
        <w:rPr>
          <w:rFonts w:ascii="Times New Roman" w:hAnsi="Times New Roman"/>
          <w:sz w:val="24"/>
          <w:szCs w:val="24"/>
        </w:rPr>
        <w:t>послуг,</w:t>
      </w:r>
      <w:r>
        <w:rPr>
          <w:rFonts w:ascii="Times New Roman" w:hAnsi="Times New Roman"/>
          <w:sz w:val="24"/>
          <w:szCs w:val="24"/>
        </w:rPr>
        <w:t xml:space="preserve"> </w:t>
      </w:r>
      <w:r w:rsidR="008C479B" w:rsidRPr="00A7751C">
        <w:rPr>
          <w:rFonts w:ascii="Times New Roman" w:hAnsi="Times New Roman"/>
          <w:sz w:val="24"/>
          <w:szCs w:val="24"/>
        </w:rPr>
        <w:t xml:space="preserve">інформація, створені Приватним партнером на виконання умов </w:t>
      </w:r>
      <w:r>
        <w:rPr>
          <w:rFonts w:ascii="Times New Roman" w:hAnsi="Times New Roman"/>
          <w:sz w:val="24"/>
          <w:szCs w:val="24"/>
        </w:rPr>
        <w:t>Д</w:t>
      </w:r>
      <w:r w:rsidR="008C479B" w:rsidRPr="00A7751C">
        <w:rPr>
          <w:rFonts w:ascii="Times New Roman" w:hAnsi="Times New Roman"/>
          <w:sz w:val="24"/>
          <w:szCs w:val="24"/>
        </w:rPr>
        <w:t xml:space="preserve">оговору ДПП, є об’єктами права державної власності, що переходять у власність держави після закінчення строку дії </w:t>
      </w:r>
      <w:r>
        <w:rPr>
          <w:rFonts w:ascii="Times New Roman" w:hAnsi="Times New Roman"/>
          <w:sz w:val="24"/>
          <w:szCs w:val="24"/>
        </w:rPr>
        <w:t>Д</w:t>
      </w:r>
      <w:r w:rsidR="008C479B" w:rsidRPr="00A7751C">
        <w:rPr>
          <w:rFonts w:ascii="Times New Roman" w:hAnsi="Times New Roman"/>
          <w:sz w:val="24"/>
          <w:szCs w:val="24"/>
        </w:rPr>
        <w:t>оговору ДПП безоплатно.</w:t>
      </w:r>
    </w:p>
    <w:p w14:paraId="1E027F3D" w14:textId="77777777" w:rsidR="008C479B" w:rsidRPr="008C479B" w:rsidRDefault="00A7751C" w:rsidP="003F3A3B">
      <w:pPr>
        <w:spacing w:before="120" w:after="0"/>
        <w:ind w:firstLine="720"/>
        <w:jc w:val="both"/>
        <w:rPr>
          <w:rFonts w:ascii="Times New Roman" w:hAnsi="Times New Roman"/>
          <w:sz w:val="24"/>
          <w:szCs w:val="24"/>
        </w:rPr>
      </w:pPr>
      <w:r>
        <w:rPr>
          <w:rFonts w:ascii="Times New Roman" w:hAnsi="Times New Roman"/>
          <w:sz w:val="24"/>
          <w:szCs w:val="24"/>
        </w:rPr>
        <w:t xml:space="preserve">1.4. </w:t>
      </w:r>
      <w:r w:rsidR="008C479B" w:rsidRPr="00A7751C">
        <w:rPr>
          <w:rFonts w:ascii="Times New Roman" w:hAnsi="Times New Roman"/>
          <w:sz w:val="24"/>
          <w:szCs w:val="24"/>
        </w:rPr>
        <w:t xml:space="preserve">Рухоме майно, яке Приватний партнер придбав на виконання умов договору ДПП, належить Приватному партнеру на праві власності і переходить у власність держави після закінчення строку дії </w:t>
      </w:r>
      <w:r>
        <w:rPr>
          <w:rFonts w:ascii="Times New Roman" w:hAnsi="Times New Roman"/>
          <w:sz w:val="24"/>
          <w:szCs w:val="24"/>
        </w:rPr>
        <w:t>Д</w:t>
      </w:r>
      <w:r w:rsidR="008C479B" w:rsidRPr="00A7751C">
        <w:rPr>
          <w:rFonts w:ascii="Times New Roman" w:hAnsi="Times New Roman"/>
          <w:sz w:val="24"/>
          <w:szCs w:val="24"/>
        </w:rPr>
        <w:t xml:space="preserve">оговору ДПП </w:t>
      </w:r>
      <w:r w:rsidR="009A6F09">
        <w:rPr>
          <w:rFonts w:ascii="Times New Roman" w:hAnsi="Times New Roman"/>
          <w:sz w:val="24"/>
          <w:szCs w:val="24"/>
        </w:rPr>
        <w:t>за попередньою згодою сторін при умові</w:t>
      </w:r>
      <w:r w:rsidR="008C479B" w:rsidRPr="00A7751C">
        <w:rPr>
          <w:rFonts w:ascii="Times New Roman" w:hAnsi="Times New Roman"/>
          <w:sz w:val="24"/>
          <w:szCs w:val="24"/>
        </w:rPr>
        <w:t xml:space="preserve"> компенсації його залишкової вартості.</w:t>
      </w:r>
    </w:p>
    <w:p w14:paraId="60D818AE" w14:textId="77777777" w:rsidR="00A7751C" w:rsidRPr="008C479B" w:rsidRDefault="00A7751C" w:rsidP="003F3A3B">
      <w:pPr>
        <w:spacing w:before="120" w:after="0"/>
        <w:ind w:firstLine="720"/>
        <w:jc w:val="both"/>
        <w:rPr>
          <w:rFonts w:ascii="Times New Roman" w:hAnsi="Times New Roman"/>
          <w:sz w:val="24"/>
          <w:szCs w:val="24"/>
        </w:rPr>
      </w:pPr>
      <w:r>
        <w:rPr>
          <w:rFonts w:ascii="Times New Roman" w:hAnsi="Times New Roman"/>
          <w:sz w:val="24"/>
          <w:szCs w:val="24"/>
        </w:rPr>
        <w:t xml:space="preserve">1.5. </w:t>
      </w:r>
      <w:r w:rsidRPr="008C479B">
        <w:rPr>
          <w:rFonts w:ascii="Times New Roman" w:hAnsi="Times New Roman"/>
          <w:sz w:val="24"/>
          <w:szCs w:val="24"/>
        </w:rPr>
        <w:t>Майно, передане у складі об’єкта ДПП, закріплюється на балансі Приватного партнера та не може бути внесено до його статутного капіталу, а також статутного капіталу інших юридичних осіб, засновником або співзасновником яких буде Приватний партнер.</w:t>
      </w:r>
    </w:p>
    <w:p w14:paraId="5D37BD07" w14:textId="77777777" w:rsidR="008C479B" w:rsidRDefault="00A7751C" w:rsidP="003F3A3B">
      <w:pPr>
        <w:spacing w:before="120" w:after="0"/>
        <w:ind w:firstLine="720"/>
        <w:jc w:val="both"/>
        <w:rPr>
          <w:rFonts w:ascii="Times New Roman" w:hAnsi="Times New Roman"/>
          <w:sz w:val="24"/>
          <w:szCs w:val="24"/>
        </w:rPr>
      </w:pPr>
      <w:r>
        <w:rPr>
          <w:rFonts w:ascii="Times New Roman" w:hAnsi="Times New Roman"/>
          <w:sz w:val="24"/>
          <w:szCs w:val="24"/>
        </w:rPr>
        <w:t xml:space="preserve">1.6. </w:t>
      </w:r>
      <w:r w:rsidR="008C479B" w:rsidRPr="008C479B">
        <w:rPr>
          <w:rFonts w:ascii="Times New Roman" w:hAnsi="Times New Roman"/>
          <w:sz w:val="24"/>
          <w:szCs w:val="24"/>
        </w:rPr>
        <w:t xml:space="preserve">Нерухоме майно, земля, транспортні засоби, передані у складі майна, що є об’єктом ДПП, не можуть передаватись у заставу або будь-яким іншим чином бути гарантією виконання Приватним партнером його господарських або інших фінансових або нефінансових зобов’язань, що виникли до укладення договору ДПП, в процесі реалізації договору ДПП або викинуть у майбутньому після припинення дії такого договору. </w:t>
      </w:r>
    </w:p>
    <w:p w14:paraId="3E5B8C03" w14:textId="77777777" w:rsidR="00BE0559" w:rsidRDefault="00BE0559" w:rsidP="003F3A3B">
      <w:pPr>
        <w:spacing w:before="120" w:after="0"/>
        <w:ind w:firstLine="720"/>
        <w:jc w:val="both"/>
        <w:rPr>
          <w:rFonts w:ascii="Times New Roman" w:hAnsi="Times New Roman"/>
          <w:b/>
          <w:sz w:val="24"/>
          <w:szCs w:val="24"/>
        </w:rPr>
      </w:pPr>
      <w:r>
        <w:rPr>
          <w:rFonts w:ascii="Times New Roman" w:hAnsi="Times New Roman"/>
          <w:b/>
          <w:sz w:val="24"/>
          <w:szCs w:val="24"/>
        </w:rPr>
        <w:t xml:space="preserve">2. Інформація про види діяльності, які провадитимуться в рамках державно-приватного партнерства </w:t>
      </w:r>
    </w:p>
    <w:p w14:paraId="59171A18" w14:textId="77777777" w:rsidR="003A4017" w:rsidRDefault="00F32954" w:rsidP="003F3A3B">
      <w:pPr>
        <w:spacing w:before="120" w:after="0"/>
        <w:ind w:firstLine="720"/>
        <w:jc w:val="both"/>
        <w:rPr>
          <w:rFonts w:ascii="Times New Roman" w:hAnsi="Times New Roman"/>
          <w:sz w:val="24"/>
          <w:szCs w:val="24"/>
        </w:rPr>
      </w:pPr>
      <w:r w:rsidRPr="00F32954">
        <w:rPr>
          <w:rFonts w:ascii="Times New Roman" w:hAnsi="Times New Roman"/>
          <w:sz w:val="24"/>
          <w:szCs w:val="24"/>
        </w:rPr>
        <w:t>Приватний партнер в рамках реалізації Проекту має здійснювати діяльність</w:t>
      </w:r>
      <w:r w:rsidR="00A7751C">
        <w:rPr>
          <w:rFonts w:ascii="Times New Roman" w:hAnsi="Times New Roman"/>
          <w:sz w:val="24"/>
          <w:szCs w:val="24"/>
        </w:rPr>
        <w:t xml:space="preserve"> </w:t>
      </w:r>
      <w:r w:rsidRPr="00F32954">
        <w:rPr>
          <w:rFonts w:ascii="Times New Roman" w:hAnsi="Times New Roman"/>
          <w:sz w:val="24"/>
          <w:szCs w:val="24"/>
        </w:rPr>
        <w:t>з</w:t>
      </w:r>
      <w:r w:rsidR="003A4017">
        <w:rPr>
          <w:rFonts w:ascii="Times New Roman" w:hAnsi="Times New Roman"/>
          <w:sz w:val="24"/>
          <w:szCs w:val="24"/>
        </w:rPr>
        <w:t>:</w:t>
      </w:r>
    </w:p>
    <w:p w14:paraId="6650DDBD" w14:textId="77777777" w:rsidR="00F32954" w:rsidRPr="003A4017" w:rsidRDefault="001500BB" w:rsidP="003F3A3B">
      <w:pPr>
        <w:spacing w:before="120" w:after="0"/>
        <w:ind w:firstLine="720"/>
        <w:jc w:val="both"/>
        <w:rPr>
          <w:rFonts w:ascii="Times New Roman" w:hAnsi="Times New Roman"/>
          <w:sz w:val="24"/>
          <w:szCs w:val="24"/>
        </w:rPr>
      </w:pPr>
      <w:r w:rsidRPr="00BD7890">
        <w:rPr>
          <w:rFonts w:ascii="Times New Roman" w:hAnsi="Times New Roman"/>
          <w:sz w:val="24"/>
          <w:szCs w:val="24"/>
        </w:rPr>
        <w:t>м</w:t>
      </w:r>
      <w:r w:rsidR="00AF101E" w:rsidRPr="00BD7890">
        <w:rPr>
          <w:rFonts w:ascii="Times New Roman" w:hAnsi="Times New Roman"/>
          <w:sz w:val="24"/>
          <w:szCs w:val="24"/>
        </w:rPr>
        <w:t>одернізації (</w:t>
      </w:r>
      <w:r w:rsidR="003A4017" w:rsidRPr="00BD7890">
        <w:rPr>
          <w:rFonts w:ascii="Times New Roman" w:hAnsi="Times New Roman"/>
          <w:sz w:val="24"/>
          <w:szCs w:val="24"/>
        </w:rPr>
        <w:t xml:space="preserve">часткової </w:t>
      </w:r>
      <w:r w:rsidR="00F32954" w:rsidRPr="00BD7890">
        <w:rPr>
          <w:rFonts w:ascii="Times New Roman" w:hAnsi="Times New Roman"/>
          <w:sz w:val="24"/>
          <w:szCs w:val="24"/>
        </w:rPr>
        <w:t>реконструкції</w:t>
      </w:r>
      <w:r w:rsidR="00AF101E" w:rsidRPr="00BD7890">
        <w:rPr>
          <w:rFonts w:ascii="Times New Roman" w:hAnsi="Times New Roman"/>
          <w:sz w:val="24"/>
          <w:szCs w:val="24"/>
        </w:rPr>
        <w:t xml:space="preserve">, </w:t>
      </w:r>
      <w:r w:rsidR="00F32954" w:rsidRPr="00BD7890">
        <w:rPr>
          <w:rFonts w:ascii="Times New Roman" w:hAnsi="Times New Roman"/>
          <w:sz w:val="24"/>
          <w:szCs w:val="24"/>
        </w:rPr>
        <w:t>технологічного переобладнання</w:t>
      </w:r>
      <w:r w:rsidR="00AF101E" w:rsidRPr="00BD7890">
        <w:rPr>
          <w:rFonts w:ascii="Times New Roman" w:hAnsi="Times New Roman"/>
          <w:sz w:val="24"/>
          <w:szCs w:val="24"/>
        </w:rPr>
        <w:t>)</w:t>
      </w:r>
      <w:r w:rsidR="00F32954" w:rsidRPr="00BD7890">
        <w:rPr>
          <w:rFonts w:ascii="Times New Roman" w:hAnsi="Times New Roman"/>
          <w:sz w:val="24"/>
          <w:szCs w:val="24"/>
        </w:rPr>
        <w:t xml:space="preserve"> складської</w:t>
      </w:r>
      <w:r w:rsidR="00F32954" w:rsidRPr="003A4017">
        <w:rPr>
          <w:rFonts w:ascii="Times New Roman" w:hAnsi="Times New Roman"/>
          <w:sz w:val="24"/>
          <w:szCs w:val="24"/>
        </w:rPr>
        <w:t xml:space="preserve"> інфраструктури існуючого вантажного терміналу Аеропорту «Бориспіль;</w:t>
      </w:r>
    </w:p>
    <w:p w14:paraId="47577F64" w14:textId="77777777" w:rsidR="00F32954" w:rsidRPr="00F32954" w:rsidRDefault="00F32954" w:rsidP="003F3A3B">
      <w:pPr>
        <w:spacing w:before="120" w:after="0"/>
        <w:ind w:firstLine="720"/>
        <w:jc w:val="both"/>
        <w:rPr>
          <w:rFonts w:ascii="Times New Roman" w:hAnsi="Times New Roman"/>
          <w:sz w:val="24"/>
          <w:szCs w:val="24"/>
        </w:rPr>
      </w:pPr>
      <w:r w:rsidRPr="003A4017">
        <w:rPr>
          <w:rFonts w:ascii="Times New Roman" w:hAnsi="Times New Roman"/>
          <w:sz w:val="24"/>
          <w:szCs w:val="24"/>
        </w:rPr>
        <w:lastRenderedPageBreak/>
        <w:t>будівництва нового сучасного вантажного терміналу Аеропорту «Бориспіль»;</w:t>
      </w:r>
    </w:p>
    <w:p w14:paraId="02BEF01B" w14:textId="77777777" w:rsidR="00F32954" w:rsidRPr="00F32954" w:rsidRDefault="003A4017" w:rsidP="003F3A3B">
      <w:pPr>
        <w:spacing w:before="120" w:after="0"/>
        <w:ind w:firstLine="720"/>
        <w:jc w:val="both"/>
        <w:rPr>
          <w:rFonts w:ascii="Times New Roman" w:hAnsi="Times New Roman"/>
          <w:sz w:val="24"/>
          <w:szCs w:val="24"/>
        </w:rPr>
      </w:pPr>
      <w:r w:rsidRPr="0050354D">
        <w:rPr>
          <w:rFonts w:ascii="Times New Roman" w:hAnsi="Times New Roman"/>
          <w:sz w:val="24"/>
          <w:szCs w:val="24"/>
        </w:rPr>
        <w:t>забезпечення обслуговування пошти</w:t>
      </w:r>
      <w:r w:rsidR="009E05E8" w:rsidRPr="0050354D">
        <w:rPr>
          <w:rFonts w:ascii="Times New Roman" w:hAnsi="Times New Roman"/>
          <w:sz w:val="24"/>
          <w:szCs w:val="24"/>
        </w:rPr>
        <w:t xml:space="preserve"> </w:t>
      </w:r>
      <w:r w:rsidRPr="0050354D">
        <w:rPr>
          <w:rFonts w:ascii="Times New Roman" w:hAnsi="Times New Roman"/>
          <w:sz w:val="24"/>
          <w:szCs w:val="24"/>
        </w:rPr>
        <w:t>і вантажів  (оформлення</w:t>
      </w:r>
      <w:r w:rsidRPr="003A4017">
        <w:rPr>
          <w:rFonts w:ascii="Times New Roman" w:hAnsi="Times New Roman"/>
          <w:sz w:val="24"/>
          <w:szCs w:val="24"/>
        </w:rPr>
        <w:t xml:space="preserve"> перевізної документації,  обробки багажу,  пошти і вантажів,  їх навантаження (розвантаження)  на  борт  (з  борту) повітряного судна з метою їх перевезення за заявленим маршрутом за умови дотримання вимог авіаційної безпеки, безпеки польотів, забезпечення перевезення небезпечних та спеціальних вантажів</w:t>
      </w:r>
      <w:r>
        <w:rPr>
          <w:rFonts w:ascii="Times New Roman" w:hAnsi="Times New Roman"/>
          <w:sz w:val="24"/>
          <w:szCs w:val="24"/>
        </w:rPr>
        <w:t>)</w:t>
      </w:r>
      <w:r w:rsidR="00F32954" w:rsidRPr="00F32954">
        <w:rPr>
          <w:rFonts w:ascii="Times New Roman" w:hAnsi="Times New Roman"/>
          <w:sz w:val="24"/>
          <w:szCs w:val="24"/>
        </w:rPr>
        <w:t xml:space="preserve"> </w:t>
      </w:r>
      <w:r w:rsidR="00F32954">
        <w:rPr>
          <w:rFonts w:ascii="Times New Roman" w:hAnsi="Times New Roman"/>
          <w:sz w:val="24"/>
          <w:szCs w:val="24"/>
        </w:rPr>
        <w:t xml:space="preserve">з використанням існуючого та створеного в рамках ДПП терміналів </w:t>
      </w:r>
      <w:r w:rsidR="00F32954" w:rsidRPr="00F32954">
        <w:rPr>
          <w:rFonts w:ascii="Times New Roman" w:hAnsi="Times New Roman"/>
          <w:sz w:val="24"/>
          <w:szCs w:val="24"/>
        </w:rPr>
        <w:t>у Аеропорту «Бориспіль».</w:t>
      </w:r>
    </w:p>
    <w:p w14:paraId="720DE7F0" w14:textId="77777777" w:rsidR="00F32954" w:rsidRDefault="00F32954" w:rsidP="003F3A3B">
      <w:pPr>
        <w:spacing w:before="120" w:after="0"/>
        <w:ind w:firstLine="720"/>
        <w:jc w:val="both"/>
        <w:rPr>
          <w:rFonts w:ascii="Times New Roman" w:hAnsi="Times New Roman"/>
          <w:sz w:val="24"/>
          <w:szCs w:val="24"/>
        </w:rPr>
      </w:pPr>
      <w:r w:rsidRPr="00F32954">
        <w:rPr>
          <w:rFonts w:ascii="Times New Roman" w:hAnsi="Times New Roman"/>
          <w:sz w:val="24"/>
          <w:szCs w:val="24"/>
        </w:rPr>
        <w:t xml:space="preserve">Приватний партнер має отримати у встановленому законодавством порядку всі передбачені законодавством дозволи </w:t>
      </w:r>
      <w:r w:rsidR="003A4017">
        <w:rPr>
          <w:rFonts w:ascii="Times New Roman" w:hAnsi="Times New Roman"/>
          <w:sz w:val="24"/>
          <w:szCs w:val="24"/>
        </w:rPr>
        <w:t xml:space="preserve">та сертифікати </w:t>
      </w:r>
      <w:r w:rsidRPr="00F32954">
        <w:rPr>
          <w:rFonts w:ascii="Times New Roman" w:hAnsi="Times New Roman"/>
          <w:sz w:val="24"/>
          <w:szCs w:val="24"/>
        </w:rPr>
        <w:t xml:space="preserve">на </w:t>
      </w:r>
      <w:r w:rsidR="003A4017">
        <w:rPr>
          <w:rFonts w:ascii="Times New Roman" w:hAnsi="Times New Roman"/>
          <w:sz w:val="24"/>
          <w:szCs w:val="24"/>
        </w:rPr>
        <w:t xml:space="preserve">провадження відповідних видів діяльності в рамках реалізації Проекту.  </w:t>
      </w:r>
    </w:p>
    <w:p w14:paraId="1A87E1DF" w14:textId="77777777" w:rsidR="00BE0559" w:rsidRDefault="00BE0559" w:rsidP="003F3A3B">
      <w:pPr>
        <w:spacing w:before="120" w:after="0"/>
        <w:ind w:firstLine="720"/>
        <w:jc w:val="both"/>
        <w:rPr>
          <w:rFonts w:ascii="Times New Roman" w:hAnsi="Times New Roman"/>
          <w:b/>
          <w:sz w:val="24"/>
          <w:szCs w:val="24"/>
        </w:rPr>
      </w:pPr>
      <w:r>
        <w:rPr>
          <w:rFonts w:ascii="Times New Roman" w:hAnsi="Times New Roman"/>
          <w:b/>
          <w:sz w:val="24"/>
          <w:szCs w:val="24"/>
        </w:rPr>
        <w:t xml:space="preserve">3. Критерії і порядок проведення оцінки Конкурсних пропозицій та визначення переможця Конкурсу </w:t>
      </w:r>
    </w:p>
    <w:p w14:paraId="69F0DFFB" w14:textId="77777777" w:rsidR="00BE0559" w:rsidRPr="00615592" w:rsidRDefault="00BE0559" w:rsidP="003F3A3B">
      <w:pPr>
        <w:spacing w:before="120" w:after="0"/>
        <w:ind w:firstLine="720"/>
        <w:jc w:val="both"/>
        <w:rPr>
          <w:rFonts w:ascii="Times New Roman" w:hAnsi="Times New Roman"/>
          <w:sz w:val="24"/>
          <w:szCs w:val="24"/>
        </w:rPr>
      </w:pPr>
      <w:r w:rsidRPr="00615592">
        <w:rPr>
          <w:rFonts w:ascii="Times New Roman" w:hAnsi="Times New Roman"/>
          <w:sz w:val="24"/>
          <w:szCs w:val="24"/>
        </w:rPr>
        <w:t>3.1. Конкурсні пропозиції учасників, які не були відхилені за результатами першо</w:t>
      </w:r>
      <w:r w:rsidR="00615592" w:rsidRPr="00615592">
        <w:rPr>
          <w:rFonts w:ascii="Times New Roman" w:hAnsi="Times New Roman"/>
          <w:sz w:val="24"/>
          <w:szCs w:val="24"/>
        </w:rPr>
        <w:t>ї</w:t>
      </w:r>
      <w:r w:rsidRPr="00615592">
        <w:rPr>
          <w:rFonts w:ascii="Times New Roman" w:hAnsi="Times New Roman"/>
          <w:sz w:val="24"/>
          <w:szCs w:val="24"/>
        </w:rPr>
        <w:t xml:space="preserve"> </w:t>
      </w:r>
      <w:r w:rsidR="00615592" w:rsidRPr="00615592">
        <w:rPr>
          <w:rFonts w:ascii="Times New Roman" w:hAnsi="Times New Roman"/>
          <w:sz w:val="24"/>
          <w:szCs w:val="24"/>
        </w:rPr>
        <w:t>стадії</w:t>
      </w:r>
      <w:r w:rsidRPr="00615592">
        <w:rPr>
          <w:rFonts w:ascii="Times New Roman" w:hAnsi="Times New Roman"/>
          <w:sz w:val="24"/>
          <w:szCs w:val="24"/>
        </w:rPr>
        <w:t xml:space="preserve"> їх розгляду (п. 1.6.6 Розділу І цієї Конкурсної документації)</w:t>
      </w:r>
      <w:r w:rsidR="001A7AB9">
        <w:rPr>
          <w:rFonts w:ascii="Times New Roman" w:hAnsi="Times New Roman"/>
          <w:sz w:val="24"/>
          <w:szCs w:val="24"/>
        </w:rPr>
        <w:t>,</w:t>
      </w:r>
      <w:r w:rsidRPr="00615592">
        <w:rPr>
          <w:rFonts w:ascii="Times New Roman" w:hAnsi="Times New Roman"/>
          <w:sz w:val="24"/>
          <w:szCs w:val="24"/>
        </w:rPr>
        <w:t xml:space="preserve"> оцінюються відповідно до критеріїв оцінки Конкурсних пропозицій, визначених пп. 3.2 – 3.3 Розділу ІІ цієї Конкурсної документації.  </w:t>
      </w:r>
    </w:p>
    <w:p w14:paraId="58CD9452" w14:textId="77777777" w:rsidR="00BE0559" w:rsidRDefault="00BE0559" w:rsidP="003F3A3B">
      <w:pPr>
        <w:spacing w:before="120" w:after="0"/>
        <w:ind w:firstLine="720"/>
        <w:jc w:val="both"/>
        <w:rPr>
          <w:rFonts w:ascii="Times New Roman" w:hAnsi="Times New Roman"/>
          <w:sz w:val="24"/>
          <w:szCs w:val="24"/>
        </w:rPr>
      </w:pPr>
      <w:r>
        <w:rPr>
          <w:rFonts w:ascii="Times New Roman" w:hAnsi="Times New Roman"/>
          <w:sz w:val="24"/>
          <w:szCs w:val="24"/>
        </w:rPr>
        <w:t>3.2. Пропозиції кожного учасника оцінюються відповідно зважених коефіцієнтів  за кожним критерієм  (від 0 до 1;  0 - мінімально значимий критерій, 1 - максимально значимий критерій) відповідно до таблиці нижче. Сума зважених коефіцієнтів за критеріями одного виду дорівнює 1.</w:t>
      </w:r>
    </w:p>
    <w:p w14:paraId="61BFFC75" w14:textId="77777777" w:rsidR="00D32D9A" w:rsidRDefault="00615592" w:rsidP="003F3A3B">
      <w:pPr>
        <w:spacing w:before="120" w:after="0"/>
        <w:ind w:firstLine="720"/>
        <w:jc w:val="both"/>
        <w:rPr>
          <w:rFonts w:ascii="Times New Roman" w:hAnsi="Times New Roman"/>
          <w:sz w:val="24"/>
          <w:szCs w:val="24"/>
        </w:rPr>
      </w:pPr>
      <w:r w:rsidRPr="0050354D">
        <w:rPr>
          <w:rFonts w:ascii="Times New Roman" w:hAnsi="Times New Roman"/>
          <w:sz w:val="24"/>
          <w:szCs w:val="24"/>
        </w:rPr>
        <w:t>Відомості про оцінювання Конкурсних пропозицій членами Конкурсної комісії</w:t>
      </w:r>
    </w:p>
    <w:tbl>
      <w:tblPr>
        <w:tblStyle w:val="11"/>
        <w:tblW w:w="9606" w:type="dxa"/>
        <w:jc w:val="center"/>
        <w:tblLook w:val="04A0" w:firstRow="1" w:lastRow="0" w:firstColumn="1" w:lastColumn="0" w:noHBand="0" w:noVBand="1"/>
      </w:tblPr>
      <w:tblGrid>
        <w:gridCol w:w="3880"/>
        <w:gridCol w:w="1282"/>
        <w:gridCol w:w="1984"/>
        <w:gridCol w:w="2460"/>
      </w:tblGrid>
      <w:tr w:rsidR="00CB69A4" w14:paraId="39A008CA" w14:textId="77777777" w:rsidTr="00615592">
        <w:trPr>
          <w:jc w:val="center"/>
        </w:trPr>
        <w:tc>
          <w:tcPr>
            <w:tcW w:w="3880" w:type="dxa"/>
            <w:tcBorders>
              <w:top w:val="single" w:sz="4" w:space="0" w:color="auto"/>
              <w:left w:val="single" w:sz="4" w:space="0" w:color="auto"/>
              <w:bottom w:val="single" w:sz="4" w:space="0" w:color="auto"/>
              <w:right w:val="single" w:sz="4" w:space="0" w:color="auto"/>
            </w:tcBorders>
            <w:vAlign w:val="center"/>
            <w:hideMark/>
          </w:tcPr>
          <w:p w14:paraId="1D44F936" w14:textId="77777777" w:rsidR="00CB69A4" w:rsidRDefault="00CB69A4" w:rsidP="009D73E5">
            <w:pPr>
              <w:spacing w:before="120"/>
              <w:jc w:val="center"/>
              <w:rPr>
                <w:rFonts w:ascii="Times New Roman" w:hAnsi="Times New Roman"/>
                <w:b/>
              </w:rPr>
            </w:pPr>
            <w:r>
              <w:rPr>
                <w:rFonts w:ascii="Times New Roman" w:hAnsi="Times New Roman"/>
                <w:b/>
              </w:rPr>
              <w:t xml:space="preserve">Характеристика </w:t>
            </w:r>
            <w:proofErr w:type="spellStart"/>
            <w:r>
              <w:rPr>
                <w:rFonts w:ascii="Times New Roman" w:hAnsi="Times New Roman"/>
                <w:b/>
              </w:rPr>
              <w:t>критерію</w:t>
            </w:r>
            <w:proofErr w:type="spellEnd"/>
          </w:p>
        </w:tc>
        <w:tc>
          <w:tcPr>
            <w:tcW w:w="1282" w:type="dxa"/>
            <w:tcBorders>
              <w:top w:val="single" w:sz="4" w:space="0" w:color="auto"/>
              <w:left w:val="single" w:sz="4" w:space="0" w:color="auto"/>
              <w:bottom w:val="single" w:sz="4" w:space="0" w:color="auto"/>
              <w:right w:val="single" w:sz="4" w:space="0" w:color="auto"/>
            </w:tcBorders>
            <w:vAlign w:val="center"/>
            <w:hideMark/>
          </w:tcPr>
          <w:p w14:paraId="7A1944E3" w14:textId="77777777" w:rsidR="00CB69A4" w:rsidRDefault="00CB69A4" w:rsidP="009D73E5">
            <w:pPr>
              <w:spacing w:before="120"/>
              <w:jc w:val="center"/>
              <w:rPr>
                <w:rFonts w:ascii="Times New Roman" w:hAnsi="Times New Roman"/>
                <w:b/>
              </w:rPr>
            </w:pPr>
            <w:proofErr w:type="spellStart"/>
            <w:r>
              <w:rPr>
                <w:rFonts w:ascii="Times New Roman" w:hAnsi="Times New Roman"/>
                <w:b/>
              </w:rPr>
              <w:t>Зважений</w:t>
            </w:r>
            <w:proofErr w:type="spellEnd"/>
            <w:r>
              <w:rPr>
                <w:rFonts w:ascii="Times New Roman" w:hAnsi="Times New Roman"/>
                <w:b/>
              </w:rPr>
              <w:t xml:space="preserve"> </w:t>
            </w:r>
            <w:proofErr w:type="spellStart"/>
            <w:r>
              <w:rPr>
                <w:rFonts w:ascii="Times New Roman" w:hAnsi="Times New Roman"/>
                <w:b/>
              </w:rPr>
              <w:t>коефіцієнт</w:t>
            </w:r>
            <w:proofErr w:type="spellEnd"/>
            <w:r>
              <w:rPr>
                <w:rFonts w:ascii="Times New Roman" w:hAnsi="Times New Roman"/>
                <w:b/>
              </w:rPr>
              <w:t xml:space="preserve"> (</w:t>
            </w:r>
            <w:proofErr w:type="spellStart"/>
            <w:r>
              <w:rPr>
                <w:rFonts w:ascii="Times New Roman" w:hAnsi="Times New Roman"/>
                <w:b/>
              </w:rPr>
              <w:t>від</w:t>
            </w:r>
            <w:proofErr w:type="spellEnd"/>
            <w:r>
              <w:rPr>
                <w:rFonts w:ascii="Times New Roman" w:hAnsi="Times New Roman"/>
                <w:b/>
              </w:rPr>
              <w:t xml:space="preserve"> 0 до 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674A21D" w14:textId="77777777" w:rsidR="00CB69A4" w:rsidRDefault="00CB69A4" w:rsidP="009D73E5">
            <w:pPr>
              <w:spacing w:before="120"/>
              <w:jc w:val="center"/>
              <w:rPr>
                <w:rFonts w:ascii="Times New Roman" w:hAnsi="Times New Roman"/>
                <w:b/>
                <w:sz w:val="24"/>
                <w:szCs w:val="24"/>
              </w:rPr>
            </w:pPr>
            <w:proofErr w:type="spellStart"/>
            <w:r>
              <w:rPr>
                <w:rFonts w:ascii="Times New Roman" w:hAnsi="Times New Roman"/>
                <w:b/>
                <w:sz w:val="24"/>
                <w:szCs w:val="24"/>
              </w:rPr>
              <w:t>Оцінка</w:t>
            </w:r>
            <w:proofErr w:type="spellEnd"/>
            <w:r>
              <w:rPr>
                <w:rFonts w:ascii="Times New Roman" w:hAnsi="Times New Roman"/>
                <w:b/>
                <w:sz w:val="24"/>
                <w:szCs w:val="24"/>
              </w:rPr>
              <w:t xml:space="preserve"> характеристики членом </w:t>
            </w:r>
            <w:proofErr w:type="spellStart"/>
            <w:r>
              <w:rPr>
                <w:rFonts w:ascii="Times New Roman" w:hAnsi="Times New Roman"/>
                <w:b/>
                <w:sz w:val="24"/>
                <w:szCs w:val="24"/>
              </w:rPr>
              <w:t>Комі</w:t>
            </w:r>
            <w:proofErr w:type="gramStart"/>
            <w:r>
              <w:rPr>
                <w:rFonts w:ascii="Times New Roman" w:hAnsi="Times New Roman"/>
                <w:b/>
                <w:sz w:val="24"/>
                <w:szCs w:val="24"/>
              </w:rPr>
              <w:t>с</w:t>
            </w:r>
            <w:proofErr w:type="gramEnd"/>
            <w:r>
              <w:rPr>
                <w:rFonts w:ascii="Times New Roman" w:hAnsi="Times New Roman"/>
                <w:b/>
                <w:sz w:val="24"/>
                <w:szCs w:val="24"/>
              </w:rPr>
              <w:t>ії</w:t>
            </w:r>
            <w:proofErr w:type="spellEnd"/>
            <w:r>
              <w:rPr>
                <w:rFonts w:ascii="Times New Roman" w:hAnsi="Times New Roman"/>
                <w:b/>
                <w:sz w:val="24"/>
                <w:szCs w:val="24"/>
              </w:rPr>
              <w:t xml:space="preserve"> (</w:t>
            </w:r>
            <w:proofErr w:type="spellStart"/>
            <w:r>
              <w:rPr>
                <w:rFonts w:ascii="Times New Roman" w:hAnsi="Times New Roman"/>
                <w:b/>
                <w:sz w:val="24"/>
                <w:szCs w:val="24"/>
              </w:rPr>
              <w:t>від</w:t>
            </w:r>
            <w:proofErr w:type="spellEnd"/>
            <w:r>
              <w:rPr>
                <w:rFonts w:ascii="Times New Roman" w:hAnsi="Times New Roman"/>
                <w:b/>
                <w:sz w:val="24"/>
                <w:szCs w:val="24"/>
              </w:rPr>
              <w:t xml:space="preserve"> 0 до 10)</w:t>
            </w:r>
          </w:p>
        </w:tc>
        <w:tc>
          <w:tcPr>
            <w:tcW w:w="2460" w:type="dxa"/>
            <w:tcBorders>
              <w:top w:val="single" w:sz="4" w:space="0" w:color="auto"/>
              <w:left w:val="single" w:sz="4" w:space="0" w:color="auto"/>
              <w:bottom w:val="single" w:sz="4" w:space="0" w:color="auto"/>
              <w:right w:val="single" w:sz="4" w:space="0" w:color="auto"/>
            </w:tcBorders>
            <w:vAlign w:val="center"/>
            <w:hideMark/>
          </w:tcPr>
          <w:p w14:paraId="337C10DF" w14:textId="77777777" w:rsidR="00CB69A4" w:rsidRDefault="00CB69A4" w:rsidP="009D73E5">
            <w:pPr>
              <w:spacing w:before="120"/>
              <w:jc w:val="center"/>
              <w:rPr>
                <w:rFonts w:ascii="Times New Roman" w:hAnsi="Times New Roman"/>
                <w:b/>
                <w:sz w:val="24"/>
                <w:szCs w:val="24"/>
              </w:rPr>
            </w:pPr>
            <w:proofErr w:type="spellStart"/>
            <w:r>
              <w:rPr>
                <w:rFonts w:ascii="Times New Roman" w:hAnsi="Times New Roman"/>
                <w:b/>
                <w:sz w:val="24"/>
                <w:szCs w:val="24"/>
              </w:rPr>
              <w:t>Загальна</w:t>
            </w:r>
            <w:proofErr w:type="spellEnd"/>
            <w:r>
              <w:rPr>
                <w:rFonts w:ascii="Times New Roman" w:hAnsi="Times New Roman"/>
                <w:b/>
                <w:sz w:val="24"/>
                <w:szCs w:val="24"/>
              </w:rPr>
              <w:t xml:space="preserve"> </w:t>
            </w:r>
            <w:proofErr w:type="spellStart"/>
            <w:r>
              <w:rPr>
                <w:rFonts w:ascii="Times New Roman" w:hAnsi="Times New Roman"/>
                <w:b/>
                <w:sz w:val="24"/>
                <w:szCs w:val="24"/>
              </w:rPr>
              <w:t>кількість</w:t>
            </w:r>
            <w:proofErr w:type="spellEnd"/>
            <w:r>
              <w:rPr>
                <w:rFonts w:ascii="Times New Roman" w:hAnsi="Times New Roman"/>
                <w:b/>
                <w:sz w:val="24"/>
                <w:szCs w:val="24"/>
              </w:rPr>
              <w:t xml:space="preserve"> </w:t>
            </w:r>
            <w:proofErr w:type="spellStart"/>
            <w:r>
              <w:rPr>
                <w:rFonts w:ascii="Times New Roman" w:hAnsi="Times New Roman"/>
                <w:b/>
                <w:sz w:val="24"/>
                <w:szCs w:val="24"/>
              </w:rPr>
              <w:t>балі</w:t>
            </w:r>
            <w:proofErr w:type="gramStart"/>
            <w:r>
              <w:rPr>
                <w:rFonts w:ascii="Times New Roman" w:hAnsi="Times New Roman"/>
                <w:b/>
                <w:sz w:val="24"/>
                <w:szCs w:val="24"/>
              </w:rPr>
              <w:t>в</w:t>
            </w:r>
            <w:proofErr w:type="spellEnd"/>
            <w:proofErr w:type="gramEnd"/>
            <w:r>
              <w:rPr>
                <w:rFonts w:ascii="Times New Roman" w:hAnsi="Times New Roman"/>
                <w:b/>
                <w:sz w:val="24"/>
                <w:szCs w:val="24"/>
              </w:rPr>
              <w:t xml:space="preserve"> за </w:t>
            </w:r>
            <w:proofErr w:type="spellStart"/>
            <w:r>
              <w:rPr>
                <w:rFonts w:ascii="Times New Roman" w:hAnsi="Times New Roman"/>
                <w:b/>
                <w:sz w:val="24"/>
                <w:szCs w:val="24"/>
              </w:rPr>
              <w:t>критерієм</w:t>
            </w:r>
            <w:proofErr w:type="spellEnd"/>
          </w:p>
        </w:tc>
      </w:tr>
      <w:tr w:rsidR="00CB69A4" w14:paraId="3A4745A4" w14:textId="77777777" w:rsidTr="009D73E5">
        <w:trPr>
          <w:trHeight w:val="364"/>
          <w:jc w:val="center"/>
        </w:trPr>
        <w:tc>
          <w:tcPr>
            <w:tcW w:w="9606" w:type="dxa"/>
            <w:gridSpan w:val="4"/>
            <w:tcBorders>
              <w:top w:val="single" w:sz="4" w:space="0" w:color="auto"/>
              <w:left w:val="single" w:sz="4" w:space="0" w:color="auto"/>
              <w:bottom w:val="single" w:sz="4" w:space="0" w:color="auto"/>
              <w:right w:val="single" w:sz="4" w:space="0" w:color="auto"/>
            </w:tcBorders>
            <w:vAlign w:val="center"/>
            <w:hideMark/>
          </w:tcPr>
          <w:p w14:paraId="4B7DF5B0" w14:textId="77777777" w:rsidR="00CB69A4" w:rsidRDefault="00CB69A4" w:rsidP="007007C4">
            <w:pPr>
              <w:spacing w:before="120"/>
              <w:jc w:val="center"/>
              <w:rPr>
                <w:rFonts w:ascii="Times New Roman" w:hAnsi="Times New Roman"/>
                <w:b/>
                <w:i/>
              </w:rPr>
            </w:pPr>
            <w:r>
              <w:rPr>
                <w:rFonts w:ascii="Times New Roman" w:hAnsi="Times New Roman"/>
                <w:b/>
                <w:i/>
              </w:rPr>
              <w:t xml:space="preserve">1) </w:t>
            </w:r>
            <w:proofErr w:type="spellStart"/>
            <w:r>
              <w:rPr>
                <w:rFonts w:ascii="Times New Roman" w:hAnsi="Times New Roman"/>
                <w:b/>
                <w:i/>
              </w:rPr>
              <w:t>Критерії</w:t>
            </w:r>
            <w:proofErr w:type="spellEnd"/>
            <w:r>
              <w:rPr>
                <w:rFonts w:ascii="Times New Roman" w:hAnsi="Times New Roman"/>
                <w:b/>
                <w:i/>
              </w:rPr>
              <w:t xml:space="preserve"> </w:t>
            </w:r>
            <w:proofErr w:type="spellStart"/>
            <w:proofErr w:type="gramStart"/>
            <w:r>
              <w:rPr>
                <w:rFonts w:ascii="Times New Roman" w:hAnsi="Times New Roman"/>
                <w:b/>
                <w:i/>
              </w:rPr>
              <w:t>техн</w:t>
            </w:r>
            <w:proofErr w:type="gramEnd"/>
            <w:r>
              <w:rPr>
                <w:rFonts w:ascii="Times New Roman" w:hAnsi="Times New Roman"/>
                <w:b/>
                <w:i/>
              </w:rPr>
              <w:t>ічного</w:t>
            </w:r>
            <w:proofErr w:type="spellEnd"/>
            <w:r>
              <w:rPr>
                <w:rFonts w:ascii="Times New Roman" w:hAnsi="Times New Roman"/>
                <w:b/>
                <w:i/>
              </w:rPr>
              <w:t xml:space="preserve"> та </w:t>
            </w:r>
            <w:proofErr w:type="spellStart"/>
            <w:r>
              <w:rPr>
                <w:rFonts w:ascii="Times New Roman" w:hAnsi="Times New Roman"/>
                <w:b/>
                <w:i/>
              </w:rPr>
              <w:t>інженерно-конструкторського</w:t>
            </w:r>
            <w:proofErr w:type="spellEnd"/>
            <w:r>
              <w:rPr>
                <w:rFonts w:ascii="Times New Roman" w:hAnsi="Times New Roman"/>
                <w:b/>
                <w:i/>
              </w:rPr>
              <w:t xml:space="preserve"> характеру</w:t>
            </w:r>
          </w:p>
        </w:tc>
      </w:tr>
      <w:tr w:rsidR="00CB69A4" w14:paraId="1CA568AC" w14:textId="77777777" w:rsidTr="00615592">
        <w:trPr>
          <w:trHeight w:val="1024"/>
          <w:jc w:val="center"/>
        </w:trPr>
        <w:tc>
          <w:tcPr>
            <w:tcW w:w="3880" w:type="dxa"/>
            <w:tcBorders>
              <w:top w:val="single" w:sz="4" w:space="0" w:color="auto"/>
              <w:left w:val="single" w:sz="4" w:space="0" w:color="auto"/>
              <w:bottom w:val="single" w:sz="4" w:space="0" w:color="auto"/>
              <w:right w:val="single" w:sz="4" w:space="0" w:color="auto"/>
            </w:tcBorders>
            <w:vAlign w:val="center"/>
            <w:hideMark/>
          </w:tcPr>
          <w:p w14:paraId="5B478336" w14:textId="4D7471BC" w:rsidR="00CB69A4" w:rsidRPr="00DC5F73" w:rsidRDefault="00CB69A4" w:rsidP="00DC5F73">
            <w:pPr>
              <w:spacing w:before="120"/>
              <w:rPr>
                <w:rFonts w:ascii="Times New Roman" w:hAnsi="Times New Roman"/>
              </w:rPr>
            </w:pPr>
            <w:r w:rsidRPr="00DC5F73">
              <w:rPr>
                <w:rFonts w:ascii="Times New Roman" w:hAnsi="Times New Roman"/>
              </w:rPr>
              <w:t xml:space="preserve">Строк </w:t>
            </w:r>
            <w:proofErr w:type="spellStart"/>
            <w:r w:rsidRPr="00DC5F73">
              <w:rPr>
                <w:rFonts w:ascii="Times New Roman" w:hAnsi="Times New Roman"/>
              </w:rPr>
              <w:t>введення</w:t>
            </w:r>
            <w:proofErr w:type="spellEnd"/>
            <w:r w:rsidRPr="00DC5F73">
              <w:rPr>
                <w:rFonts w:ascii="Times New Roman" w:hAnsi="Times New Roman"/>
              </w:rPr>
              <w:t xml:space="preserve"> в </w:t>
            </w:r>
            <w:proofErr w:type="spellStart"/>
            <w:r w:rsidRPr="00DC5F73">
              <w:rPr>
                <w:rFonts w:ascii="Times New Roman" w:hAnsi="Times New Roman"/>
              </w:rPr>
              <w:t>експлуатацію</w:t>
            </w:r>
            <w:proofErr w:type="spellEnd"/>
            <w:r w:rsidRPr="00DC5F73">
              <w:rPr>
                <w:rFonts w:ascii="Times New Roman" w:hAnsi="Times New Roman"/>
              </w:rPr>
              <w:t xml:space="preserve"> нового </w:t>
            </w:r>
            <w:proofErr w:type="spellStart"/>
            <w:r w:rsidRPr="00DC5F73">
              <w:rPr>
                <w:rFonts w:ascii="Times New Roman" w:hAnsi="Times New Roman"/>
              </w:rPr>
              <w:t>вантажного</w:t>
            </w:r>
            <w:proofErr w:type="spellEnd"/>
            <w:r w:rsidRPr="00DC5F73">
              <w:rPr>
                <w:rFonts w:ascii="Times New Roman" w:hAnsi="Times New Roman"/>
              </w:rPr>
              <w:t xml:space="preserve"> </w:t>
            </w:r>
            <w:proofErr w:type="spellStart"/>
            <w:r w:rsidR="0070162E" w:rsidRPr="00DC5F73">
              <w:rPr>
                <w:rFonts w:ascii="Times New Roman" w:hAnsi="Times New Roman"/>
              </w:rPr>
              <w:t>терміналу</w:t>
            </w:r>
            <w:proofErr w:type="spellEnd"/>
            <w:r w:rsidRPr="00DC5F73">
              <w:rPr>
                <w:rFonts w:ascii="Times New Roman" w:hAnsi="Times New Roman"/>
              </w:rPr>
              <w:t xml:space="preserve"> у </w:t>
            </w:r>
            <w:proofErr w:type="spellStart"/>
            <w:r w:rsidR="00615592" w:rsidRPr="00DC5F73">
              <w:rPr>
                <w:rFonts w:ascii="Times New Roman" w:hAnsi="Times New Roman"/>
              </w:rPr>
              <w:t>А</w:t>
            </w:r>
            <w:r w:rsidRPr="00DC5F73">
              <w:rPr>
                <w:rFonts w:ascii="Times New Roman" w:hAnsi="Times New Roman"/>
              </w:rPr>
              <w:t>еропорту</w:t>
            </w:r>
            <w:proofErr w:type="spellEnd"/>
            <w:r w:rsidRPr="00DC5F73">
              <w:rPr>
                <w:rFonts w:ascii="Times New Roman" w:hAnsi="Times New Roman"/>
              </w:rPr>
              <w:t xml:space="preserve"> «</w:t>
            </w:r>
            <w:proofErr w:type="spellStart"/>
            <w:r w:rsidRPr="00DC5F73">
              <w:rPr>
                <w:rFonts w:ascii="Times New Roman" w:hAnsi="Times New Roman"/>
              </w:rPr>
              <w:t>Бориспіль</w:t>
            </w:r>
            <w:proofErr w:type="spellEnd"/>
            <w:r w:rsidRPr="00DC5F73">
              <w:rPr>
                <w:rFonts w:ascii="Times New Roman" w:hAnsi="Times New Roman"/>
              </w:rPr>
              <w:t>» (</w:t>
            </w:r>
            <w:r w:rsidR="009C58E2" w:rsidRPr="009C58E2">
              <w:rPr>
                <w:rFonts w:ascii="Times New Roman" w:hAnsi="Times New Roman"/>
                <w:lang w:val="uk-UA"/>
              </w:rPr>
              <w:t>з моменту укладення    Договору ДПП</w:t>
            </w:r>
            <w:r w:rsidRPr="00DC5F73">
              <w:rPr>
                <w:rFonts w:ascii="Times New Roman" w:hAnsi="Times New Roman"/>
              </w:rPr>
              <w:t xml:space="preserve">),  </w:t>
            </w:r>
            <w:proofErr w:type="spellStart"/>
            <w:r w:rsidRPr="00DC5F73">
              <w:rPr>
                <w:rFonts w:ascii="Times New Roman" w:hAnsi="Times New Roman"/>
                <w:i/>
              </w:rPr>
              <w:t>рокі</w:t>
            </w:r>
            <w:proofErr w:type="gramStart"/>
            <w:r w:rsidRPr="00DC5F73">
              <w:rPr>
                <w:rFonts w:ascii="Times New Roman" w:hAnsi="Times New Roman"/>
                <w:i/>
              </w:rPr>
              <w:t>в</w:t>
            </w:r>
            <w:proofErr w:type="spellEnd"/>
            <w:proofErr w:type="gramEnd"/>
          </w:p>
        </w:tc>
        <w:tc>
          <w:tcPr>
            <w:tcW w:w="1282" w:type="dxa"/>
            <w:tcBorders>
              <w:top w:val="single" w:sz="4" w:space="0" w:color="auto"/>
              <w:left w:val="single" w:sz="4" w:space="0" w:color="auto"/>
              <w:bottom w:val="single" w:sz="4" w:space="0" w:color="auto"/>
              <w:right w:val="single" w:sz="4" w:space="0" w:color="auto"/>
            </w:tcBorders>
            <w:vAlign w:val="center"/>
            <w:hideMark/>
          </w:tcPr>
          <w:p w14:paraId="61819844" w14:textId="77777777" w:rsidR="00CB69A4" w:rsidRDefault="00615592" w:rsidP="0050354D">
            <w:pPr>
              <w:spacing w:before="120"/>
              <w:jc w:val="center"/>
              <w:rPr>
                <w:rFonts w:ascii="Times New Roman" w:hAnsi="Times New Roman"/>
              </w:rPr>
            </w:pPr>
            <w:r>
              <w:rPr>
                <w:rFonts w:ascii="Times New Roman" w:hAnsi="Times New Roman"/>
              </w:rPr>
              <w:t xml:space="preserve"> </w:t>
            </w:r>
            <w:r w:rsidR="00712FEA">
              <w:rPr>
                <w:rFonts w:ascii="Times New Roman" w:hAnsi="Times New Roman"/>
              </w:rPr>
              <w:t>0,</w:t>
            </w:r>
            <w:r w:rsidR="0050354D">
              <w:rPr>
                <w:rFonts w:ascii="Times New Roman" w:hAnsi="Times New Roman"/>
              </w:rPr>
              <w:t>2</w:t>
            </w:r>
          </w:p>
        </w:tc>
        <w:tc>
          <w:tcPr>
            <w:tcW w:w="1984" w:type="dxa"/>
            <w:tcBorders>
              <w:top w:val="single" w:sz="4" w:space="0" w:color="auto"/>
              <w:left w:val="single" w:sz="4" w:space="0" w:color="auto"/>
              <w:bottom w:val="single" w:sz="4" w:space="0" w:color="auto"/>
              <w:right w:val="single" w:sz="4" w:space="0" w:color="auto"/>
            </w:tcBorders>
            <w:vAlign w:val="center"/>
          </w:tcPr>
          <w:p w14:paraId="43BB46E3" w14:textId="77777777" w:rsidR="00CB69A4" w:rsidRDefault="00CB69A4" w:rsidP="009D73E5">
            <w:pPr>
              <w:spacing w:before="120"/>
              <w:jc w:val="center"/>
              <w:rPr>
                <w:rFonts w:ascii="Times New Roman" w:hAnsi="Times New Roman"/>
                <w:sz w:val="24"/>
                <w:szCs w:val="24"/>
              </w:rPr>
            </w:pPr>
          </w:p>
        </w:tc>
        <w:tc>
          <w:tcPr>
            <w:tcW w:w="2460" w:type="dxa"/>
            <w:tcBorders>
              <w:top w:val="single" w:sz="4" w:space="0" w:color="auto"/>
              <w:left w:val="single" w:sz="4" w:space="0" w:color="auto"/>
              <w:bottom w:val="single" w:sz="4" w:space="0" w:color="auto"/>
              <w:right w:val="single" w:sz="4" w:space="0" w:color="auto"/>
            </w:tcBorders>
            <w:vAlign w:val="center"/>
          </w:tcPr>
          <w:p w14:paraId="029B58AC" w14:textId="77777777" w:rsidR="00CB69A4" w:rsidRDefault="00CB69A4" w:rsidP="009D73E5">
            <w:pPr>
              <w:spacing w:before="120"/>
              <w:jc w:val="center"/>
              <w:rPr>
                <w:rFonts w:ascii="Times New Roman" w:hAnsi="Times New Roman"/>
                <w:sz w:val="24"/>
                <w:szCs w:val="24"/>
              </w:rPr>
            </w:pPr>
          </w:p>
        </w:tc>
      </w:tr>
      <w:tr w:rsidR="00CB69A4" w14:paraId="3066E399" w14:textId="77777777" w:rsidTr="00615592">
        <w:trPr>
          <w:jc w:val="center"/>
        </w:trPr>
        <w:tc>
          <w:tcPr>
            <w:tcW w:w="3880" w:type="dxa"/>
            <w:tcBorders>
              <w:top w:val="single" w:sz="4" w:space="0" w:color="auto"/>
              <w:left w:val="single" w:sz="4" w:space="0" w:color="auto"/>
              <w:bottom w:val="single" w:sz="4" w:space="0" w:color="auto"/>
              <w:right w:val="single" w:sz="4" w:space="0" w:color="auto"/>
            </w:tcBorders>
            <w:vAlign w:val="center"/>
            <w:hideMark/>
          </w:tcPr>
          <w:p w14:paraId="10AD4C15" w14:textId="04AE836F" w:rsidR="00CB69A4" w:rsidRPr="00DC5F73" w:rsidRDefault="00CB69A4" w:rsidP="009C58E2">
            <w:pPr>
              <w:spacing w:before="120"/>
              <w:rPr>
                <w:rFonts w:ascii="Times New Roman" w:hAnsi="Times New Roman"/>
                <w:lang w:val="uk-UA"/>
              </w:rPr>
            </w:pPr>
            <w:r w:rsidRPr="00DC5F73">
              <w:rPr>
                <w:rFonts w:ascii="Times New Roman" w:hAnsi="Times New Roman"/>
                <w:lang w:val="uk-UA"/>
              </w:rPr>
              <w:t xml:space="preserve">Зростання вантажопереробки на існуючому вантажному терміналі </w:t>
            </w:r>
            <w:r w:rsidR="00615592" w:rsidRPr="00DC5F73">
              <w:rPr>
                <w:rFonts w:ascii="Times New Roman" w:hAnsi="Times New Roman"/>
                <w:lang w:val="uk-UA"/>
              </w:rPr>
              <w:t>Аеропорту «Бориспіль»</w:t>
            </w:r>
            <w:r w:rsidR="00712FEA" w:rsidRPr="00DC5F73">
              <w:rPr>
                <w:rFonts w:ascii="Times New Roman" w:hAnsi="Times New Roman"/>
                <w:lang w:val="uk-UA"/>
              </w:rPr>
              <w:t xml:space="preserve"> </w:t>
            </w:r>
            <w:r w:rsidR="009C58E2" w:rsidRPr="00287E15">
              <w:rPr>
                <w:rFonts w:ascii="Times New Roman" w:hAnsi="Times New Roman"/>
                <w:lang w:val="uk-UA"/>
              </w:rPr>
              <w:t>через 1,5 року</w:t>
            </w:r>
            <w:r w:rsidR="009C58E2" w:rsidRPr="009C58E2">
              <w:rPr>
                <w:rFonts w:ascii="Times New Roman" w:hAnsi="Times New Roman"/>
                <w:lang w:val="uk-UA"/>
              </w:rPr>
              <w:t xml:space="preserve"> після укладення Договору ДПП  </w:t>
            </w:r>
            <w:r w:rsidRPr="00DC5F73">
              <w:rPr>
                <w:rFonts w:ascii="Times New Roman" w:hAnsi="Times New Roman"/>
                <w:lang w:val="uk-UA"/>
              </w:rPr>
              <w:t xml:space="preserve">порівняно з обсягом вантажоперевезень у </w:t>
            </w:r>
            <w:r w:rsidR="001A7AB9" w:rsidRPr="00DC5F73">
              <w:rPr>
                <w:rFonts w:ascii="Times New Roman" w:hAnsi="Times New Roman"/>
                <w:lang w:val="uk-UA"/>
              </w:rPr>
              <w:t xml:space="preserve">Аеропорту </w:t>
            </w:r>
            <w:r w:rsidRPr="00DC5F73">
              <w:rPr>
                <w:rFonts w:ascii="Times New Roman" w:hAnsi="Times New Roman"/>
                <w:lang w:val="uk-UA"/>
              </w:rPr>
              <w:t>«Бориспіль» у 201</w:t>
            </w:r>
            <w:r w:rsidR="00615592" w:rsidRPr="00DC5F73">
              <w:rPr>
                <w:rFonts w:ascii="Times New Roman" w:hAnsi="Times New Roman"/>
                <w:lang w:val="uk-UA"/>
              </w:rPr>
              <w:t>8</w:t>
            </w:r>
            <w:r w:rsidRPr="00DC5F73">
              <w:rPr>
                <w:rFonts w:ascii="Times New Roman" w:hAnsi="Times New Roman"/>
                <w:lang w:val="uk-UA"/>
              </w:rPr>
              <w:t xml:space="preserve"> році, %</w:t>
            </w:r>
          </w:p>
        </w:tc>
        <w:tc>
          <w:tcPr>
            <w:tcW w:w="1282" w:type="dxa"/>
            <w:tcBorders>
              <w:top w:val="single" w:sz="4" w:space="0" w:color="auto"/>
              <w:left w:val="single" w:sz="4" w:space="0" w:color="auto"/>
              <w:bottom w:val="single" w:sz="4" w:space="0" w:color="auto"/>
              <w:right w:val="single" w:sz="4" w:space="0" w:color="auto"/>
            </w:tcBorders>
            <w:vAlign w:val="center"/>
            <w:hideMark/>
          </w:tcPr>
          <w:p w14:paraId="634C7195" w14:textId="77777777" w:rsidR="00CB69A4" w:rsidRDefault="00712FEA" w:rsidP="0050354D">
            <w:pPr>
              <w:spacing w:before="120"/>
              <w:jc w:val="center"/>
              <w:rPr>
                <w:rFonts w:ascii="Times New Roman" w:hAnsi="Times New Roman"/>
              </w:rPr>
            </w:pPr>
            <w:r>
              <w:rPr>
                <w:rFonts w:ascii="Times New Roman" w:hAnsi="Times New Roman"/>
              </w:rPr>
              <w:t>0,</w:t>
            </w:r>
            <w:r w:rsidR="0050354D">
              <w:rPr>
                <w:rFonts w:ascii="Times New Roman" w:hAnsi="Times New Roman"/>
              </w:rPr>
              <w:t>4</w:t>
            </w:r>
            <w:r w:rsidR="00615592">
              <w:rPr>
                <w:rFonts w:ascii="Times New Roman" w:hAnsi="Times New Roman"/>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06AE4490" w14:textId="77777777" w:rsidR="00CB69A4" w:rsidRDefault="00CB69A4" w:rsidP="009D73E5">
            <w:pPr>
              <w:spacing w:before="120"/>
              <w:jc w:val="center"/>
              <w:rPr>
                <w:rFonts w:ascii="Times New Roman" w:hAnsi="Times New Roman"/>
                <w:sz w:val="24"/>
                <w:szCs w:val="24"/>
              </w:rPr>
            </w:pPr>
          </w:p>
        </w:tc>
        <w:tc>
          <w:tcPr>
            <w:tcW w:w="2460" w:type="dxa"/>
            <w:tcBorders>
              <w:top w:val="single" w:sz="4" w:space="0" w:color="auto"/>
              <w:left w:val="single" w:sz="4" w:space="0" w:color="auto"/>
              <w:bottom w:val="single" w:sz="4" w:space="0" w:color="auto"/>
              <w:right w:val="single" w:sz="4" w:space="0" w:color="auto"/>
            </w:tcBorders>
            <w:vAlign w:val="center"/>
          </w:tcPr>
          <w:p w14:paraId="6688FD36" w14:textId="77777777" w:rsidR="00CB69A4" w:rsidRDefault="00CB69A4" w:rsidP="009D73E5">
            <w:pPr>
              <w:spacing w:before="120"/>
              <w:jc w:val="center"/>
              <w:rPr>
                <w:rFonts w:ascii="Times New Roman" w:hAnsi="Times New Roman"/>
                <w:sz w:val="24"/>
                <w:szCs w:val="24"/>
              </w:rPr>
            </w:pPr>
          </w:p>
        </w:tc>
      </w:tr>
      <w:tr w:rsidR="00CB69A4" w14:paraId="548A6BCC" w14:textId="77777777" w:rsidTr="00615592">
        <w:trPr>
          <w:jc w:val="center"/>
        </w:trPr>
        <w:tc>
          <w:tcPr>
            <w:tcW w:w="3880" w:type="dxa"/>
            <w:tcBorders>
              <w:top w:val="single" w:sz="4" w:space="0" w:color="auto"/>
              <w:left w:val="single" w:sz="4" w:space="0" w:color="auto"/>
              <w:bottom w:val="single" w:sz="4" w:space="0" w:color="auto"/>
              <w:right w:val="single" w:sz="4" w:space="0" w:color="auto"/>
            </w:tcBorders>
            <w:vAlign w:val="center"/>
            <w:hideMark/>
          </w:tcPr>
          <w:p w14:paraId="76363C65" w14:textId="3DEC5CCF" w:rsidR="00CB69A4" w:rsidRPr="00E43C12" w:rsidRDefault="00CB69A4" w:rsidP="001A7AB9">
            <w:pPr>
              <w:spacing w:before="120"/>
              <w:rPr>
                <w:rFonts w:ascii="Times New Roman" w:hAnsi="Times New Roman"/>
                <w:lang w:val="uk-UA"/>
              </w:rPr>
            </w:pPr>
            <w:r w:rsidRPr="00E43C12">
              <w:rPr>
                <w:rFonts w:ascii="Times New Roman" w:hAnsi="Times New Roman"/>
                <w:lang w:val="uk-UA"/>
              </w:rPr>
              <w:t xml:space="preserve">Зростання вантажопереробки на існуючому вантажному терміналі </w:t>
            </w:r>
            <w:r w:rsidR="00615592" w:rsidRPr="00E43C12">
              <w:rPr>
                <w:rFonts w:ascii="Times New Roman" w:hAnsi="Times New Roman"/>
                <w:lang w:val="uk-UA"/>
              </w:rPr>
              <w:t xml:space="preserve">Аеропорту «Бориспіль» </w:t>
            </w:r>
            <w:r w:rsidRPr="00E43C12">
              <w:rPr>
                <w:rFonts w:ascii="Times New Roman" w:hAnsi="Times New Roman"/>
                <w:lang w:val="uk-UA"/>
              </w:rPr>
              <w:t xml:space="preserve">через 10 (десять) років </w:t>
            </w:r>
            <w:r w:rsidR="009C58E2" w:rsidRPr="009C58E2">
              <w:rPr>
                <w:rFonts w:ascii="Times New Roman" w:hAnsi="Times New Roman"/>
                <w:lang w:val="uk-UA"/>
              </w:rPr>
              <w:t xml:space="preserve">після укладення Договору ДПП </w:t>
            </w:r>
            <w:r w:rsidRPr="00E43C12">
              <w:rPr>
                <w:rFonts w:ascii="Times New Roman" w:hAnsi="Times New Roman"/>
                <w:lang w:val="uk-UA"/>
              </w:rPr>
              <w:t xml:space="preserve">порівняно з обсягом вантажоперевезень у </w:t>
            </w:r>
            <w:r w:rsidR="001A7AB9">
              <w:rPr>
                <w:rFonts w:ascii="Times New Roman" w:hAnsi="Times New Roman"/>
                <w:lang w:val="uk-UA"/>
              </w:rPr>
              <w:t>А</w:t>
            </w:r>
            <w:r w:rsidR="001A7AB9" w:rsidRPr="00E43C12">
              <w:rPr>
                <w:rFonts w:ascii="Times New Roman" w:hAnsi="Times New Roman"/>
                <w:lang w:val="uk-UA"/>
              </w:rPr>
              <w:t xml:space="preserve">еропорту </w:t>
            </w:r>
            <w:r w:rsidRPr="00E43C12">
              <w:rPr>
                <w:rFonts w:ascii="Times New Roman" w:hAnsi="Times New Roman"/>
                <w:lang w:val="uk-UA"/>
              </w:rPr>
              <w:t>«Бориспіль» у 201</w:t>
            </w:r>
            <w:r w:rsidR="00615592" w:rsidRPr="00E43C12">
              <w:rPr>
                <w:rFonts w:ascii="Times New Roman" w:hAnsi="Times New Roman"/>
                <w:lang w:val="uk-UA"/>
              </w:rPr>
              <w:t>8</w:t>
            </w:r>
            <w:r w:rsidRPr="00E43C12">
              <w:rPr>
                <w:rFonts w:ascii="Times New Roman" w:hAnsi="Times New Roman"/>
                <w:lang w:val="uk-UA"/>
              </w:rPr>
              <w:t xml:space="preserve"> році, %</w:t>
            </w:r>
          </w:p>
        </w:tc>
        <w:tc>
          <w:tcPr>
            <w:tcW w:w="1282" w:type="dxa"/>
            <w:tcBorders>
              <w:top w:val="single" w:sz="4" w:space="0" w:color="auto"/>
              <w:left w:val="single" w:sz="4" w:space="0" w:color="auto"/>
              <w:bottom w:val="single" w:sz="4" w:space="0" w:color="auto"/>
              <w:right w:val="single" w:sz="4" w:space="0" w:color="auto"/>
            </w:tcBorders>
            <w:vAlign w:val="center"/>
            <w:hideMark/>
          </w:tcPr>
          <w:p w14:paraId="19B7EA67" w14:textId="77777777" w:rsidR="00CB69A4" w:rsidRDefault="00712FEA" w:rsidP="009D73E5">
            <w:pPr>
              <w:spacing w:before="120"/>
              <w:jc w:val="center"/>
              <w:rPr>
                <w:rFonts w:ascii="Times New Roman" w:hAnsi="Times New Roman"/>
              </w:rPr>
            </w:pPr>
            <w:r>
              <w:rPr>
                <w:rFonts w:ascii="Times New Roman" w:hAnsi="Times New Roman"/>
              </w:rPr>
              <w:t>0,3</w:t>
            </w:r>
            <w:r w:rsidR="00615592">
              <w:rPr>
                <w:rFonts w:ascii="Times New Roman" w:hAnsi="Times New Roman"/>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3FA820B3" w14:textId="77777777" w:rsidR="00CB69A4" w:rsidRDefault="00CB69A4" w:rsidP="009D73E5">
            <w:pPr>
              <w:spacing w:before="120"/>
              <w:jc w:val="center"/>
              <w:rPr>
                <w:rFonts w:ascii="Times New Roman" w:hAnsi="Times New Roman"/>
                <w:sz w:val="24"/>
                <w:szCs w:val="24"/>
              </w:rPr>
            </w:pPr>
          </w:p>
        </w:tc>
        <w:tc>
          <w:tcPr>
            <w:tcW w:w="2460" w:type="dxa"/>
            <w:tcBorders>
              <w:top w:val="single" w:sz="4" w:space="0" w:color="auto"/>
              <w:left w:val="single" w:sz="4" w:space="0" w:color="auto"/>
              <w:bottom w:val="single" w:sz="4" w:space="0" w:color="auto"/>
              <w:right w:val="single" w:sz="4" w:space="0" w:color="auto"/>
            </w:tcBorders>
            <w:vAlign w:val="center"/>
          </w:tcPr>
          <w:p w14:paraId="2FFB3E1B" w14:textId="77777777" w:rsidR="00CB69A4" w:rsidRDefault="00CB69A4" w:rsidP="009D73E5">
            <w:pPr>
              <w:spacing w:before="120"/>
              <w:jc w:val="center"/>
              <w:rPr>
                <w:rFonts w:ascii="Times New Roman" w:hAnsi="Times New Roman"/>
                <w:sz w:val="24"/>
                <w:szCs w:val="24"/>
              </w:rPr>
            </w:pPr>
          </w:p>
        </w:tc>
      </w:tr>
      <w:tr w:rsidR="00902110" w14:paraId="1035EBC5" w14:textId="77777777" w:rsidTr="00615592">
        <w:trPr>
          <w:jc w:val="center"/>
        </w:trPr>
        <w:tc>
          <w:tcPr>
            <w:tcW w:w="3880" w:type="dxa"/>
            <w:tcBorders>
              <w:top w:val="single" w:sz="4" w:space="0" w:color="auto"/>
              <w:left w:val="single" w:sz="4" w:space="0" w:color="auto"/>
              <w:bottom w:val="single" w:sz="4" w:space="0" w:color="auto"/>
              <w:right w:val="single" w:sz="4" w:space="0" w:color="auto"/>
            </w:tcBorders>
            <w:vAlign w:val="center"/>
          </w:tcPr>
          <w:p w14:paraId="5D5650B7" w14:textId="77777777" w:rsidR="00902110" w:rsidRDefault="00902110" w:rsidP="00902110">
            <w:pPr>
              <w:spacing w:before="120"/>
              <w:rPr>
                <w:rFonts w:ascii="Times New Roman" w:hAnsi="Times New Roman"/>
              </w:rPr>
            </w:pPr>
            <w:proofErr w:type="spellStart"/>
            <w:r>
              <w:rPr>
                <w:rFonts w:ascii="Times New Roman" w:hAnsi="Times New Roman"/>
              </w:rPr>
              <w:lastRenderedPageBreak/>
              <w:t>Застосування</w:t>
            </w:r>
            <w:proofErr w:type="spellEnd"/>
            <w:r>
              <w:rPr>
                <w:rFonts w:ascii="Times New Roman" w:hAnsi="Times New Roman"/>
              </w:rPr>
              <w:t xml:space="preserve"> </w:t>
            </w:r>
            <w:proofErr w:type="spellStart"/>
            <w:r>
              <w:rPr>
                <w:rFonts w:ascii="Times New Roman" w:hAnsi="Times New Roman"/>
              </w:rPr>
              <w:t>енергозберігаючих</w:t>
            </w:r>
            <w:proofErr w:type="spellEnd"/>
            <w:r>
              <w:rPr>
                <w:rFonts w:ascii="Times New Roman" w:hAnsi="Times New Roman"/>
              </w:rPr>
              <w:t xml:space="preserve"> </w:t>
            </w:r>
            <w:proofErr w:type="spellStart"/>
            <w:r>
              <w:rPr>
                <w:rFonts w:ascii="Times New Roman" w:hAnsi="Times New Roman"/>
              </w:rPr>
              <w:t>технологій</w:t>
            </w:r>
            <w:proofErr w:type="spellEnd"/>
            <w:r>
              <w:rPr>
                <w:rFonts w:ascii="Times New Roman" w:hAnsi="Times New Roman"/>
              </w:rPr>
              <w:t xml:space="preserve"> та </w:t>
            </w:r>
            <w:proofErr w:type="spellStart"/>
            <w:r>
              <w:rPr>
                <w:rFonts w:ascii="Times New Roman" w:hAnsi="Times New Roman"/>
              </w:rPr>
              <w:t>інноваційних</w:t>
            </w:r>
            <w:proofErr w:type="spellEnd"/>
            <w:r>
              <w:rPr>
                <w:rFonts w:ascii="Times New Roman" w:hAnsi="Times New Roman"/>
              </w:rPr>
              <w:t xml:space="preserve"> </w:t>
            </w:r>
            <w:proofErr w:type="spellStart"/>
            <w:proofErr w:type="gramStart"/>
            <w:r>
              <w:rPr>
                <w:rFonts w:ascii="Times New Roman" w:hAnsi="Times New Roman"/>
              </w:rPr>
              <w:t>р</w:t>
            </w:r>
            <w:proofErr w:type="gramEnd"/>
            <w:r>
              <w:rPr>
                <w:rFonts w:ascii="Times New Roman" w:hAnsi="Times New Roman"/>
              </w:rPr>
              <w:t>ішень</w:t>
            </w:r>
            <w:proofErr w:type="spellEnd"/>
          </w:p>
          <w:p w14:paraId="536373FD" w14:textId="77777777" w:rsidR="003F3A3B" w:rsidRDefault="003F3A3B" w:rsidP="00902110">
            <w:pPr>
              <w:spacing w:before="120"/>
              <w:rPr>
                <w:rFonts w:ascii="Times New Roman" w:hAnsi="Times New Roman"/>
              </w:rPr>
            </w:pPr>
          </w:p>
        </w:tc>
        <w:tc>
          <w:tcPr>
            <w:tcW w:w="1282" w:type="dxa"/>
            <w:tcBorders>
              <w:top w:val="single" w:sz="4" w:space="0" w:color="auto"/>
              <w:left w:val="single" w:sz="4" w:space="0" w:color="auto"/>
              <w:bottom w:val="single" w:sz="4" w:space="0" w:color="auto"/>
              <w:right w:val="single" w:sz="4" w:space="0" w:color="auto"/>
            </w:tcBorders>
            <w:vAlign w:val="center"/>
          </w:tcPr>
          <w:p w14:paraId="2965A640" w14:textId="77777777" w:rsidR="00902110" w:rsidRDefault="003F3A3B" w:rsidP="009D73E5">
            <w:pPr>
              <w:spacing w:before="120"/>
              <w:jc w:val="center"/>
              <w:rPr>
                <w:rFonts w:ascii="Times New Roman" w:hAnsi="Times New Roman"/>
              </w:rPr>
            </w:pPr>
            <w:r>
              <w:rPr>
                <w:rFonts w:ascii="Times New Roman" w:hAnsi="Times New Roman"/>
              </w:rPr>
              <w:t>0,1</w:t>
            </w:r>
          </w:p>
        </w:tc>
        <w:tc>
          <w:tcPr>
            <w:tcW w:w="1984" w:type="dxa"/>
            <w:tcBorders>
              <w:top w:val="single" w:sz="4" w:space="0" w:color="auto"/>
              <w:left w:val="single" w:sz="4" w:space="0" w:color="auto"/>
              <w:bottom w:val="single" w:sz="4" w:space="0" w:color="auto"/>
              <w:right w:val="single" w:sz="4" w:space="0" w:color="auto"/>
            </w:tcBorders>
            <w:vAlign w:val="center"/>
          </w:tcPr>
          <w:p w14:paraId="3BA7A9F6" w14:textId="77777777" w:rsidR="00902110" w:rsidRDefault="00902110" w:rsidP="009D73E5">
            <w:pPr>
              <w:spacing w:before="120"/>
              <w:jc w:val="center"/>
              <w:rPr>
                <w:rFonts w:ascii="Times New Roman" w:hAnsi="Times New Roman"/>
                <w:sz w:val="24"/>
                <w:szCs w:val="24"/>
              </w:rPr>
            </w:pPr>
          </w:p>
        </w:tc>
        <w:tc>
          <w:tcPr>
            <w:tcW w:w="2460" w:type="dxa"/>
            <w:tcBorders>
              <w:top w:val="single" w:sz="4" w:space="0" w:color="auto"/>
              <w:left w:val="single" w:sz="4" w:space="0" w:color="auto"/>
              <w:bottom w:val="single" w:sz="4" w:space="0" w:color="auto"/>
              <w:right w:val="single" w:sz="4" w:space="0" w:color="auto"/>
            </w:tcBorders>
            <w:vAlign w:val="center"/>
          </w:tcPr>
          <w:p w14:paraId="2A300B80" w14:textId="77777777" w:rsidR="00902110" w:rsidRDefault="00902110" w:rsidP="009D73E5">
            <w:pPr>
              <w:spacing w:before="120"/>
              <w:jc w:val="center"/>
              <w:rPr>
                <w:rFonts w:ascii="Times New Roman" w:hAnsi="Times New Roman"/>
                <w:sz w:val="24"/>
                <w:szCs w:val="24"/>
              </w:rPr>
            </w:pPr>
          </w:p>
        </w:tc>
      </w:tr>
      <w:tr w:rsidR="00CB69A4" w14:paraId="1B5C536C" w14:textId="77777777" w:rsidTr="009D73E5">
        <w:trPr>
          <w:trHeight w:val="403"/>
          <w:jc w:val="center"/>
        </w:trPr>
        <w:tc>
          <w:tcPr>
            <w:tcW w:w="9606" w:type="dxa"/>
            <w:gridSpan w:val="4"/>
            <w:tcBorders>
              <w:top w:val="single" w:sz="4" w:space="0" w:color="auto"/>
              <w:left w:val="single" w:sz="4" w:space="0" w:color="auto"/>
              <w:bottom w:val="single" w:sz="4" w:space="0" w:color="auto"/>
              <w:right w:val="single" w:sz="4" w:space="0" w:color="auto"/>
            </w:tcBorders>
            <w:vAlign w:val="center"/>
            <w:hideMark/>
          </w:tcPr>
          <w:p w14:paraId="7FA295DE" w14:textId="77777777" w:rsidR="00CB69A4" w:rsidRDefault="00CB69A4" w:rsidP="007007C4">
            <w:pPr>
              <w:spacing w:before="120"/>
              <w:jc w:val="center"/>
              <w:rPr>
                <w:rFonts w:ascii="Times New Roman" w:hAnsi="Times New Roman"/>
                <w:b/>
                <w:i/>
              </w:rPr>
            </w:pPr>
            <w:r>
              <w:rPr>
                <w:rFonts w:ascii="Times New Roman" w:hAnsi="Times New Roman"/>
                <w:b/>
                <w:i/>
              </w:rPr>
              <w:t xml:space="preserve">2) </w:t>
            </w:r>
            <w:proofErr w:type="spellStart"/>
            <w:r>
              <w:rPr>
                <w:rFonts w:ascii="Times New Roman" w:hAnsi="Times New Roman"/>
                <w:b/>
                <w:i/>
              </w:rPr>
              <w:t>Критерії</w:t>
            </w:r>
            <w:proofErr w:type="spellEnd"/>
            <w:r>
              <w:rPr>
                <w:rFonts w:ascii="Times New Roman" w:hAnsi="Times New Roman"/>
                <w:b/>
                <w:i/>
              </w:rPr>
              <w:t xml:space="preserve"> </w:t>
            </w:r>
            <w:proofErr w:type="spellStart"/>
            <w:r>
              <w:rPr>
                <w:rFonts w:ascii="Times New Roman" w:hAnsi="Times New Roman"/>
                <w:b/>
                <w:i/>
              </w:rPr>
              <w:t>фінансового</w:t>
            </w:r>
            <w:proofErr w:type="spellEnd"/>
            <w:r>
              <w:rPr>
                <w:rFonts w:ascii="Times New Roman" w:hAnsi="Times New Roman"/>
                <w:b/>
                <w:i/>
              </w:rPr>
              <w:t xml:space="preserve"> та </w:t>
            </w:r>
            <w:proofErr w:type="spellStart"/>
            <w:r>
              <w:rPr>
                <w:rFonts w:ascii="Times New Roman" w:hAnsi="Times New Roman"/>
                <w:b/>
                <w:i/>
              </w:rPr>
              <w:t>комерційного</w:t>
            </w:r>
            <w:proofErr w:type="spellEnd"/>
            <w:r>
              <w:rPr>
                <w:rFonts w:ascii="Times New Roman" w:hAnsi="Times New Roman"/>
                <w:b/>
                <w:i/>
              </w:rPr>
              <w:t xml:space="preserve"> характеру</w:t>
            </w:r>
          </w:p>
        </w:tc>
      </w:tr>
      <w:tr w:rsidR="00CB69A4" w14:paraId="153AE45D" w14:textId="77777777" w:rsidTr="00615592">
        <w:trPr>
          <w:jc w:val="center"/>
        </w:trPr>
        <w:tc>
          <w:tcPr>
            <w:tcW w:w="3880" w:type="dxa"/>
            <w:tcBorders>
              <w:top w:val="single" w:sz="4" w:space="0" w:color="auto"/>
              <w:left w:val="single" w:sz="4" w:space="0" w:color="auto"/>
              <w:bottom w:val="single" w:sz="4" w:space="0" w:color="auto"/>
              <w:right w:val="single" w:sz="4" w:space="0" w:color="auto"/>
            </w:tcBorders>
            <w:vAlign w:val="center"/>
            <w:hideMark/>
          </w:tcPr>
          <w:p w14:paraId="3FF90DC2" w14:textId="77777777" w:rsidR="00CB69A4" w:rsidRDefault="00CB69A4" w:rsidP="009D73E5">
            <w:pPr>
              <w:spacing w:before="120"/>
              <w:rPr>
                <w:rFonts w:ascii="Times New Roman" w:hAnsi="Times New Roman"/>
              </w:rPr>
            </w:pPr>
            <w:proofErr w:type="spellStart"/>
            <w:r>
              <w:rPr>
                <w:rFonts w:ascii="Times New Roman" w:hAnsi="Times New Roman"/>
              </w:rPr>
              <w:t>Мінімальний</w:t>
            </w:r>
            <w:proofErr w:type="spellEnd"/>
            <w:r>
              <w:rPr>
                <w:rFonts w:ascii="Times New Roman" w:hAnsi="Times New Roman"/>
              </w:rPr>
              <w:t xml:space="preserve"> </w:t>
            </w:r>
            <w:proofErr w:type="spellStart"/>
            <w:r>
              <w:rPr>
                <w:rFonts w:ascii="Times New Roman" w:hAnsi="Times New Roman"/>
              </w:rPr>
              <w:t>р</w:t>
            </w:r>
            <w:r w:rsidRPr="001F5969">
              <w:rPr>
                <w:rFonts w:ascii="Times New Roman" w:hAnsi="Times New Roman"/>
              </w:rPr>
              <w:t>озмі</w:t>
            </w:r>
            <w:proofErr w:type="gramStart"/>
            <w:r w:rsidRPr="001F5969">
              <w:rPr>
                <w:rFonts w:ascii="Times New Roman" w:hAnsi="Times New Roman"/>
              </w:rPr>
              <w:t>р</w:t>
            </w:r>
            <w:proofErr w:type="spellEnd"/>
            <w:proofErr w:type="gramEnd"/>
            <w:r w:rsidRPr="001F5969">
              <w:rPr>
                <w:rFonts w:ascii="Times New Roman" w:hAnsi="Times New Roman"/>
              </w:rPr>
              <w:t xml:space="preserve"> </w:t>
            </w:r>
            <w:proofErr w:type="spellStart"/>
            <w:r>
              <w:rPr>
                <w:rFonts w:ascii="Times New Roman" w:hAnsi="Times New Roman"/>
              </w:rPr>
              <w:t>щорічної</w:t>
            </w:r>
            <w:proofErr w:type="spellEnd"/>
            <w:r>
              <w:rPr>
                <w:rFonts w:ascii="Times New Roman" w:hAnsi="Times New Roman"/>
              </w:rPr>
              <w:t xml:space="preserve"> </w:t>
            </w:r>
            <w:r w:rsidRPr="001F5969">
              <w:rPr>
                <w:rFonts w:ascii="Times New Roman" w:hAnsi="Times New Roman"/>
              </w:rPr>
              <w:t xml:space="preserve">плати за  </w:t>
            </w:r>
            <w:proofErr w:type="spellStart"/>
            <w:r w:rsidRPr="001F5969">
              <w:rPr>
                <w:rFonts w:ascii="Times New Roman" w:hAnsi="Times New Roman"/>
              </w:rPr>
              <w:t>надання</w:t>
            </w:r>
            <w:proofErr w:type="spellEnd"/>
            <w:r w:rsidRPr="001F5969">
              <w:rPr>
                <w:rFonts w:ascii="Times New Roman" w:hAnsi="Times New Roman"/>
              </w:rPr>
              <w:t xml:space="preserve"> прав </w:t>
            </w:r>
            <w:proofErr w:type="spellStart"/>
            <w:r w:rsidRPr="001F5969">
              <w:rPr>
                <w:rFonts w:ascii="Times New Roman" w:hAnsi="Times New Roman"/>
              </w:rPr>
              <w:t>управління</w:t>
            </w:r>
            <w:proofErr w:type="spellEnd"/>
            <w:r w:rsidRPr="001F5969">
              <w:rPr>
                <w:rFonts w:ascii="Times New Roman" w:hAnsi="Times New Roman"/>
              </w:rPr>
              <w:t xml:space="preserve"> і </w:t>
            </w:r>
            <w:proofErr w:type="spellStart"/>
            <w:r w:rsidRPr="001F5969">
              <w:rPr>
                <w:rFonts w:ascii="Times New Roman" w:hAnsi="Times New Roman"/>
              </w:rPr>
              <w:t>створення</w:t>
            </w:r>
            <w:proofErr w:type="spellEnd"/>
            <w:r w:rsidRPr="001F5969">
              <w:rPr>
                <w:rFonts w:ascii="Times New Roman" w:hAnsi="Times New Roman"/>
              </w:rPr>
              <w:t xml:space="preserve"> </w:t>
            </w:r>
            <w:proofErr w:type="spellStart"/>
            <w:r w:rsidRPr="001F5969">
              <w:rPr>
                <w:rFonts w:ascii="Times New Roman" w:hAnsi="Times New Roman"/>
              </w:rPr>
              <w:t>об’єктів</w:t>
            </w:r>
            <w:proofErr w:type="spellEnd"/>
            <w:r w:rsidRPr="001F5969">
              <w:rPr>
                <w:rFonts w:ascii="Times New Roman" w:hAnsi="Times New Roman"/>
              </w:rPr>
              <w:t xml:space="preserve"> ДПП на </w:t>
            </w:r>
            <w:proofErr w:type="spellStart"/>
            <w:r w:rsidRPr="001F5969">
              <w:rPr>
                <w:rFonts w:ascii="Times New Roman" w:hAnsi="Times New Roman"/>
              </w:rPr>
              <w:t>користь</w:t>
            </w:r>
            <w:proofErr w:type="spellEnd"/>
            <w:r w:rsidRPr="001F5969">
              <w:rPr>
                <w:rFonts w:ascii="Times New Roman" w:hAnsi="Times New Roman"/>
              </w:rPr>
              <w:t xml:space="preserve"> державного партнера</w:t>
            </w:r>
            <w:r>
              <w:rPr>
                <w:rFonts w:ascii="Times New Roman" w:hAnsi="Times New Roman"/>
              </w:rPr>
              <w:t>,</w:t>
            </w:r>
            <w:r w:rsidRPr="001F5969">
              <w:rPr>
                <w:rFonts w:ascii="Times New Roman" w:hAnsi="Times New Roman"/>
              </w:rPr>
              <w:t xml:space="preserve">  </w:t>
            </w:r>
            <w:r>
              <w:rPr>
                <w:rFonts w:ascii="Times New Roman" w:hAnsi="Times New Roman"/>
              </w:rPr>
              <w:t xml:space="preserve"> </w:t>
            </w:r>
            <w:proofErr w:type="spellStart"/>
            <w:r w:rsidRPr="00C55211">
              <w:rPr>
                <w:rFonts w:ascii="Times New Roman" w:hAnsi="Times New Roman"/>
                <w:i/>
              </w:rPr>
              <w:t>млн.грн</w:t>
            </w:r>
            <w:proofErr w:type="spellEnd"/>
            <w:r w:rsidRPr="00C55211">
              <w:rPr>
                <w:rFonts w:ascii="Times New Roman" w:hAnsi="Times New Roman"/>
                <w:i/>
              </w:rPr>
              <w:t>.</w:t>
            </w:r>
            <w:r w:rsidRPr="001F5969">
              <w:rPr>
                <w:rFonts w:ascii="Times New Roman" w:hAnsi="Times New Roman"/>
              </w:rPr>
              <w:t xml:space="preserve"> </w:t>
            </w:r>
            <w:r>
              <w:rPr>
                <w:rFonts w:ascii="Times New Roman" w:hAnsi="Times New Roman"/>
              </w:rPr>
              <w:t xml:space="preserve"> </w:t>
            </w:r>
          </w:p>
        </w:tc>
        <w:tc>
          <w:tcPr>
            <w:tcW w:w="1282" w:type="dxa"/>
            <w:tcBorders>
              <w:top w:val="single" w:sz="4" w:space="0" w:color="auto"/>
              <w:left w:val="single" w:sz="4" w:space="0" w:color="auto"/>
              <w:bottom w:val="single" w:sz="4" w:space="0" w:color="auto"/>
              <w:right w:val="single" w:sz="4" w:space="0" w:color="auto"/>
            </w:tcBorders>
            <w:vAlign w:val="center"/>
            <w:hideMark/>
          </w:tcPr>
          <w:p w14:paraId="509195CE" w14:textId="77777777" w:rsidR="00CB69A4" w:rsidRDefault="00712FEA" w:rsidP="00712FEA">
            <w:pPr>
              <w:spacing w:before="120"/>
              <w:jc w:val="center"/>
              <w:rPr>
                <w:rFonts w:ascii="Times New Roman" w:hAnsi="Times New Roman"/>
              </w:rPr>
            </w:pPr>
            <w:r>
              <w:rPr>
                <w:rFonts w:ascii="Times New Roman" w:hAnsi="Times New Roman"/>
              </w:rPr>
              <w:t>0,3</w:t>
            </w:r>
          </w:p>
        </w:tc>
        <w:tc>
          <w:tcPr>
            <w:tcW w:w="1984" w:type="dxa"/>
            <w:tcBorders>
              <w:top w:val="single" w:sz="4" w:space="0" w:color="auto"/>
              <w:left w:val="single" w:sz="4" w:space="0" w:color="auto"/>
              <w:bottom w:val="single" w:sz="4" w:space="0" w:color="auto"/>
              <w:right w:val="single" w:sz="4" w:space="0" w:color="auto"/>
            </w:tcBorders>
            <w:vAlign w:val="center"/>
          </w:tcPr>
          <w:p w14:paraId="7C2CE0DD" w14:textId="77777777" w:rsidR="00CB69A4" w:rsidRDefault="00CB69A4" w:rsidP="009D73E5">
            <w:pPr>
              <w:spacing w:before="120"/>
              <w:jc w:val="center"/>
              <w:rPr>
                <w:rFonts w:ascii="Times New Roman" w:hAnsi="Times New Roman"/>
                <w:sz w:val="24"/>
                <w:szCs w:val="24"/>
              </w:rPr>
            </w:pPr>
          </w:p>
        </w:tc>
        <w:tc>
          <w:tcPr>
            <w:tcW w:w="2460" w:type="dxa"/>
            <w:tcBorders>
              <w:top w:val="single" w:sz="4" w:space="0" w:color="auto"/>
              <w:left w:val="single" w:sz="4" w:space="0" w:color="auto"/>
              <w:bottom w:val="single" w:sz="4" w:space="0" w:color="auto"/>
              <w:right w:val="single" w:sz="4" w:space="0" w:color="auto"/>
            </w:tcBorders>
            <w:vAlign w:val="center"/>
          </w:tcPr>
          <w:p w14:paraId="60BB871A" w14:textId="77777777" w:rsidR="00CB69A4" w:rsidRDefault="00CB69A4" w:rsidP="009D73E5">
            <w:pPr>
              <w:spacing w:before="120"/>
              <w:jc w:val="center"/>
              <w:rPr>
                <w:rFonts w:ascii="Times New Roman" w:hAnsi="Times New Roman"/>
                <w:sz w:val="24"/>
                <w:szCs w:val="24"/>
              </w:rPr>
            </w:pPr>
          </w:p>
        </w:tc>
      </w:tr>
      <w:tr w:rsidR="00615592" w14:paraId="22F7CA08" w14:textId="77777777" w:rsidTr="00615592">
        <w:trPr>
          <w:jc w:val="center"/>
        </w:trPr>
        <w:tc>
          <w:tcPr>
            <w:tcW w:w="3880" w:type="dxa"/>
            <w:tcBorders>
              <w:top w:val="single" w:sz="4" w:space="0" w:color="auto"/>
              <w:left w:val="single" w:sz="4" w:space="0" w:color="auto"/>
              <w:bottom w:val="single" w:sz="4" w:space="0" w:color="auto"/>
              <w:right w:val="single" w:sz="4" w:space="0" w:color="auto"/>
            </w:tcBorders>
            <w:vAlign w:val="center"/>
          </w:tcPr>
          <w:p w14:paraId="0F577730" w14:textId="77777777" w:rsidR="00615592" w:rsidRPr="00E43C12" w:rsidRDefault="00615592" w:rsidP="00615592">
            <w:pPr>
              <w:spacing w:before="120"/>
              <w:rPr>
                <w:rFonts w:ascii="Times New Roman" w:hAnsi="Times New Roman"/>
                <w:lang w:val="uk-UA"/>
              </w:rPr>
            </w:pPr>
            <w:r w:rsidRPr="00E43C12">
              <w:rPr>
                <w:rFonts w:ascii="Times New Roman" w:hAnsi="Times New Roman"/>
                <w:lang w:val="uk-UA"/>
              </w:rPr>
              <w:t xml:space="preserve">Зобов’язання щодо збільшення плати за  надання прав управління і створення об’єктів ДПП починаючи з шостого року з початку реалізації Проекту, </w:t>
            </w:r>
            <w:r w:rsidRPr="00E43C12">
              <w:rPr>
                <w:rFonts w:ascii="Times New Roman" w:hAnsi="Times New Roman"/>
                <w:i/>
                <w:lang w:val="uk-UA"/>
              </w:rPr>
              <w:t>відсоток від прибутку</w:t>
            </w:r>
          </w:p>
        </w:tc>
        <w:tc>
          <w:tcPr>
            <w:tcW w:w="1282" w:type="dxa"/>
            <w:tcBorders>
              <w:top w:val="single" w:sz="4" w:space="0" w:color="auto"/>
              <w:left w:val="single" w:sz="4" w:space="0" w:color="auto"/>
              <w:bottom w:val="single" w:sz="4" w:space="0" w:color="auto"/>
              <w:right w:val="single" w:sz="4" w:space="0" w:color="auto"/>
            </w:tcBorders>
            <w:vAlign w:val="center"/>
          </w:tcPr>
          <w:p w14:paraId="29843725" w14:textId="77777777" w:rsidR="00615592" w:rsidRDefault="00712FEA" w:rsidP="009D73E5">
            <w:pPr>
              <w:spacing w:before="120"/>
              <w:jc w:val="center"/>
              <w:rPr>
                <w:rFonts w:ascii="Times New Roman" w:hAnsi="Times New Roman"/>
              </w:rPr>
            </w:pPr>
            <w:r>
              <w:rPr>
                <w:rFonts w:ascii="Times New Roman" w:hAnsi="Times New Roman"/>
              </w:rPr>
              <w:t>0,1</w:t>
            </w:r>
          </w:p>
        </w:tc>
        <w:tc>
          <w:tcPr>
            <w:tcW w:w="1984" w:type="dxa"/>
            <w:tcBorders>
              <w:top w:val="single" w:sz="4" w:space="0" w:color="auto"/>
              <w:left w:val="single" w:sz="4" w:space="0" w:color="auto"/>
              <w:bottom w:val="single" w:sz="4" w:space="0" w:color="auto"/>
              <w:right w:val="single" w:sz="4" w:space="0" w:color="auto"/>
            </w:tcBorders>
            <w:vAlign w:val="center"/>
          </w:tcPr>
          <w:p w14:paraId="50443D97" w14:textId="77777777" w:rsidR="00615592" w:rsidRDefault="00615592" w:rsidP="009D73E5">
            <w:pPr>
              <w:spacing w:before="120"/>
              <w:jc w:val="center"/>
              <w:rPr>
                <w:rFonts w:ascii="Times New Roman" w:hAnsi="Times New Roman"/>
                <w:sz w:val="24"/>
                <w:szCs w:val="24"/>
              </w:rPr>
            </w:pPr>
          </w:p>
        </w:tc>
        <w:tc>
          <w:tcPr>
            <w:tcW w:w="2460" w:type="dxa"/>
            <w:tcBorders>
              <w:top w:val="single" w:sz="4" w:space="0" w:color="auto"/>
              <w:left w:val="single" w:sz="4" w:space="0" w:color="auto"/>
              <w:bottom w:val="single" w:sz="4" w:space="0" w:color="auto"/>
              <w:right w:val="single" w:sz="4" w:space="0" w:color="auto"/>
            </w:tcBorders>
            <w:vAlign w:val="center"/>
          </w:tcPr>
          <w:p w14:paraId="64FB97B4" w14:textId="77777777" w:rsidR="00615592" w:rsidRDefault="00615592" w:rsidP="009D73E5">
            <w:pPr>
              <w:spacing w:before="120"/>
              <w:jc w:val="center"/>
              <w:rPr>
                <w:rFonts w:ascii="Times New Roman" w:hAnsi="Times New Roman"/>
                <w:sz w:val="24"/>
                <w:szCs w:val="24"/>
              </w:rPr>
            </w:pPr>
          </w:p>
        </w:tc>
      </w:tr>
      <w:tr w:rsidR="00CB69A4" w14:paraId="73E88BEA" w14:textId="77777777" w:rsidTr="00615592">
        <w:trPr>
          <w:jc w:val="center"/>
        </w:trPr>
        <w:tc>
          <w:tcPr>
            <w:tcW w:w="3880" w:type="dxa"/>
            <w:tcBorders>
              <w:top w:val="single" w:sz="4" w:space="0" w:color="auto"/>
              <w:left w:val="single" w:sz="4" w:space="0" w:color="auto"/>
              <w:bottom w:val="single" w:sz="4" w:space="0" w:color="auto"/>
              <w:right w:val="single" w:sz="4" w:space="0" w:color="auto"/>
            </w:tcBorders>
            <w:vAlign w:val="center"/>
            <w:hideMark/>
          </w:tcPr>
          <w:p w14:paraId="170E4F21" w14:textId="77777777" w:rsidR="00CB69A4" w:rsidRDefault="00CB69A4" w:rsidP="009D73E5">
            <w:pPr>
              <w:spacing w:before="120"/>
              <w:rPr>
                <w:rFonts w:ascii="Times New Roman" w:hAnsi="Times New Roman"/>
              </w:rPr>
            </w:pPr>
            <w:proofErr w:type="spellStart"/>
            <w:r w:rsidRPr="00D54304">
              <w:rPr>
                <w:rFonts w:ascii="Times New Roman" w:hAnsi="Times New Roman"/>
              </w:rPr>
              <w:t>Мінімальний</w:t>
            </w:r>
            <w:proofErr w:type="spellEnd"/>
            <w:r w:rsidRPr="00D54304">
              <w:rPr>
                <w:rFonts w:ascii="Times New Roman" w:hAnsi="Times New Roman"/>
              </w:rPr>
              <w:t xml:space="preserve"> </w:t>
            </w:r>
            <w:proofErr w:type="spellStart"/>
            <w:r w:rsidRPr="00D54304">
              <w:rPr>
                <w:rFonts w:ascii="Times New Roman" w:hAnsi="Times New Roman"/>
              </w:rPr>
              <w:t>розмі</w:t>
            </w:r>
            <w:proofErr w:type="gramStart"/>
            <w:r w:rsidRPr="00D54304">
              <w:rPr>
                <w:rFonts w:ascii="Times New Roman" w:hAnsi="Times New Roman"/>
              </w:rPr>
              <w:t>р</w:t>
            </w:r>
            <w:proofErr w:type="spellEnd"/>
            <w:proofErr w:type="gramEnd"/>
            <w:r w:rsidRPr="00D54304">
              <w:rPr>
                <w:rFonts w:ascii="Times New Roman" w:hAnsi="Times New Roman"/>
              </w:rPr>
              <w:t xml:space="preserve"> </w:t>
            </w:r>
            <w:proofErr w:type="spellStart"/>
            <w:r>
              <w:rPr>
                <w:rFonts w:ascii="Times New Roman" w:hAnsi="Times New Roman"/>
              </w:rPr>
              <w:t>щорічної</w:t>
            </w:r>
            <w:proofErr w:type="spellEnd"/>
            <w:r>
              <w:rPr>
                <w:rFonts w:ascii="Times New Roman" w:hAnsi="Times New Roman"/>
              </w:rPr>
              <w:t xml:space="preserve"> </w:t>
            </w:r>
            <w:r w:rsidRPr="00D54304">
              <w:rPr>
                <w:rFonts w:ascii="Times New Roman" w:hAnsi="Times New Roman"/>
              </w:rPr>
              <w:t xml:space="preserve">плати за </w:t>
            </w:r>
            <w:proofErr w:type="spellStart"/>
            <w:r w:rsidRPr="00D54304">
              <w:rPr>
                <w:rFonts w:ascii="Times New Roman" w:hAnsi="Times New Roman"/>
              </w:rPr>
              <w:t>використання</w:t>
            </w:r>
            <w:proofErr w:type="spellEnd"/>
            <w:r w:rsidRPr="00D54304">
              <w:rPr>
                <w:rFonts w:ascii="Times New Roman" w:hAnsi="Times New Roman"/>
              </w:rPr>
              <w:t xml:space="preserve"> </w:t>
            </w:r>
            <w:proofErr w:type="spellStart"/>
            <w:r w:rsidRPr="00D54304">
              <w:rPr>
                <w:rFonts w:ascii="Times New Roman" w:hAnsi="Times New Roman"/>
              </w:rPr>
              <w:t>інфраструктури</w:t>
            </w:r>
            <w:proofErr w:type="spellEnd"/>
            <w:r w:rsidRPr="00D54304">
              <w:rPr>
                <w:rFonts w:ascii="Times New Roman" w:hAnsi="Times New Roman"/>
              </w:rPr>
              <w:t xml:space="preserve"> </w:t>
            </w:r>
            <w:proofErr w:type="spellStart"/>
            <w:r w:rsidRPr="00D54304">
              <w:rPr>
                <w:rFonts w:ascii="Times New Roman" w:hAnsi="Times New Roman"/>
              </w:rPr>
              <w:t>аеропорту</w:t>
            </w:r>
            <w:proofErr w:type="spellEnd"/>
            <w:r w:rsidRPr="00D54304">
              <w:rPr>
                <w:rFonts w:ascii="Times New Roman" w:hAnsi="Times New Roman"/>
              </w:rPr>
              <w:t xml:space="preserve"> на </w:t>
            </w:r>
            <w:proofErr w:type="spellStart"/>
            <w:r w:rsidRPr="00D54304">
              <w:rPr>
                <w:rFonts w:ascii="Times New Roman" w:hAnsi="Times New Roman"/>
              </w:rPr>
              <w:t>користь</w:t>
            </w:r>
            <w:proofErr w:type="spellEnd"/>
            <w:r w:rsidRPr="00D54304">
              <w:rPr>
                <w:rFonts w:ascii="Times New Roman" w:hAnsi="Times New Roman"/>
              </w:rPr>
              <w:t xml:space="preserve"> ДП «</w:t>
            </w:r>
            <w:proofErr w:type="spellStart"/>
            <w:r w:rsidRPr="00D54304">
              <w:rPr>
                <w:rFonts w:ascii="Times New Roman" w:hAnsi="Times New Roman"/>
              </w:rPr>
              <w:t>Міжнародний</w:t>
            </w:r>
            <w:proofErr w:type="spellEnd"/>
            <w:r w:rsidRPr="00D54304">
              <w:rPr>
                <w:rFonts w:ascii="Times New Roman" w:hAnsi="Times New Roman"/>
              </w:rPr>
              <w:t xml:space="preserve"> </w:t>
            </w:r>
            <w:proofErr w:type="spellStart"/>
            <w:r w:rsidRPr="00D54304">
              <w:rPr>
                <w:rFonts w:ascii="Times New Roman" w:hAnsi="Times New Roman"/>
              </w:rPr>
              <w:t>Аеропорт</w:t>
            </w:r>
            <w:proofErr w:type="spellEnd"/>
            <w:r w:rsidRPr="00D54304">
              <w:rPr>
                <w:rFonts w:ascii="Times New Roman" w:hAnsi="Times New Roman"/>
              </w:rPr>
              <w:t xml:space="preserve"> «</w:t>
            </w:r>
            <w:proofErr w:type="spellStart"/>
            <w:r w:rsidRPr="00D54304">
              <w:rPr>
                <w:rFonts w:ascii="Times New Roman" w:hAnsi="Times New Roman"/>
              </w:rPr>
              <w:t>Бориспіль</w:t>
            </w:r>
            <w:proofErr w:type="spellEnd"/>
            <w:r w:rsidRPr="00D54304">
              <w:rPr>
                <w:rFonts w:ascii="Times New Roman" w:hAnsi="Times New Roman"/>
              </w:rPr>
              <w:t>»»</w:t>
            </w:r>
            <w:r w:rsidR="00BD7890">
              <w:rPr>
                <w:rFonts w:ascii="Times New Roman" w:hAnsi="Times New Roman"/>
              </w:rPr>
              <w:t xml:space="preserve">, у </w:t>
            </w:r>
            <w:proofErr w:type="spellStart"/>
            <w:r w:rsidR="00BD7890">
              <w:rPr>
                <w:rFonts w:ascii="Times New Roman" w:hAnsi="Times New Roman"/>
              </w:rPr>
              <w:t>т.ч</w:t>
            </w:r>
            <w:proofErr w:type="spellEnd"/>
            <w:r w:rsidR="00BD7890">
              <w:rPr>
                <w:rFonts w:ascii="Times New Roman" w:hAnsi="Times New Roman"/>
              </w:rPr>
              <w:t>. ПДВ</w:t>
            </w:r>
            <w:r>
              <w:t xml:space="preserve"> </w:t>
            </w:r>
            <w:r w:rsidRPr="00D54304">
              <w:rPr>
                <w:rFonts w:ascii="Times New Roman" w:hAnsi="Times New Roman"/>
              </w:rPr>
              <w:t xml:space="preserve">,   </w:t>
            </w:r>
            <w:proofErr w:type="spellStart"/>
            <w:r w:rsidRPr="00B14162">
              <w:rPr>
                <w:rFonts w:ascii="Times New Roman" w:hAnsi="Times New Roman"/>
                <w:i/>
              </w:rPr>
              <w:t>млн.грн</w:t>
            </w:r>
            <w:proofErr w:type="spellEnd"/>
          </w:p>
        </w:tc>
        <w:tc>
          <w:tcPr>
            <w:tcW w:w="1282" w:type="dxa"/>
            <w:tcBorders>
              <w:top w:val="single" w:sz="4" w:space="0" w:color="auto"/>
              <w:left w:val="single" w:sz="4" w:space="0" w:color="auto"/>
              <w:bottom w:val="single" w:sz="4" w:space="0" w:color="auto"/>
              <w:right w:val="single" w:sz="4" w:space="0" w:color="auto"/>
            </w:tcBorders>
            <w:vAlign w:val="center"/>
            <w:hideMark/>
          </w:tcPr>
          <w:p w14:paraId="1AFE5DA3" w14:textId="77777777" w:rsidR="00CB69A4" w:rsidRDefault="00712FEA" w:rsidP="009D73E5">
            <w:pPr>
              <w:spacing w:before="120"/>
              <w:jc w:val="center"/>
              <w:rPr>
                <w:rFonts w:ascii="Times New Roman" w:hAnsi="Times New Roman"/>
              </w:rPr>
            </w:pPr>
            <w:r>
              <w:rPr>
                <w:rFonts w:ascii="Times New Roman" w:hAnsi="Times New Roman"/>
              </w:rPr>
              <w:t>0,3</w:t>
            </w:r>
            <w:r w:rsidR="0070162E">
              <w:rPr>
                <w:rFonts w:ascii="Times New Roman" w:hAnsi="Times New Roman"/>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2B5AF5FB" w14:textId="77777777" w:rsidR="00CB69A4" w:rsidRDefault="00CB69A4" w:rsidP="009D73E5">
            <w:pPr>
              <w:spacing w:before="120"/>
              <w:jc w:val="center"/>
              <w:rPr>
                <w:rFonts w:ascii="Times New Roman" w:hAnsi="Times New Roman"/>
                <w:sz w:val="24"/>
                <w:szCs w:val="24"/>
              </w:rPr>
            </w:pPr>
          </w:p>
        </w:tc>
        <w:tc>
          <w:tcPr>
            <w:tcW w:w="2460" w:type="dxa"/>
            <w:tcBorders>
              <w:top w:val="single" w:sz="4" w:space="0" w:color="auto"/>
              <w:left w:val="single" w:sz="4" w:space="0" w:color="auto"/>
              <w:bottom w:val="single" w:sz="4" w:space="0" w:color="auto"/>
              <w:right w:val="single" w:sz="4" w:space="0" w:color="auto"/>
            </w:tcBorders>
            <w:vAlign w:val="center"/>
          </w:tcPr>
          <w:p w14:paraId="5B9B67C3" w14:textId="77777777" w:rsidR="00CB69A4" w:rsidRDefault="00CB69A4" w:rsidP="009D73E5">
            <w:pPr>
              <w:spacing w:before="120"/>
              <w:jc w:val="center"/>
              <w:rPr>
                <w:rFonts w:ascii="Times New Roman" w:hAnsi="Times New Roman"/>
                <w:sz w:val="24"/>
                <w:szCs w:val="24"/>
              </w:rPr>
            </w:pPr>
          </w:p>
        </w:tc>
      </w:tr>
      <w:tr w:rsidR="00615592" w14:paraId="3E137F22" w14:textId="77777777" w:rsidTr="00615592">
        <w:trPr>
          <w:jc w:val="center"/>
        </w:trPr>
        <w:tc>
          <w:tcPr>
            <w:tcW w:w="3880" w:type="dxa"/>
            <w:tcBorders>
              <w:top w:val="single" w:sz="4" w:space="0" w:color="auto"/>
              <w:left w:val="single" w:sz="4" w:space="0" w:color="auto"/>
              <w:bottom w:val="single" w:sz="4" w:space="0" w:color="auto"/>
              <w:right w:val="single" w:sz="4" w:space="0" w:color="auto"/>
            </w:tcBorders>
            <w:vAlign w:val="center"/>
          </w:tcPr>
          <w:p w14:paraId="3B4C7550" w14:textId="77777777" w:rsidR="00615592" w:rsidRDefault="00615592" w:rsidP="00712FEA">
            <w:pPr>
              <w:spacing w:before="120"/>
              <w:rPr>
                <w:rFonts w:ascii="Times New Roman" w:hAnsi="Times New Roman"/>
              </w:rPr>
            </w:pPr>
            <w:proofErr w:type="spellStart"/>
            <w:r>
              <w:rPr>
                <w:rFonts w:ascii="Times New Roman" w:hAnsi="Times New Roman"/>
              </w:rPr>
              <w:t>Зобов</w:t>
            </w:r>
            <w:r w:rsidRPr="00E43C12">
              <w:rPr>
                <w:rFonts w:ascii="Times New Roman" w:hAnsi="Times New Roman"/>
              </w:rPr>
              <w:t>’</w:t>
            </w:r>
            <w:r>
              <w:rPr>
                <w:rFonts w:ascii="Times New Roman" w:hAnsi="Times New Roman"/>
              </w:rPr>
              <w:t>язання</w:t>
            </w:r>
            <w:proofErr w:type="spellEnd"/>
            <w:r>
              <w:rPr>
                <w:rFonts w:ascii="Times New Roman" w:hAnsi="Times New Roman"/>
              </w:rPr>
              <w:t xml:space="preserve"> </w:t>
            </w:r>
            <w:proofErr w:type="spellStart"/>
            <w:r>
              <w:rPr>
                <w:rFonts w:ascii="Times New Roman" w:hAnsi="Times New Roman"/>
              </w:rPr>
              <w:t>щодо</w:t>
            </w:r>
            <w:proofErr w:type="spellEnd"/>
            <w:r>
              <w:rPr>
                <w:rFonts w:ascii="Times New Roman" w:hAnsi="Times New Roman"/>
              </w:rPr>
              <w:t xml:space="preserve"> </w:t>
            </w:r>
            <w:proofErr w:type="spellStart"/>
            <w:r>
              <w:rPr>
                <w:rFonts w:ascii="Times New Roman" w:hAnsi="Times New Roman"/>
              </w:rPr>
              <w:t>з</w:t>
            </w:r>
            <w:r w:rsidRPr="00615592">
              <w:rPr>
                <w:rFonts w:ascii="Times New Roman" w:hAnsi="Times New Roman"/>
              </w:rPr>
              <w:t>більш</w:t>
            </w:r>
            <w:r>
              <w:rPr>
                <w:rFonts w:ascii="Times New Roman" w:hAnsi="Times New Roman"/>
              </w:rPr>
              <w:t>ення</w:t>
            </w:r>
            <w:proofErr w:type="spellEnd"/>
            <w:r w:rsidRPr="00615592">
              <w:rPr>
                <w:rFonts w:ascii="Times New Roman" w:hAnsi="Times New Roman"/>
              </w:rPr>
              <w:t xml:space="preserve"> </w:t>
            </w:r>
            <w:r w:rsidR="0070162E" w:rsidRPr="0070162E">
              <w:rPr>
                <w:rFonts w:ascii="Times New Roman" w:hAnsi="Times New Roman"/>
              </w:rPr>
              <w:t xml:space="preserve">плати за </w:t>
            </w:r>
            <w:proofErr w:type="spellStart"/>
            <w:r w:rsidR="0070162E" w:rsidRPr="0070162E">
              <w:rPr>
                <w:rFonts w:ascii="Times New Roman" w:hAnsi="Times New Roman"/>
              </w:rPr>
              <w:t>використання</w:t>
            </w:r>
            <w:proofErr w:type="spellEnd"/>
            <w:r w:rsidR="0070162E" w:rsidRPr="0070162E">
              <w:rPr>
                <w:rFonts w:ascii="Times New Roman" w:hAnsi="Times New Roman"/>
              </w:rPr>
              <w:t xml:space="preserve"> </w:t>
            </w:r>
            <w:proofErr w:type="spellStart"/>
            <w:r w:rsidR="0070162E" w:rsidRPr="0070162E">
              <w:rPr>
                <w:rFonts w:ascii="Times New Roman" w:hAnsi="Times New Roman"/>
              </w:rPr>
              <w:t>інфраструктури</w:t>
            </w:r>
            <w:proofErr w:type="spellEnd"/>
            <w:r w:rsidR="0070162E" w:rsidRPr="0070162E">
              <w:rPr>
                <w:rFonts w:ascii="Times New Roman" w:hAnsi="Times New Roman"/>
              </w:rPr>
              <w:t xml:space="preserve"> </w:t>
            </w:r>
            <w:proofErr w:type="spellStart"/>
            <w:r w:rsidR="0070162E" w:rsidRPr="0070162E">
              <w:rPr>
                <w:rFonts w:ascii="Times New Roman" w:hAnsi="Times New Roman"/>
              </w:rPr>
              <w:t>аеропорту</w:t>
            </w:r>
            <w:proofErr w:type="spellEnd"/>
            <w:r w:rsidRPr="00615592">
              <w:rPr>
                <w:rFonts w:ascii="Times New Roman" w:hAnsi="Times New Roman"/>
              </w:rPr>
              <w:t xml:space="preserve"> </w:t>
            </w:r>
            <w:proofErr w:type="spellStart"/>
            <w:r w:rsidRPr="00615592">
              <w:rPr>
                <w:rFonts w:ascii="Times New Roman" w:hAnsi="Times New Roman"/>
              </w:rPr>
              <w:t>починаючи</w:t>
            </w:r>
            <w:proofErr w:type="spellEnd"/>
            <w:r w:rsidRPr="00615592">
              <w:rPr>
                <w:rFonts w:ascii="Times New Roman" w:hAnsi="Times New Roman"/>
              </w:rPr>
              <w:t xml:space="preserve"> з </w:t>
            </w:r>
            <w:proofErr w:type="spellStart"/>
            <w:r w:rsidRPr="00615592">
              <w:rPr>
                <w:rFonts w:ascii="Times New Roman" w:hAnsi="Times New Roman"/>
              </w:rPr>
              <w:t>шостого</w:t>
            </w:r>
            <w:proofErr w:type="spellEnd"/>
            <w:r w:rsidRPr="00615592">
              <w:rPr>
                <w:rFonts w:ascii="Times New Roman" w:hAnsi="Times New Roman"/>
              </w:rPr>
              <w:t xml:space="preserve"> року з початку </w:t>
            </w:r>
            <w:proofErr w:type="spellStart"/>
            <w:r w:rsidRPr="00615592">
              <w:rPr>
                <w:rFonts w:ascii="Times New Roman" w:hAnsi="Times New Roman"/>
              </w:rPr>
              <w:t>реалізації</w:t>
            </w:r>
            <w:proofErr w:type="spellEnd"/>
            <w:r w:rsidRPr="00615592">
              <w:rPr>
                <w:rFonts w:ascii="Times New Roman" w:hAnsi="Times New Roman"/>
              </w:rPr>
              <w:t xml:space="preserve"> Проекту</w:t>
            </w:r>
            <w:r>
              <w:rPr>
                <w:rFonts w:ascii="Times New Roman" w:hAnsi="Times New Roman"/>
              </w:rPr>
              <w:t xml:space="preserve">, </w:t>
            </w:r>
            <w:proofErr w:type="spellStart"/>
            <w:r w:rsidRPr="00615592">
              <w:rPr>
                <w:rFonts w:ascii="Times New Roman" w:hAnsi="Times New Roman"/>
                <w:i/>
              </w:rPr>
              <w:t>відсоток</w:t>
            </w:r>
            <w:proofErr w:type="spellEnd"/>
            <w:r w:rsidRPr="00615592">
              <w:rPr>
                <w:rFonts w:ascii="Times New Roman" w:hAnsi="Times New Roman"/>
                <w:i/>
              </w:rPr>
              <w:t xml:space="preserve"> </w:t>
            </w:r>
            <w:proofErr w:type="spellStart"/>
            <w:r w:rsidRPr="00615592">
              <w:rPr>
                <w:rFonts w:ascii="Times New Roman" w:hAnsi="Times New Roman"/>
                <w:i/>
              </w:rPr>
              <w:t>від</w:t>
            </w:r>
            <w:proofErr w:type="spellEnd"/>
            <w:r w:rsidRPr="00615592">
              <w:rPr>
                <w:rFonts w:ascii="Times New Roman" w:hAnsi="Times New Roman"/>
                <w:i/>
              </w:rPr>
              <w:t xml:space="preserve"> </w:t>
            </w:r>
            <w:proofErr w:type="spellStart"/>
            <w:r w:rsidRPr="00615592">
              <w:rPr>
                <w:rFonts w:ascii="Times New Roman" w:hAnsi="Times New Roman"/>
                <w:i/>
              </w:rPr>
              <w:t>прибутку</w:t>
            </w:r>
            <w:proofErr w:type="spellEnd"/>
          </w:p>
        </w:tc>
        <w:tc>
          <w:tcPr>
            <w:tcW w:w="1282" w:type="dxa"/>
            <w:tcBorders>
              <w:top w:val="single" w:sz="4" w:space="0" w:color="auto"/>
              <w:left w:val="single" w:sz="4" w:space="0" w:color="auto"/>
              <w:bottom w:val="single" w:sz="4" w:space="0" w:color="auto"/>
              <w:right w:val="single" w:sz="4" w:space="0" w:color="auto"/>
            </w:tcBorders>
            <w:vAlign w:val="center"/>
          </w:tcPr>
          <w:p w14:paraId="7F3D47B7" w14:textId="77777777" w:rsidR="00615592" w:rsidRDefault="00712FEA" w:rsidP="009D73E5">
            <w:pPr>
              <w:spacing w:before="120"/>
              <w:jc w:val="center"/>
              <w:rPr>
                <w:rFonts w:ascii="Times New Roman" w:hAnsi="Times New Roman"/>
              </w:rPr>
            </w:pPr>
            <w:r>
              <w:rPr>
                <w:rFonts w:ascii="Times New Roman" w:hAnsi="Times New Roman"/>
              </w:rPr>
              <w:t>0,1</w:t>
            </w:r>
          </w:p>
        </w:tc>
        <w:tc>
          <w:tcPr>
            <w:tcW w:w="1984" w:type="dxa"/>
            <w:tcBorders>
              <w:top w:val="single" w:sz="4" w:space="0" w:color="auto"/>
              <w:left w:val="single" w:sz="4" w:space="0" w:color="auto"/>
              <w:bottom w:val="single" w:sz="4" w:space="0" w:color="auto"/>
              <w:right w:val="single" w:sz="4" w:space="0" w:color="auto"/>
            </w:tcBorders>
            <w:vAlign w:val="center"/>
          </w:tcPr>
          <w:p w14:paraId="6CF52686" w14:textId="77777777" w:rsidR="00615592" w:rsidRDefault="00615592" w:rsidP="009D73E5">
            <w:pPr>
              <w:spacing w:before="120"/>
              <w:jc w:val="center"/>
              <w:rPr>
                <w:rFonts w:ascii="Times New Roman" w:hAnsi="Times New Roman"/>
                <w:sz w:val="24"/>
                <w:szCs w:val="24"/>
              </w:rPr>
            </w:pPr>
          </w:p>
        </w:tc>
        <w:tc>
          <w:tcPr>
            <w:tcW w:w="2460" w:type="dxa"/>
            <w:tcBorders>
              <w:top w:val="single" w:sz="4" w:space="0" w:color="auto"/>
              <w:left w:val="single" w:sz="4" w:space="0" w:color="auto"/>
              <w:bottom w:val="single" w:sz="4" w:space="0" w:color="auto"/>
              <w:right w:val="single" w:sz="4" w:space="0" w:color="auto"/>
            </w:tcBorders>
            <w:vAlign w:val="center"/>
          </w:tcPr>
          <w:p w14:paraId="13D3C404" w14:textId="77777777" w:rsidR="00615592" w:rsidRDefault="00615592" w:rsidP="009D73E5">
            <w:pPr>
              <w:spacing w:before="120"/>
              <w:jc w:val="center"/>
              <w:rPr>
                <w:rFonts w:ascii="Times New Roman" w:hAnsi="Times New Roman"/>
                <w:sz w:val="24"/>
                <w:szCs w:val="24"/>
              </w:rPr>
            </w:pPr>
          </w:p>
        </w:tc>
      </w:tr>
      <w:tr w:rsidR="00615592" w14:paraId="6E46D395" w14:textId="77777777" w:rsidTr="00615592">
        <w:trPr>
          <w:jc w:val="center"/>
        </w:trPr>
        <w:tc>
          <w:tcPr>
            <w:tcW w:w="3880" w:type="dxa"/>
            <w:tcBorders>
              <w:top w:val="single" w:sz="4" w:space="0" w:color="auto"/>
              <w:left w:val="single" w:sz="4" w:space="0" w:color="auto"/>
              <w:bottom w:val="single" w:sz="4" w:space="0" w:color="auto"/>
              <w:right w:val="single" w:sz="4" w:space="0" w:color="auto"/>
            </w:tcBorders>
            <w:vAlign w:val="center"/>
            <w:hideMark/>
          </w:tcPr>
          <w:p w14:paraId="0D00FF3D" w14:textId="77777777" w:rsidR="00615592" w:rsidRDefault="00615592" w:rsidP="009D73E5">
            <w:pPr>
              <w:spacing w:before="120"/>
              <w:rPr>
                <w:rFonts w:ascii="Times New Roman" w:hAnsi="Times New Roman"/>
              </w:rPr>
            </w:pPr>
            <w:proofErr w:type="spellStart"/>
            <w:r w:rsidRPr="00B14162">
              <w:rPr>
                <w:rFonts w:ascii="Times New Roman" w:hAnsi="Times New Roman"/>
              </w:rPr>
              <w:t>Запропонований</w:t>
            </w:r>
            <w:proofErr w:type="spellEnd"/>
            <w:r w:rsidRPr="00B14162">
              <w:rPr>
                <w:rFonts w:ascii="Times New Roman" w:hAnsi="Times New Roman"/>
              </w:rPr>
              <w:t xml:space="preserve"> строк </w:t>
            </w:r>
            <w:proofErr w:type="spellStart"/>
            <w:r w:rsidRPr="00B14162">
              <w:rPr>
                <w:rFonts w:ascii="Times New Roman" w:hAnsi="Times New Roman"/>
              </w:rPr>
              <w:t>дії</w:t>
            </w:r>
            <w:proofErr w:type="spellEnd"/>
            <w:r w:rsidRPr="00B14162">
              <w:rPr>
                <w:rFonts w:ascii="Times New Roman" w:hAnsi="Times New Roman"/>
              </w:rPr>
              <w:t xml:space="preserve"> </w:t>
            </w:r>
            <w:r>
              <w:rPr>
                <w:rFonts w:ascii="Times New Roman" w:hAnsi="Times New Roman"/>
              </w:rPr>
              <w:t>Д</w:t>
            </w:r>
            <w:r w:rsidRPr="00B14162">
              <w:rPr>
                <w:rFonts w:ascii="Times New Roman" w:hAnsi="Times New Roman"/>
              </w:rPr>
              <w:t>оговору</w:t>
            </w:r>
            <w:r>
              <w:rPr>
                <w:rFonts w:ascii="Times New Roman" w:hAnsi="Times New Roman"/>
              </w:rPr>
              <w:t xml:space="preserve"> ДПП</w:t>
            </w:r>
            <w:r w:rsidRPr="00B14162">
              <w:rPr>
                <w:rFonts w:ascii="Times New Roman" w:hAnsi="Times New Roman"/>
              </w:rPr>
              <w:t xml:space="preserve">, </w:t>
            </w:r>
            <w:r>
              <w:rPr>
                <w:rFonts w:ascii="Times New Roman" w:hAnsi="Times New Roman"/>
              </w:rPr>
              <w:t xml:space="preserve"> </w:t>
            </w:r>
            <w:r w:rsidRPr="00B14162">
              <w:rPr>
                <w:rFonts w:ascii="Times New Roman" w:hAnsi="Times New Roman"/>
                <w:i/>
              </w:rPr>
              <w:t>роки</w:t>
            </w:r>
          </w:p>
        </w:tc>
        <w:tc>
          <w:tcPr>
            <w:tcW w:w="1282" w:type="dxa"/>
            <w:tcBorders>
              <w:top w:val="single" w:sz="4" w:space="0" w:color="auto"/>
              <w:left w:val="single" w:sz="4" w:space="0" w:color="auto"/>
              <w:bottom w:val="single" w:sz="4" w:space="0" w:color="auto"/>
              <w:right w:val="single" w:sz="4" w:space="0" w:color="auto"/>
            </w:tcBorders>
            <w:vAlign w:val="center"/>
            <w:hideMark/>
          </w:tcPr>
          <w:p w14:paraId="7A4C905D" w14:textId="77777777" w:rsidR="00615592" w:rsidRDefault="00712FEA" w:rsidP="009D73E5">
            <w:pPr>
              <w:spacing w:before="120"/>
              <w:jc w:val="center"/>
              <w:rPr>
                <w:rFonts w:ascii="Times New Roman" w:hAnsi="Times New Roman"/>
              </w:rPr>
            </w:pPr>
            <w:r>
              <w:rPr>
                <w:rFonts w:ascii="Times New Roman" w:hAnsi="Times New Roman"/>
              </w:rPr>
              <w:t>0,2</w:t>
            </w:r>
            <w:r w:rsidR="0070162E">
              <w:rPr>
                <w:rFonts w:ascii="Times New Roman" w:hAnsi="Times New Roman"/>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664B2B61" w14:textId="77777777" w:rsidR="00615592" w:rsidRDefault="00615592" w:rsidP="009D73E5">
            <w:pPr>
              <w:spacing w:before="120"/>
              <w:jc w:val="center"/>
              <w:rPr>
                <w:rFonts w:ascii="Times New Roman" w:hAnsi="Times New Roman"/>
                <w:sz w:val="24"/>
                <w:szCs w:val="24"/>
              </w:rPr>
            </w:pPr>
          </w:p>
        </w:tc>
        <w:tc>
          <w:tcPr>
            <w:tcW w:w="2460" w:type="dxa"/>
            <w:tcBorders>
              <w:top w:val="single" w:sz="4" w:space="0" w:color="auto"/>
              <w:left w:val="single" w:sz="4" w:space="0" w:color="auto"/>
              <w:bottom w:val="single" w:sz="4" w:space="0" w:color="auto"/>
              <w:right w:val="single" w:sz="4" w:space="0" w:color="auto"/>
            </w:tcBorders>
            <w:vAlign w:val="center"/>
          </w:tcPr>
          <w:p w14:paraId="6CCC2225" w14:textId="77777777" w:rsidR="00615592" w:rsidRDefault="00615592" w:rsidP="009D73E5">
            <w:pPr>
              <w:spacing w:before="120"/>
              <w:jc w:val="center"/>
              <w:rPr>
                <w:rFonts w:ascii="Times New Roman" w:hAnsi="Times New Roman"/>
                <w:sz w:val="24"/>
                <w:szCs w:val="24"/>
              </w:rPr>
            </w:pPr>
          </w:p>
        </w:tc>
      </w:tr>
      <w:tr w:rsidR="00615592" w14:paraId="01E0BC98" w14:textId="77777777" w:rsidTr="009D73E5">
        <w:trPr>
          <w:trHeight w:val="511"/>
          <w:jc w:val="center"/>
        </w:trPr>
        <w:tc>
          <w:tcPr>
            <w:tcW w:w="9606" w:type="dxa"/>
            <w:gridSpan w:val="4"/>
            <w:tcBorders>
              <w:top w:val="single" w:sz="4" w:space="0" w:color="auto"/>
              <w:left w:val="single" w:sz="4" w:space="0" w:color="auto"/>
              <w:bottom w:val="single" w:sz="4" w:space="0" w:color="auto"/>
              <w:right w:val="single" w:sz="4" w:space="0" w:color="auto"/>
            </w:tcBorders>
            <w:vAlign w:val="center"/>
            <w:hideMark/>
          </w:tcPr>
          <w:p w14:paraId="2E2FFBEF" w14:textId="77777777" w:rsidR="00615592" w:rsidRDefault="00615592" w:rsidP="007007C4">
            <w:pPr>
              <w:spacing w:before="120"/>
              <w:jc w:val="center"/>
              <w:rPr>
                <w:rFonts w:ascii="Times New Roman" w:hAnsi="Times New Roman"/>
                <w:b/>
                <w:i/>
              </w:rPr>
            </w:pPr>
            <w:r>
              <w:rPr>
                <w:rFonts w:ascii="Times New Roman" w:hAnsi="Times New Roman"/>
                <w:b/>
                <w:i/>
              </w:rPr>
              <w:t xml:space="preserve">3) </w:t>
            </w:r>
            <w:proofErr w:type="spellStart"/>
            <w:r>
              <w:rPr>
                <w:rFonts w:ascii="Times New Roman" w:hAnsi="Times New Roman"/>
                <w:b/>
                <w:i/>
              </w:rPr>
              <w:t>Критерії</w:t>
            </w:r>
            <w:proofErr w:type="spellEnd"/>
            <w:r>
              <w:rPr>
                <w:rFonts w:ascii="Times New Roman" w:hAnsi="Times New Roman"/>
                <w:b/>
                <w:i/>
              </w:rPr>
              <w:t xml:space="preserve"> </w:t>
            </w:r>
            <w:proofErr w:type="spellStart"/>
            <w:r>
              <w:rPr>
                <w:rFonts w:ascii="Times New Roman" w:hAnsi="Times New Roman"/>
                <w:b/>
                <w:i/>
              </w:rPr>
              <w:t>екологічного</w:t>
            </w:r>
            <w:proofErr w:type="spellEnd"/>
            <w:r>
              <w:rPr>
                <w:rFonts w:ascii="Times New Roman" w:hAnsi="Times New Roman"/>
                <w:b/>
                <w:i/>
              </w:rPr>
              <w:t xml:space="preserve"> та </w:t>
            </w:r>
            <w:proofErr w:type="spellStart"/>
            <w:proofErr w:type="gramStart"/>
            <w:r>
              <w:rPr>
                <w:rFonts w:ascii="Times New Roman" w:hAnsi="Times New Roman"/>
                <w:b/>
                <w:i/>
              </w:rPr>
              <w:t>соц</w:t>
            </w:r>
            <w:proofErr w:type="gramEnd"/>
            <w:r>
              <w:rPr>
                <w:rFonts w:ascii="Times New Roman" w:hAnsi="Times New Roman"/>
                <w:b/>
                <w:i/>
              </w:rPr>
              <w:t>іального</w:t>
            </w:r>
            <w:proofErr w:type="spellEnd"/>
            <w:r>
              <w:rPr>
                <w:rFonts w:ascii="Times New Roman" w:hAnsi="Times New Roman"/>
                <w:b/>
                <w:i/>
              </w:rPr>
              <w:t xml:space="preserve"> характеру</w:t>
            </w:r>
          </w:p>
        </w:tc>
      </w:tr>
      <w:tr w:rsidR="00615592" w14:paraId="595DE41F" w14:textId="77777777" w:rsidTr="00615592">
        <w:trPr>
          <w:jc w:val="center"/>
        </w:trPr>
        <w:tc>
          <w:tcPr>
            <w:tcW w:w="3880" w:type="dxa"/>
            <w:tcBorders>
              <w:top w:val="single" w:sz="4" w:space="0" w:color="auto"/>
              <w:left w:val="single" w:sz="4" w:space="0" w:color="auto"/>
              <w:bottom w:val="single" w:sz="4" w:space="0" w:color="auto"/>
              <w:right w:val="single" w:sz="4" w:space="0" w:color="auto"/>
            </w:tcBorders>
            <w:vAlign w:val="center"/>
            <w:hideMark/>
          </w:tcPr>
          <w:p w14:paraId="25AFD29C" w14:textId="77777777" w:rsidR="00615592" w:rsidRPr="00E43C12" w:rsidRDefault="0070162E" w:rsidP="0070162E">
            <w:pPr>
              <w:spacing w:before="120"/>
              <w:rPr>
                <w:rFonts w:ascii="Times New Roman" w:hAnsi="Times New Roman"/>
                <w:lang w:val="uk-UA"/>
              </w:rPr>
            </w:pPr>
            <w:r w:rsidRPr="00E43C12">
              <w:rPr>
                <w:rFonts w:ascii="Times New Roman" w:hAnsi="Times New Roman"/>
                <w:lang w:val="uk-UA"/>
              </w:rPr>
              <w:t>Зобов’язання щодо запровадження на існуючому вантажному терміналі  заходів, що знизять негативний вплив від діяльності Аеропорту «Бориспіль» на навколишнє середовище</w:t>
            </w:r>
          </w:p>
        </w:tc>
        <w:tc>
          <w:tcPr>
            <w:tcW w:w="1282" w:type="dxa"/>
            <w:tcBorders>
              <w:top w:val="single" w:sz="4" w:space="0" w:color="auto"/>
              <w:left w:val="single" w:sz="4" w:space="0" w:color="auto"/>
              <w:bottom w:val="single" w:sz="4" w:space="0" w:color="auto"/>
              <w:right w:val="single" w:sz="4" w:space="0" w:color="auto"/>
            </w:tcBorders>
            <w:vAlign w:val="center"/>
            <w:hideMark/>
          </w:tcPr>
          <w:p w14:paraId="652F77C6" w14:textId="77777777" w:rsidR="00615592" w:rsidRPr="00393A16" w:rsidRDefault="00712FEA" w:rsidP="0050354D">
            <w:pPr>
              <w:spacing w:before="120"/>
              <w:jc w:val="center"/>
              <w:rPr>
                <w:rFonts w:ascii="Times New Roman" w:hAnsi="Times New Roman"/>
                <w:color w:val="FF0000"/>
              </w:rPr>
            </w:pPr>
            <w:r w:rsidRPr="00712FEA">
              <w:rPr>
                <w:rFonts w:ascii="Times New Roman" w:hAnsi="Times New Roman"/>
              </w:rPr>
              <w:t>0,</w:t>
            </w:r>
            <w:r w:rsidR="0050354D">
              <w:rPr>
                <w:rFonts w:ascii="Times New Roman" w:hAnsi="Times New Roman"/>
              </w:rPr>
              <w:t>1</w:t>
            </w:r>
            <w:r w:rsidR="0070162E" w:rsidRPr="00712FEA">
              <w:rPr>
                <w:rFonts w:ascii="Times New Roman" w:hAnsi="Times New Roman"/>
              </w:rPr>
              <w:t xml:space="preserve"> </w:t>
            </w:r>
          </w:p>
        </w:tc>
        <w:tc>
          <w:tcPr>
            <w:tcW w:w="1984" w:type="dxa"/>
            <w:tcBorders>
              <w:top w:val="single" w:sz="4" w:space="0" w:color="auto"/>
              <w:left w:val="single" w:sz="4" w:space="0" w:color="auto"/>
              <w:bottom w:val="single" w:sz="4" w:space="0" w:color="auto"/>
              <w:right w:val="single" w:sz="4" w:space="0" w:color="auto"/>
            </w:tcBorders>
            <w:vAlign w:val="center"/>
          </w:tcPr>
          <w:p w14:paraId="6912D43F" w14:textId="77777777" w:rsidR="00615592" w:rsidRDefault="00615592" w:rsidP="009D73E5">
            <w:pPr>
              <w:spacing w:before="120"/>
              <w:jc w:val="center"/>
              <w:rPr>
                <w:rFonts w:ascii="Times New Roman" w:hAnsi="Times New Roman"/>
                <w:sz w:val="24"/>
                <w:szCs w:val="24"/>
              </w:rPr>
            </w:pPr>
          </w:p>
        </w:tc>
        <w:tc>
          <w:tcPr>
            <w:tcW w:w="2460" w:type="dxa"/>
            <w:tcBorders>
              <w:top w:val="single" w:sz="4" w:space="0" w:color="auto"/>
              <w:left w:val="single" w:sz="4" w:space="0" w:color="auto"/>
              <w:bottom w:val="single" w:sz="4" w:space="0" w:color="auto"/>
              <w:right w:val="single" w:sz="4" w:space="0" w:color="auto"/>
            </w:tcBorders>
            <w:vAlign w:val="center"/>
          </w:tcPr>
          <w:p w14:paraId="1265759E" w14:textId="77777777" w:rsidR="00615592" w:rsidRDefault="00615592" w:rsidP="009D73E5">
            <w:pPr>
              <w:spacing w:before="120"/>
              <w:jc w:val="center"/>
              <w:rPr>
                <w:rFonts w:ascii="Times New Roman" w:hAnsi="Times New Roman"/>
                <w:sz w:val="24"/>
                <w:szCs w:val="24"/>
              </w:rPr>
            </w:pPr>
          </w:p>
        </w:tc>
      </w:tr>
      <w:tr w:rsidR="00615592" w14:paraId="70D4E0DE" w14:textId="77777777" w:rsidTr="00615592">
        <w:trPr>
          <w:trHeight w:val="1186"/>
          <w:jc w:val="center"/>
        </w:trPr>
        <w:tc>
          <w:tcPr>
            <w:tcW w:w="3880" w:type="dxa"/>
            <w:tcBorders>
              <w:top w:val="single" w:sz="4" w:space="0" w:color="auto"/>
              <w:left w:val="single" w:sz="4" w:space="0" w:color="auto"/>
              <w:bottom w:val="single" w:sz="4" w:space="0" w:color="auto"/>
              <w:right w:val="single" w:sz="4" w:space="0" w:color="auto"/>
            </w:tcBorders>
            <w:vAlign w:val="center"/>
            <w:hideMark/>
          </w:tcPr>
          <w:p w14:paraId="02055C2C" w14:textId="77777777" w:rsidR="00615592" w:rsidRDefault="00615592" w:rsidP="009D73E5">
            <w:pPr>
              <w:spacing w:before="120"/>
              <w:rPr>
                <w:rFonts w:ascii="Times New Roman" w:hAnsi="Times New Roman"/>
              </w:rPr>
            </w:pPr>
            <w:proofErr w:type="spellStart"/>
            <w:r>
              <w:rPr>
                <w:rFonts w:ascii="Times New Roman" w:hAnsi="Times New Roman"/>
              </w:rPr>
              <w:t>С</w:t>
            </w:r>
            <w:r w:rsidRPr="00393A16">
              <w:rPr>
                <w:rFonts w:ascii="Times New Roman" w:hAnsi="Times New Roman"/>
              </w:rPr>
              <w:t>творення</w:t>
            </w:r>
            <w:proofErr w:type="spellEnd"/>
            <w:r w:rsidRPr="00393A16">
              <w:rPr>
                <w:rFonts w:ascii="Times New Roman" w:hAnsi="Times New Roman"/>
              </w:rPr>
              <w:t xml:space="preserve"> </w:t>
            </w:r>
            <w:proofErr w:type="spellStart"/>
            <w:r w:rsidRPr="00393A16">
              <w:rPr>
                <w:rFonts w:ascii="Times New Roman" w:hAnsi="Times New Roman"/>
              </w:rPr>
              <w:t>нових</w:t>
            </w:r>
            <w:proofErr w:type="spellEnd"/>
            <w:r w:rsidRPr="00393A16">
              <w:rPr>
                <w:rFonts w:ascii="Times New Roman" w:hAnsi="Times New Roman"/>
              </w:rPr>
              <w:t xml:space="preserve"> </w:t>
            </w:r>
            <w:proofErr w:type="spellStart"/>
            <w:r w:rsidRPr="00393A16">
              <w:rPr>
                <w:rFonts w:ascii="Times New Roman" w:hAnsi="Times New Roman"/>
              </w:rPr>
              <w:t>робочих</w:t>
            </w:r>
            <w:proofErr w:type="spellEnd"/>
            <w:r w:rsidRPr="00393A16">
              <w:rPr>
                <w:rFonts w:ascii="Times New Roman" w:hAnsi="Times New Roman"/>
              </w:rPr>
              <w:t xml:space="preserve"> </w:t>
            </w:r>
            <w:proofErr w:type="spellStart"/>
            <w:r w:rsidRPr="00393A16">
              <w:rPr>
                <w:rFonts w:ascii="Times New Roman" w:hAnsi="Times New Roman"/>
              </w:rPr>
              <w:t>місць</w:t>
            </w:r>
            <w:proofErr w:type="spellEnd"/>
            <w:r w:rsidRPr="00393A16">
              <w:rPr>
                <w:rFonts w:ascii="Times New Roman" w:hAnsi="Times New Roman"/>
              </w:rPr>
              <w:t xml:space="preserve"> </w:t>
            </w:r>
            <w:proofErr w:type="spellStart"/>
            <w:r w:rsidRPr="00393A16">
              <w:rPr>
                <w:rFonts w:ascii="Times New Roman" w:hAnsi="Times New Roman"/>
              </w:rPr>
              <w:t>протягом</w:t>
            </w:r>
            <w:proofErr w:type="spellEnd"/>
            <w:r w:rsidRPr="00393A16">
              <w:rPr>
                <w:rFonts w:ascii="Times New Roman" w:hAnsi="Times New Roman"/>
              </w:rPr>
              <w:t xml:space="preserve"> перших 10 </w:t>
            </w:r>
            <w:proofErr w:type="spellStart"/>
            <w:r w:rsidRPr="00393A16">
              <w:rPr>
                <w:rFonts w:ascii="Times New Roman" w:hAnsi="Times New Roman"/>
              </w:rPr>
              <w:t>років</w:t>
            </w:r>
            <w:proofErr w:type="spellEnd"/>
            <w:r w:rsidRPr="00393A16">
              <w:rPr>
                <w:rFonts w:ascii="Times New Roman" w:hAnsi="Times New Roman"/>
              </w:rPr>
              <w:t xml:space="preserve"> </w:t>
            </w:r>
            <w:proofErr w:type="spellStart"/>
            <w:r w:rsidRPr="00393A16">
              <w:rPr>
                <w:rFonts w:ascii="Times New Roman" w:hAnsi="Times New Roman"/>
              </w:rPr>
              <w:t>реалізації</w:t>
            </w:r>
            <w:proofErr w:type="spellEnd"/>
            <w:r w:rsidRPr="00393A16">
              <w:rPr>
                <w:rFonts w:ascii="Times New Roman" w:hAnsi="Times New Roman"/>
              </w:rPr>
              <w:t xml:space="preserve"> Проекту, </w:t>
            </w:r>
            <w:r>
              <w:rPr>
                <w:rFonts w:ascii="Times New Roman" w:hAnsi="Times New Roman"/>
              </w:rPr>
              <w:t xml:space="preserve"> </w:t>
            </w:r>
            <w:proofErr w:type="spellStart"/>
            <w:proofErr w:type="gramStart"/>
            <w:r w:rsidRPr="0070162E">
              <w:rPr>
                <w:rFonts w:ascii="Times New Roman" w:hAnsi="Times New Roman"/>
                <w:i/>
              </w:rPr>
              <w:t>осіб</w:t>
            </w:r>
            <w:proofErr w:type="spellEnd"/>
            <w:proofErr w:type="gramEnd"/>
          </w:p>
        </w:tc>
        <w:tc>
          <w:tcPr>
            <w:tcW w:w="1282" w:type="dxa"/>
            <w:tcBorders>
              <w:top w:val="single" w:sz="4" w:space="0" w:color="auto"/>
              <w:left w:val="single" w:sz="4" w:space="0" w:color="auto"/>
              <w:bottom w:val="single" w:sz="4" w:space="0" w:color="auto"/>
              <w:right w:val="single" w:sz="4" w:space="0" w:color="auto"/>
            </w:tcBorders>
            <w:vAlign w:val="center"/>
            <w:hideMark/>
          </w:tcPr>
          <w:p w14:paraId="22ADAE79" w14:textId="77777777" w:rsidR="00615592" w:rsidRDefault="0070162E" w:rsidP="0050354D">
            <w:pPr>
              <w:spacing w:before="120"/>
              <w:jc w:val="center"/>
              <w:rPr>
                <w:rFonts w:ascii="Times New Roman" w:hAnsi="Times New Roman"/>
              </w:rPr>
            </w:pPr>
            <w:r>
              <w:rPr>
                <w:rFonts w:ascii="Times New Roman" w:hAnsi="Times New Roman"/>
              </w:rPr>
              <w:t xml:space="preserve"> </w:t>
            </w:r>
            <w:r w:rsidR="00712FEA">
              <w:rPr>
                <w:rFonts w:ascii="Times New Roman" w:hAnsi="Times New Roman"/>
              </w:rPr>
              <w:t>0,</w:t>
            </w:r>
            <w:r w:rsidR="0050354D">
              <w:rPr>
                <w:rFonts w:ascii="Times New Roman" w:hAnsi="Times New Roman"/>
              </w:rPr>
              <w:t>4</w:t>
            </w:r>
          </w:p>
        </w:tc>
        <w:tc>
          <w:tcPr>
            <w:tcW w:w="1984" w:type="dxa"/>
            <w:tcBorders>
              <w:top w:val="single" w:sz="4" w:space="0" w:color="auto"/>
              <w:left w:val="single" w:sz="4" w:space="0" w:color="auto"/>
              <w:bottom w:val="single" w:sz="4" w:space="0" w:color="auto"/>
              <w:right w:val="single" w:sz="4" w:space="0" w:color="auto"/>
            </w:tcBorders>
            <w:vAlign w:val="center"/>
          </w:tcPr>
          <w:p w14:paraId="7C0B0B0F" w14:textId="77777777" w:rsidR="00615592" w:rsidRDefault="00615592" w:rsidP="009D73E5">
            <w:pPr>
              <w:spacing w:before="120"/>
              <w:jc w:val="center"/>
              <w:rPr>
                <w:rFonts w:ascii="Times New Roman" w:hAnsi="Times New Roman"/>
                <w:sz w:val="24"/>
                <w:szCs w:val="24"/>
              </w:rPr>
            </w:pPr>
          </w:p>
        </w:tc>
        <w:tc>
          <w:tcPr>
            <w:tcW w:w="2460" w:type="dxa"/>
            <w:tcBorders>
              <w:top w:val="single" w:sz="4" w:space="0" w:color="auto"/>
              <w:left w:val="single" w:sz="4" w:space="0" w:color="auto"/>
              <w:bottom w:val="single" w:sz="4" w:space="0" w:color="auto"/>
              <w:right w:val="single" w:sz="4" w:space="0" w:color="auto"/>
            </w:tcBorders>
            <w:vAlign w:val="center"/>
          </w:tcPr>
          <w:p w14:paraId="4EB42AA5" w14:textId="77777777" w:rsidR="00615592" w:rsidRDefault="00615592" w:rsidP="009D73E5">
            <w:pPr>
              <w:spacing w:before="120"/>
              <w:jc w:val="center"/>
              <w:rPr>
                <w:rFonts w:ascii="Times New Roman" w:hAnsi="Times New Roman"/>
                <w:sz w:val="24"/>
                <w:szCs w:val="24"/>
              </w:rPr>
            </w:pPr>
          </w:p>
        </w:tc>
      </w:tr>
      <w:tr w:rsidR="00615592" w14:paraId="170C0DB9" w14:textId="77777777" w:rsidTr="00615592">
        <w:trPr>
          <w:jc w:val="center"/>
        </w:trPr>
        <w:tc>
          <w:tcPr>
            <w:tcW w:w="3880" w:type="dxa"/>
            <w:tcBorders>
              <w:top w:val="single" w:sz="4" w:space="0" w:color="auto"/>
              <w:left w:val="single" w:sz="4" w:space="0" w:color="auto"/>
              <w:bottom w:val="single" w:sz="4" w:space="0" w:color="auto"/>
              <w:right w:val="single" w:sz="4" w:space="0" w:color="auto"/>
            </w:tcBorders>
            <w:vAlign w:val="center"/>
            <w:hideMark/>
          </w:tcPr>
          <w:p w14:paraId="31C39830" w14:textId="1755E817" w:rsidR="00615592" w:rsidRPr="00E43C12" w:rsidRDefault="00615592" w:rsidP="009D73E5">
            <w:pPr>
              <w:spacing w:before="120"/>
              <w:rPr>
                <w:rFonts w:ascii="Times New Roman" w:hAnsi="Times New Roman"/>
                <w:lang w:val="uk-UA"/>
              </w:rPr>
            </w:pPr>
            <w:r w:rsidRPr="00E43C12">
              <w:rPr>
                <w:rFonts w:ascii="Times New Roman" w:hAnsi="Times New Roman"/>
                <w:lang w:val="uk-UA"/>
              </w:rPr>
              <w:t xml:space="preserve">Збільшення рівня заробітних плат працівників вантажного терміналу </w:t>
            </w:r>
            <w:r w:rsidR="009C58E2" w:rsidRPr="009C58E2">
              <w:rPr>
                <w:rFonts w:ascii="Times New Roman" w:hAnsi="Times New Roman"/>
                <w:lang w:val="uk-UA"/>
              </w:rPr>
              <w:t>протягом півроку після підписання Договору ДПП</w:t>
            </w:r>
            <w:r w:rsidRPr="00E43C12">
              <w:rPr>
                <w:rFonts w:ascii="Times New Roman" w:hAnsi="Times New Roman"/>
                <w:lang w:val="uk-UA"/>
              </w:rPr>
              <w:t xml:space="preserve">, </w:t>
            </w:r>
            <w:r w:rsidRPr="00E43C12">
              <w:rPr>
                <w:rFonts w:ascii="Times New Roman" w:hAnsi="Times New Roman"/>
                <w:i/>
                <w:lang w:val="uk-UA"/>
              </w:rPr>
              <w:t>%</w:t>
            </w:r>
          </w:p>
        </w:tc>
        <w:tc>
          <w:tcPr>
            <w:tcW w:w="1282" w:type="dxa"/>
            <w:tcBorders>
              <w:top w:val="single" w:sz="4" w:space="0" w:color="auto"/>
              <w:left w:val="single" w:sz="4" w:space="0" w:color="auto"/>
              <w:bottom w:val="single" w:sz="4" w:space="0" w:color="auto"/>
              <w:right w:val="single" w:sz="4" w:space="0" w:color="auto"/>
            </w:tcBorders>
            <w:vAlign w:val="center"/>
            <w:hideMark/>
          </w:tcPr>
          <w:p w14:paraId="37B246E0" w14:textId="77777777" w:rsidR="00615592" w:rsidRDefault="0070162E" w:rsidP="0050354D">
            <w:pPr>
              <w:spacing w:before="120"/>
              <w:jc w:val="center"/>
              <w:rPr>
                <w:rFonts w:ascii="Times New Roman" w:hAnsi="Times New Roman"/>
              </w:rPr>
            </w:pPr>
            <w:r w:rsidRPr="00E43C12">
              <w:rPr>
                <w:rFonts w:ascii="Times New Roman" w:hAnsi="Times New Roman"/>
                <w:lang w:val="uk-UA"/>
              </w:rPr>
              <w:t xml:space="preserve"> </w:t>
            </w:r>
            <w:r w:rsidR="00712FEA">
              <w:rPr>
                <w:rFonts w:ascii="Times New Roman" w:hAnsi="Times New Roman"/>
              </w:rPr>
              <w:t>0,</w:t>
            </w:r>
            <w:r w:rsidR="0050354D">
              <w:rPr>
                <w:rFonts w:ascii="Times New Roman" w:hAnsi="Times New Roman"/>
              </w:rPr>
              <w:t>4</w:t>
            </w:r>
          </w:p>
        </w:tc>
        <w:tc>
          <w:tcPr>
            <w:tcW w:w="1984" w:type="dxa"/>
            <w:tcBorders>
              <w:top w:val="single" w:sz="4" w:space="0" w:color="auto"/>
              <w:left w:val="single" w:sz="4" w:space="0" w:color="auto"/>
              <w:bottom w:val="single" w:sz="4" w:space="0" w:color="auto"/>
              <w:right w:val="single" w:sz="4" w:space="0" w:color="auto"/>
            </w:tcBorders>
            <w:vAlign w:val="center"/>
          </w:tcPr>
          <w:p w14:paraId="4D55C642" w14:textId="77777777" w:rsidR="00615592" w:rsidRDefault="00615592" w:rsidP="009D73E5">
            <w:pPr>
              <w:spacing w:before="120"/>
              <w:jc w:val="center"/>
              <w:rPr>
                <w:rFonts w:ascii="Times New Roman" w:hAnsi="Times New Roman"/>
                <w:sz w:val="24"/>
                <w:szCs w:val="24"/>
              </w:rPr>
            </w:pPr>
          </w:p>
        </w:tc>
        <w:tc>
          <w:tcPr>
            <w:tcW w:w="2460" w:type="dxa"/>
            <w:tcBorders>
              <w:top w:val="single" w:sz="4" w:space="0" w:color="auto"/>
              <w:left w:val="single" w:sz="4" w:space="0" w:color="auto"/>
              <w:bottom w:val="single" w:sz="4" w:space="0" w:color="auto"/>
              <w:right w:val="single" w:sz="4" w:space="0" w:color="auto"/>
            </w:tcBorders>
            <w:vAlign w:val="center"/>
          </w:tcPr>
          <w:p w14:paraId="6EA3A55F" w14:textId="77777777" w:rsidR="00615592" w:rsidRDefault="00615592" w:rsidP="009D73E5">
            <w:pPr>
              <w:spacing w:before="120"/>
              <w:jc w:val="center"/>
              <w:rPr>
                <w:rFonts w:ascii="Times New Roman" w:hAnsi="Times New Roman"/>
                <w:sz w:val="24"/>
                <w:szCs w:val="24"/>
              </w:rPr>
            </w:pPr>
          </w:p>
        </w:tc>
      </w:tr>
      <w:tr w:rsidR="00615592" w14:paraId="6C05125F" w14:textId="77777777" w:rsidTr="00615592">
        <w:trPr>
          <w:jc w:val="center"/>
        </w:trPr>
        <w:tc>
          <w:tcPr>
            <w:tcW w:w="3880" w:type="dxa"/>
            <w:tcBorders>
              <w:top w:val="single" w:sz="4" w:space="0" w:color="auto"/>
              <w:left w:val="single" w:sz="4" w:space="0" w:color="auto"/>
              <w:bottom w:val="single" w:sz="4" w:space="0" w:color="auto"/>
              <w:right w:val="single" w:sz="4" w:space="0" w:color="auto"/>
            </w:tcBorders>
            <w:vAlign w:val="center"/>
            <w:hideMark/>
          </w:tcPr>
          <w:p w14:paraId="44772E60" w14:textId="77777777" w:rsidR="00615592" w:rsidRDefault="00615592" w:rsidP="009D73E5">
            <w:pPr>
              <w:spacing w:before="120"/>
              <w:rPr>
                <w:rFonts w:ascii="Times New Roman" w:hAnsi="Times New Roman"/>
              </w:rPr>
            </w:pPr>
            <w:proofErr w:type="spellStart"/>
            <w:r>
              <w:rPr>
                <w:rFonts w:ascii="Times New Roman" w:hAnsi="Times New Roman"/>
              </w:rPr>
              <w:t>Зобов’язання</w:t>
            </w:r>
            <w:proofErr w:type="spellEnd"/>
            <w:r>
              <w:rPr>
                <w:rFonts w:ascii="Times New Roman" w:hAnsi="Times New Roman"/>
              </w:rPr>
              <w:t xml:space="preserve"> </w:t>
            </w:r>
            <w:proofErr w:type="spellStart"/>
            <w:r>
              <w:rPr>
                <w:rFonts w:ascii="Times New Roman" w:hAnsi="Times New Roman"/>
              </w:rPr>
              <w:t>щодо</w:t>
            </w:r>
            <w:proofErr w:type="spellEnd"/>
            <w:r>
              <w:rPr>
                <w:rFonts w:ascii="Times New Roman" w:hAnsi="Times New Roman"/>
              </w:rPr>
              <w:t xml:space="preserve"> </w:t>
            </w:r>
            <w:proofErr w:type="spellStart"/>
            <w:r>
              <w:rPr>
                <w:rFonts w:ascii="Times New Roman" w:hAnsi="Times New Roman"/>
              </w:rPr>
              <w:t>проведення</w:t>
            </w:r>
            <w:proofErr w:type="spellEnd"/>
            <w:r>
              <w:rPr>
                <w:rFonts w:ascii="Times New Roman" w:hAnsi="Times New Roman"/>
              </w:rPr>
              <w:t xml:space="preserve"> </w:t>
            </w:r>
            <w:proofErr w:type="spellStart"/>
            <w:r>
              <w:rPr>
                <w:rFonts w:ascii="Times New Roman" w:hAnsi="Times New Roman"/>
              </w:rPr>
              <w:t>програм</w:t>
            </w:r>
            <w:proofErr w:type="spellEnd"/>
            <w:r>
              <w:rPr>
                <w:rFonts w:ascii="Times New Roman" w:hAnsi="Times New Roman"/>
              </w:rPr>
              <w:t xml:space="preserve"> </w:t>
            </w:r>
            <w:proofErr w:type="spellStart"/>
            <w:r>
              <w:rPr>
                <w:rFonts w:ascii="Times New Roman" w:hAnsi="Times New Roman"/>
              </w:rPr>
              <w:t>щодо</w:t>
            </w:r>
            <w:proofErr w:type="spellEnd"/>
            <w:r>
              <w:rPr>
                <w:rFonts w:ascii="Times New Roman" w:hAnsi="Times New Roman"/>
              </w:rPr>
              <w:t xml:space="preserve"> </w:t>
            </w:r>
            <w:proofErr w:type="spellStart"/>
            <w:r>
              <w:rPr>
                <w:rFonts w:ascii="Times New Roman" w:hAnsi="Times New Roman"/>
              </w:rPr>
              <w:t>навчання</w:t>
            </w:r>
            <w:proofErr w:type="spellEnd"/>
            <w:r>
              <w:rPr>
                <w:rFonts w:ascii="Times New Roman" w:hAnsi="Times New Roman"/>
              </w:rPr>
              <w:t xml:space="preserve"> та </w:t>
            </w:r>
            <w:proofErr w:type="spellStart"/>
            <w:r>
              <w:rPr>
                <w:rFonts w:ascii="Times New Roman" w:hAnsi="Times New Roman"/>
              </w:rPr>
              <w:t>стажування</w:t>
            </w:r>
            <w:proofErr w:type="spellEnd"/>
            <w:r>
              <w:rPr>
                <w:rFonts w:ascii="Times New Roman" w:hAnsi="Times New Roman"/>
              </w:rPr>
              <w:t xml:space="preserve">  </w:t>
            </w:r>
            <w:proofErr w:type="spellStart"/>
            <w:r>
              <w:rPr>
                <w:rFonts w:ascii="Times New Roman" w:hAnsi="Times New Roman"/>
              </w:rPr>
              <w:t>працівників</w:t>
            </w:r>
            <w:proofErr w:type="spellEnd"/>
            <w:r>
              <w:rPr>
                <w:rFonts w:ascii="Times New Roman" w:hAnsi="Times New Roman"/>
              </w:rPr>
              <w:t xml:space="preserve"> </w:t>
            </w:r>
            <w:proofErr w:type="spellStart"/>
            <w:r>
              <w:rPr>
                <w:rFonts w:ascii="Times New Roman" w:hAnsi="Times New Roman"/>
              </w:rPr>
              <w:t>працівників</w:t>
            </w:r>
            <w:proofErr w:type="spellEnd"/>
            <w:r>
              <w:rPr>
                <w:rFonts w:ascii="Times New Roman" w:hAnsi="Times New Roman"/>
              </w:rPr>
              <w:t xml:space="preserve"> </w:t>
            </w:r>
            <w:proofErr w:type="spellStart"/>
            <w:r>
              <w:rPr>
                <w:rFonts w:ascii="Times New Roman" w:hAnsi="Times New Roman"/>
              </w:rPr>
              <w:t>вантажного</w:t>
            </w:r>
            <w:proofErr w:type="spellEnd"/>
            <w:r>
              <w:rPr>
                <w:rFonts w:ascii="Times New Roman" w:hAnsi="Times New Roman"/>
              </w:rPr>
              <w:t xml:space="preserve"> </w:t>
            </w:r>
            <w:proofErr w:type="spellStart"/>
            <w:r>
              <w:rPr>
                <w:rFonts w:ascii="Times New Roman" w:hAnsi="Times New Roman"/>
              </w:rPr>
              <w:t>терміналу</w:t>
            </w:r>
            <w:proofErr w:type="spellEnd"/>
            <w:r>
              <w:rPr>
                <w:rFonts w:ascii="Times New Roman" w:hAnsi="Times New Roman"/>
              </w:rPr>
              <w:t xml:space="preserve"> </w:t>
            </w:r>
            <w:proofErr w:type="spellStart"/>
            <w:r>
              <w:rPr>
                <w:rFonts w:ascii="Times New Roman" w:hAnsi="Times New Roman"/>
              </w:rPr>
              <w:t>сучасним</w:t>
            </w:r>
            <w:proofErr w:type="spellEnd"/>
            <w:r>
              <w:rPr>
                <w:rFonts w:ascii="Times New Roman" w:hAnsi="Times New Roman"/>
              </w:rPr>
              <w:t xml:space="preserve"> методам </w:t>
            </w:r>
            <w:proofErr w:type="spellStart"/>
            <w:r>
              <w:rPr>
                <w:rFonts w:ascii="Times New Roman" w:hAnsi="Times New Roman"/>
              </w:rPr>
              <w:t>обробки</w:t>
            </w:r>
            <w:proofErr w:type="spellEnd"/>
            <w:r>
              <w:rPr>
                <w:rFonts w:ascii="Times New Roman" w:hAnsi="Times New Roman"/>
              </w:rPr>
              <w:t xml:space="preserve"> </w:t>
            </w:r>
            <w:proofErr w:type="spellStart"/>
            <w:r>
              <w:rPr>
                <w:rFonts w:ascii="Times New Roman" w:hAnsi="Times New Roman"/>
              </w:rPr>
              <w:t>вантажі</w:t>
            </w:r>
            <w:proofErr w:type="gramStart"/>
            <w:r>
              <w:rPr>
                <w:rFonts w:ascii="Times New Roman" w:hAnsi="Times New Roman"/>
              </w:rPr>
              <w:t>в</w:t>
            </w:r>
            <w:proofErr w:type="spellEnd"/>
            <w:proofErr w:type="gramEnd"/>
            <w:r>
              <w:rPr>
                <w:rFonts w:ascii="Times New Roman" w:hAnsi="Times New Roman"/>
              </w:rPr>
              <w:t xml:space="preserve"> </w:t>
            </w:r>
          </w:p>
        </w:tc>
        <w:tc>
          <w:tcPr>
            <w:tcW w:w="1282" w:type="dxa"/>
            <w:tcBorders>
              <w:top w:val="single" w:sz="4" w:space="0" w:color="auto"/>
              <w:left w:val="single" w:sz="4" w:space="0" w:color="auto"/>
              <w:bottom w:val="single" w:sz="4" w:space="0" w:color="auto"/>
              <w:right w:val="single" w:sz="4" w:space="0" w:color="auto"/>
            </w:tcBorders>
            <w:vAlign w:val="center"/>
            <w:hideMark/>
          </w:tcPr>
          <w:p w14:paraId="2B3AED3F" w14:textId="77777777" w:rsidR="00615592" w:rsidRDefault="0070162E" w:rsidP="0050354D">
            <w:pPr>
              <w:spacing w:before="120"/>
              <w:jc w:val="center"/>
              <w:rPr>
                <w:rFonts w:ascii="Times New Roman" w:hAnsi="Times New Roman"/>
              </w:rPr>
            </w:pPr>
            <w:r>
              <w:rPr>
                <w:rFonts w:ascii="Times New Roman" w:hAnsi="Times New Roman"/>
              </w:rPr>
              <w:t xml:space="preserve"> </w:t>
            </w:r>
            <w:r w:rsidR="00712FEA">
              <w:rPr>
                <w:rFonts w:ascii="Times New Roman" w:hAnsi="Times New Roman"/>
              </w:rPr>
              <w:t>0,</w:t>
            </w:r>
            <w:r w:rsidR="0050354D">
              <w:rPr>
                <w:rFonts w:ascii="Times New Roman" w:hAnsi="Times New Roman"/>
              </w:rPr>
              <w:t>1</w:t>
            </w:r>
          </w:p>
        </w:tc>
        <w:tc>
          <w:tcPr>
            <w:tcW w:w="1984" w:type="dxa"/>
            <w:tcBorders>
              <w:top w:val="single" w:sz="4" w:space="0" w:color="auto"/>
              <w:left w:val="single" w:sz="4" w:space="0" w:color="auto"/>
              <w:bottom w:val="single" w:sz="4" w:space="0" w:color="auto"/>
              <w:right w:val="single" w:sz="4" w:space="0" w:color="auto"/>
            </w:tcBorders>
            <w:vAlign w:val="center"/>
          </w:tcPr>
          <w:p w14:paraId="0EAC5199" w14:textId="77777777" w:rsidR="00615592" w:rsidRDefault="00615592" w:rsidP="009D73E5">
            <w:pPr>
              <w:spacing w:before="120"/>
              <w:jc w:val="center"/>
              <w:rPr>
                <w:rFonts w:ascii="Times New Roman" w:hAnsi="Times New Roman"/>
                <w:sz w:val="24"/>
                <w:szCs w:val="24"/>
              </w:rPr>
            </w:pPr>
          </w:p>
        </w:tc>
        <w:tc>
          <w:tcPr>
            <w:tcW w:w="2460" w:type="dxa"/>
            <w:tcBorders>
              <w:top w:val="single" w:sz="4" w:space="0" w:color="auto"/>
              <w:left w:val="single" w:sz="4" w:space="0" w:color="auto"/>
              <w:bottom w:val="single" w:sz="4" w:space="0" w:color="auto"/>
              <w:right w:val="single" w:sz="4" w:space="0" w:color="auto"/>
            </w:tcBorders>
            <w:vAlign w:val="center"/>
          </w:tcPr>
          <w:p w14:paraId="03C3078B" w14:textId="77777777" w:rsidR="00615592" w:rsidRDefault="00615592" w:rsidP="009D73E5">
            <w:pPr>
              <w:spacing w:before="120"/>
              <w:jc w:val="center"/>
              <w:rPr>
                <w:rFonts w:ascii="Times New Roman" w:hAnsi="Times New Roman"/>
                <w:sz w:val="24"/>
                <w:szCs w:val="24"/>
              </w:rPr>
            </w:pPr>
          </w:p>
        </w:tc>
      </w:tr>
    </w:tbl>
    <w:p w14:paraId="199EAD2B" w14:textId="77777777" w:rsidR="003F3A3B" w:rsidRDefault="003F3A3B" w:rsidP="003F3A3B">
      <w:pPr>
        <w:spacing w:before="120" w:after="0"/>
        <w:ind w:firstLine="720"/>
        <w:jc w:val="both"/>
        <w:rPr>
          <w:rFonts w:ascii="Times New Roman" w:hAnsi="Times New Roman"/>
          <w:sz w:val="24"/>
          <w:szCs w:val="24"/>
        </w:rPr>
      </w:pPr>
    </w:p>
    <w:p w14:paraId="7765F866" w14:textId="77777777" w:rsidR="00BE0559" w:rsidRDefault="00BE0559" w:rsidP="003F3A3B">
      <w:pPr>
        <w:spacing w:before="120" w:after="0"/>
        <w:ind w:firstLine="720"/>
        <w:jc w:val="both"/>
        <w:rPr>
          <w:rFonts w:ascii="Times New Roman" w:hAnsi="Times New Roman"/>
          <w:sz w:val="24"/>
          <w:szCs w:val="24"/>
        </w:rPr>
      </w:pPr>
      <w:r>
        <w:rPr>
          <w:rFonts w:ascii="Times New Roman" w:hAnsi="Times New Roman"/>
          <w:sz w:val="24"/>
          <w:szCs w:val="24"/>
        </w:rPr>
        <w:t xml:space="preserve">3.3. Під час проведення оцінки Конкурсних пропозицій члени Конкурсної комісії оцінюють кожну Конкурсну пропозицію окремо шляхом присвоєння кожному визначеному </w:t>
      </w:r>
      <w:r>
        <w:rPr>
          <w:rFonts w:ascii="Times New Roman" w:hAnsi="Times New Roman"/>
          <w:sz w:val="24"/>
          <w:szCs w:val="24"/>
        </w:rPr>
        <w:lastRenderedPageBreak/>
        <w:t>критерію балів від 0 до 10 (стовпчик 3 таблиці вище), перемноження присвоєного балу і відповідного зваженого коефіцієнта за кожним критерієм окремо (стовпчик 4 таблиці вище) та сумування отриманих показників  на таких принципах.</w:t>
      </w:r>
    </w:p>
    <w:p w14:paraId="1DF76096" w14:textId="77777777" w:rsidR="003F3A3B" w:rsidRDefault="003F3A3B" w:rsidP="003F3A3B">
      <w:pPr>
        <w:spacing w:before="120" w:after="0"/>
        <w:ind w:firstLine="720"/>
        <w:jc w:val="both"/>
        <w:rPr>
          <w:rFonts w:ascii="Times New Roman" w:hAnsi="Times New Roman"/>
          <w:sz w:val="24"/>
          <w:szCs w:val="24"/>
        </w:rPr>
      </w:pPr>
    </w:p>
    <w:tbl>
      <w:tblPr>
        <w:tblStyle w:val="11"/>
        <w:tblW w:w="9750" w:type="dxa"/>
        <w:tblLayout w:type="fixed"/>
        <w:tblLook w:val="04A0" w:firstRow="1" w:lastRow="0" w:firstColumn="1" w:lastColumn="0" w:noHBand="0" w:noVBand="1"/>
      </w:tblPr>
      <w:tblGrid>
        <w:gridCol w:w="3706"/>
        <w:gridCol w:w="1516"/>
        <w:gridCol w:w="4528"/>
      </w:tblGrid>
      <w:tr w:rsidR="00BE0559" w14:paraId="639D51BD" w14:textId="77777777" w:rsidTr="00EB2377">
        <w:tc>
          <w:tcPr>
            <w:tcW w:w="3706" w:type="dxa"/>
            <w:tcBorders>
              <w:top w:val="single" w:sz="4" w:space="0" w:color="auto"/>
              <w:left w:val="single" w:sz="4" w:space="0" w:color="auto"/>
              <w:bottom w:val="single" w:sz="4" w:space="0" w:color="auto"/>
              <w:right w:val="single" w:sz="4" w:space="0" w:color="auto"/>
            </w:tcBorders>
            <w:vAlign w:val="center"/>
            <w:hideMark/>
          </w:tcPr>
          <w:p w14:paraId="364113F7" w14:textId="77777777" w:rsidR="00BE0559" w:rsidRDefault="00BE0559" w:rsidP="00EB2377">
            <w:pPr>
              <w:spacing w:before="120"/>
              <w:jc w:val="center"/>
              <w:rPr>
                <w:rFonts w:ascii="Times New Roman" w:hAnsi="Times New Roman"/>
                <w:b/>
              </w:rPr>
            </w:pPr>
            <w:r>
              <w:rPr>
                <w:rFonts w:ascii="Times New Roman" w:hAnsi="Times New Roman"/>
                <w:b/>
              </w:rPr>
              <w:t xml:space="preserve">Характеристика </w:t>
            </w:r>
            <w:proofErr w:type="spellStart"/>
            <w:r>
              <w:rPr>
                <w:rFonts w:ascii="Times New Roman" w:hAnsi="Times New Roman"/>
                <w:b/>
              </w:rPr>
              <w:t>критерію</w:t>
            </w:r>
            <w:proofErr w:type="spellEnd"/>
          </w:p>
        </w:tc>
        <w:tc>
          <w:tcPr>
            <w:tcW w:w="1516" w:type="dxa"/>
            <w:tcBorders>
              <w:top w:val="single" w:sz="4" w:space="0" w:color="auto"/>
              <w:left w:val="single" w:sz="4" w:space="0" w:color="auto"/>
              <w:bottom w:val="single" w:sz="4" w:space="0" w:color="auto"/>
              <w:right w:val="single" w:sz="4" w:space="0" w:color="auto"/>
            </w:tcBorders>
            <w:vAlign w:val="center"/>
            <w:hideMark/>
          </w:tcPr>
          <w:p w14:paraId="79A7AA6B" w14:textId="77777777" w:rsidR="00BE0559" w:rsidRDefault="00BE0559" w:rsidP="00EB2377">
            <w:pPr>
              <w:spacing w:before="120"/>
              <w:jc w:val="center"/>
              <w:rPr>
                <w:rFonts w:ascii="Times New Roman" w:hAnsi="Times New Roman"/>
                <w:b/>
              </w:rPr>
            </w:pPr>
            <w:proofErr w:type="spellStart"/>
            <w:r>
              <w:rPr>
                <w:rFonts w:ascii="Times New Roman" w:hAnsi="Times New Roman"/>
                <w:b/>
              </w:rPr>
              <w:t>Оцінка</w:t>
            </w:r>
            <w:proofErr w:type="spellEnd"/>
            <w:r>
              <w:rPr>
                <w:rFonts w:ascii="Times New Roman" w:hAnsi="Times New Roman"/>
                <w:b/>
              </w:rPr>
              <w:t xml:space="preserve"> характеристики            (</w:t>
            </w:r>
            <w:proofErr w:type="spellStart"/>
            <w:r>
              <w:rPr>
                <w:rFonts w:ascii="Times New Roman" w:hAnsi="Times New Roman"/>
                <w:b/>
              </w:rPr>
              <w:t>від</w:t>
            </w:r>
            <w:proofErr w:type="spellEnd"/>
            <w:r>
              <w:rPr>
                <w:rFonts w:ascii="Times New Roman" w:hAnsi="Times New Roman"/>
                <w:b/>
              </w:rPr>
              <w:t xml:space="preserve"> 0 до 10)</w:t>
            </w:r>
          </w:p>
        </w:tc>
        <w:tc>
          <w:tcPr>
            <w:tcW w:w="4528" w:type="dxa"/>
            <w:tcBorders>
              <w:top w:val="single" w:sz="4" w:space="0" w:color="auto"/>
              <w:left w:val="single" w:sz="4" w:space="0" w:color="auto"/>
              <w:bottom w:val="single" w:sz="4" w:space="0" w:color="auto"/>
              <w:right w:val="single" w:sz="4" w:space="0" w:color="auto"/>
            </w:tcBorders>
            <w:vAlign w:val="center"/>
            <w:hideMark/>
          </w:tcPr>
          <w:p w14:paraId="3041B3D9" w14:textId="77777777" w:rsidR="00BE0559" w:rsidRDefault="00BE0559" w:rsidP="00EB2377">
            <w:pPr>
              <w:spacing w:before="120"/>
              <w:jc w:val="center"/>
              <w:rPr>
                <w:rFonts w:ascii="Times New Roman" w:hAnsi="Times New Roman"/>
                <w:b/>
              </w:rPr>
            </w:pPr>
            <w:proofErr w:type="spellStart"/>
            <w:r>
              <w:rPr>
                <w:rFonts w:ascii="Times New Roman" w:hAnsi="Times New Roman"/>
                <w:b/>
              </w:rPr>
              <w:t>Коментар</w:t>
            </w:r>
            <w:proofErr w:type="spellEnd"/>
            <w:r>
              <w:rPr>
                <w:rFonts w:ascii="Times New Roman" w:hAnsi="Times New Roman"/>
                <w:b/>
              </w:rPr>
              <w:t xml:space="preserve"> </w:t>
            </w:r>
            <w:proofErr w:type="spellStart"/>
            <w:r>
              <w:rPr>
                <w:rFonts w:ascii="Times New Roman" w:hAnsi="Times New Roman"/>
                <w:b/>
              </w:rPr>
              <w:t>щодо</w:t>
            </w:r>
            <w:proofErr w:type="spellEnd"/>
            <w:r>
              <w:rPr>
                <w:rFonts w:ascii="Times New Roman" w:hAnsi="Times New Roman"/>
                <w:b/>
              </w:rPr>
              <w:t xml:space="preserve"> </w:t>
            </w:r>
            <w:proofErr w:type="spellStart"/>
            <w:r>
              <w:rPr>
                <w:rFonts w:ascii="Times New Roman" w:hAnsi="Times New Roman"/>
                <w:b/>
              </w:rPr>
              <w:t>обчислення</w:t>
            </w:r>
            <w:proofErr w:type="spellEnd"/>
            <w:r>
              <w:rPr>
                <w:rFonts w:ascii="Times New Roman" w:hAnsi="Times New Roman"/>
                <w:b/>
              </w:rPr>
              <w:t xml:space="preserve"> (</w:t>
            </w:r>
            <w:proofErr w:type="spellStart"/>
            <w:r>
              <w:rPr>
                <w:rFonts w:ascii="Times New Roman" w:hAnsi="Times New Roman"/>
                <w:b/>
              </w:rPr>
              <w:t>визначення</w:t>
            </w:r>
            <w:proofErr w:type="spellEnd"/>
            <w:r>
              <w:rPr>
                <w:rFonts w:ascii="Times New Roman" w:hAnsi="Times New Roman"/>
                <w:b/>
              </w:rPr>
              <w:t xml:space="preserve"> </w:t>
            </w:r>
            <w:proofErr w:type="spellStart"/>
            <w:r>
              <w:rPr>
                <w:rFonts w:ascii="Times New Roman" w:hAnsi="Times New Roman"/>
                <w:b/>
              </w:rPr>
              <w:t>оцінки</w:t>
            </w:r>
            <w:proofErr w:type="spellEnd"/>
            <w:r>
              <w:rPr>
                <w:rFonts w:ascii="Times New Roman" w:hAnsi="Times New Roman"/>
                <w:b/>
              </w:rPr>
              <w:t>)</w:t>
            </w:r>
          </w:p>
        </w:tc>
      </w:tr>
      <w:tr w:rsidR="00BE0559" w14:paraId="62A35601" w14:textId="77777777" w:rsidTr="00EB2377">
        <w:trPr>
          <w:trHeight w:val="87"/>
        </w:trPr>
        <w:tc>
          <w:tcPr>
            <w:tcW w:w="9750" w:type="dxa"/>
            <w:gridSpan w:val="3"/>
            <w:tcBorders>
              <w:top w:val="single" w:sz="4" w:space="0" w:color="auto"/>
              <w:left w:val="single" w:sz="4" w:space="0" w:color="auto"/>
              <w:bottom w:val="single" w:sz="4" w:space="0" w:color="auto"/>
              <w:right w:val="single" w:sz="4" w:space="0" w:color="auto"/>
            </w:tcBorders>
            <w:hideMark/>
          </w:tcPr>
          <w:p w14:paraId="2555AB8F" w14:textId="77777777" w:rsidR="00BE0559" w:rsidRDefault="00BE0559" w:rsidP="00287E15">
            <w:pPr>
              <w:spacing w:before="120"/>
              <w:jc w:val="center"/>
              <w:rPr>
                <w:rFonts w:ascii="Times New Roman" w:hAnsi="Times New Roman"/>
                <w:b/>
                <w:i/>
              </w:rPr>
            </w:pPr>
            <w:r>
              <w:rPr>
                <w:rFonts w:ascii="Times New Roman" w:hAnsi="Times New Roman"/>
                <w:b/>
                <w:i/>
              </w:rPr>
              <w:t xml:space="preserve">1) </w:t>
            </w:r>
            <w:proofErr w:type="spellStart"/>
            <w:r>
              <w:rPr>
                <w:rFonts w:ascii="Times New Roman" w:hAnsi="Times New Roman"/>
                <w:b/>
                <w:i/>
              </w:rPr>
              <w:t>Критерії</w:t>
            </w:r>
            <w:proofErr w:type="spellEnd"/>
            <w:r>
              <w:rPr>
                <w:rFonts w:ascii="Times New Roman" w:hAnsi="Times New Roman"/>
                <w:b/>
                <w:i/>
              </w:rPr>
              <w:t xml:space="preserve"> </w:t>
            </w:r>
            <w:proofErr w:type="spellStart"/>
            <w:proofErr w:type="gramStart"/>
            <w:r>
              <w:rPr>
                <w:rFonts w:ascii="Times New Roman" w:hAnsi="Times New Roman"/>
                <w:b/>
                <w:i/>
              </w:rPr>
              <w:t>техн</w:t>
            </w:r>
            <w:proofErr w:type="gramEnd"/>
            <w:r>
              <w:rPr>
                <w:rFonts w:ascii="Times New Roman" w:hAnsi="Times New Roman"/>
                <w:b/>
                <w:i/>
              </w:rPr>
              <w:t>ічного</w:t>
            </w:r>
            <w:proofErr w:type="spellEnd"/>
            <w:r>
              <w:rPr>
                <w:rFonts w:ascii="Times New Roman" w:hAnsi="Times New Roman"/>
                <w:b/>
                <w:i/>
              </w:rPr>
              <w:t xml:space="preserve"> та </w:t>
            </w:r>
            <w:proofErr w:type="spellStart"/>
            <w:r>
              <w:rPr>
                <w:rFonts w:ascii="Times New Roman" w:hAnsi="Times New Roman"/>
                <w:b/>
                <w:i/>
              </w:rPr>
              <w:t>інженерно-конструкторського</w:t>
            </w:r>
            <w:proofErr w:type="spellEnd"/>
            <w:r>
              <w:rPr>
                <w:rFonts w:ascii="Times New Roman" w:hAnsi="Times New Roman"/>
                <w:b/>
                <w:i/>
              </w:rPr>
              <w:t xml:space="preserve"> характеру</w:t>
            </w:r>
          </w:p>
        </w:tc>
      </w:tr>
      <w:tr w:rsidR="0070162E" w14:paraId="3E160F60" w14:textId="77777777" w:rsidTr="00712FEA">
        <w:tc>
          <w:tcPr>
            <w:tcW w:w="3706" w:type="dxa"/>
            <w:tcBorders>
              <w:top w:val="single" w:sz="4" w:space="0" w:color="auto"/>
              <w:left w:val="single" w:sz="4" w:space="0" w:color="auto"/>
              <w:bottom w:val="single" w:sz="4" w:space="0" w:color="auto"/>
              <w:right w:val="single" w:sz="4" w:space="0" w:color="auto"/>
            </w:tcBorders>
            <w:hideMark/>
          </w:tcPr>
          <w:p w14:paraId="2F274206" w14:textId="67084E14" w:rsidR="0070162E" w:rsidRDefault="0070162E" w:rsidP="00712FEA">
            <w:pPr>
              <w:spacing w:before="120"/>
              <w:rPr>
                <w:rFonts w:ascii="Times New Roman" w:hAnsi="Times New Roman"/>
              </w:rPr>
            </w:pPr>
            <w:proofErr w:type="gramStart"/>
            <w:r w:rsidRPr="0036585D">
              <w:rPr>
                <w:rFonts w:ascii="Times New Roman" w:hAnsi="Times New Roman"/>
              </w:rPr>
              <w:t xml:space="preserve">Строк </w:t>
            </w:r>
            <w:proofErr w:type="spellStart"/>
            <w:r w:rsidRPr="0036585D">
              <w:rPr>
                <w:rFonts w:ascii="Times New Roman" w:hAnsi="Times New Roman"/>
              </w:rPr>
              <w:t>введення</w:t>
            </w:r>
            <w:proofErr w:type="spellEnd"/>
            <w:r w:rsidRPr="0036585D">
              <w:rPr>
                <w:rFonts w:ascii="Times New Roman" w:hAnsi="Times New Roman"/>
              </w:rPr>
              <w:t xml:space="preserve"> в </w:t>
            </w:r>
            <w:proofErr w:type="spellStart"/>
            <w:r w:rsidRPr="0036585D">
              <w:rPr>
                <w:rFonts w:ascii="Times New Roman" w:hAnsi="Times New Roman"/>
              </w:rPr>
              <w:t>експлуатацію</w:t>
            </w:r>
            <w:proofErr w:type="spellEnd"/>
            <w:r w:rsidRPr="0036585D">
              <w:rPr>
                <w:rFonts w:ascii="Times New Roman" w:hAnsi="Times New Roman"/>
              </w:rPr>
              <w:t xml:space="preserve"> нового </w:t>
            </w:r>
            <w:proofErr w:type="spellStart"/>
            <w:r w:rsidRPr="0036585D">
              <w:rPr>
                <w:rFonts w:ascii="Times New Roman" w:hAnsi="Times New Roman"/>
              </w:rPr>
              <w:t>вантажного</w:t>
            </w:r>
            <w:proofErr w:type="spellEnd"/>
            <w:r w:rsidRPr="0036585D">
              <w:rPr>
                <w:rFonts w:ascii="Times New Roman" w:hAnsi="Times New Roman"/>
              </w:rPr>
              <w:t xml:space="preserve"> </w:t>
            </w:r>
            <w:proofErr w:type="spellStart"/>
            <w:r>
              <w:rPr>
                <w:rFonts w:ascii="Times New Roman" w:hAnsi="Times New Roman"/>
              </w:rPr>
              <w:t>терміналу</w:t>
            </w:r>
            <w:proofErr w:type="spellEnd"/>
            <w:r w:rsidRPr="0036585D">
              <w:rPr>
                <w:rFonts w:ascii="Times New Roman" w:hAnsi="Times New Roman"/>
              </w:rPr>
              <w:t xml:space="preserve"> у </w:t>
            </w:r>
            <w:proofErr w:type="spellStart"/>
            <w:r>
              <w:rPr>
                <w:rFonts w:ascii="Times New Roman" w:hAnsi="Times New Roman"/>
              </w:rPr>
              <w:t>А</w:t>
            </w:r>
            <w:r w:rsidRPr="0036585D">
              <w:rPr>
                <w:rFonts w:ascii="Times New Roman" w:hAnsi="Times New Roman"/>
              </w:rPr>
              <w:t>еропорту</w:t>
            </w:r>
            <w:proofErr w:type="spellEnd"/>
            <w:r w:rsidRPr="0036585D">
              <w:rPr>
                <w:rFonts w:ascii="Times New Roman" w:hAnsi="Times New Roman"/>
              </w:rPr>
              <w:t xml:space="preserve"> «</w:t>
            </w:r>
            <w:proofErr w:type="spellStart"/>
            <w:r w:rsidRPr="0036585D">
              <w:rPr>
                <w:rFonts w:ascii="Times New Roman" w:hAnsi="Times New Roman"/>
              </w:rPr>
              <w:t>Бориспіль</w:t>
            </w:r>
            <w:proofErr w:type="spellEnd"/>
            <w:r w:rsidRPr="0036585D">
              <w:rPr>
                <w:rFonts w:ascii="Times New Roman" w:hAnsi="Times New Roman"/>
              </w:rPr>
              <w:t>»</w:t>
            </w:r>
            <w:r>
              <w:rPr>
                <w:rFonts w:ascii="Times New Roman" w:hAnsi="Times New Roman"/>
              </w:rPr>
              <w:t xml:space="preserve"> </w:t>
            </w:r>
            <w:r w:rsidR="009C58E2" w:rsidRPr="009C58E2">
              <w:rPr>
                <w:rFonts w:ascii="Times New Roman" w:hAnsi="Times New Roman"/>
              </w:rPr>
              <w:t xml:space="preserve">з моменту </w:t>
            </w:r>
            <w:proofErr w:type="spellStart"/>
            <w:r w:rsidR="009C58E2" w:rsidRPr="009C58E2">
              <w:rPr>
                <w:rFonts w:ascii="Times New Roman" w:hAnsi="Times New Roman"/>
              </w:rPr>
              <w:t>укладення</w:t>
            </w:r>
            <w:proofErr w:type="spellEnd"/>
            <w:r w:rsidR="009C58E2" w:rsidRPr="009C58E2">
              <w:rPr>
                <w:rFonts w:ascii="Times New Roman" w:hAnsi="Times New Roman"/>
              </w:rPr>
              <w:t xml:space="preserve">    Договору ДПП</w:t>
            </w:r>
            <w:r>
              <w:rPr>
                <w:rFonts w:ascii="Times New Roman" w:hAnsi="Times New Roman"/>
              </w:rPr>
              <w:t xml:space="preserve">),  </w:t>
            </w:r>
            <w:proofErr w:type="spellStart"/>
            <w:r w:rsidRPr="0036585D">
              <w:rPr>
                <w:rFonts w:ascii="Times New Roman" w:hAnsi="Times New Roman"/>
                <w:i/>
              </w:rPr>
              <w:t>років</w:t>
            </w:r>
            <w:proofErr w:type="spellEnd"/>
            <w:proofErr w:type="gramEnd"/>
          </w:p>
        </w:tc>
        <w:tc>
          <w:tcPr>
            <w:tcW w:w="1516" w:type="dxa"/>
            <w:tcBorders>
              <w:top w:val="single" w:sz="4" w:space="0" w:color="auto"/>
              <w:left w:val="single" w:sz="4" w:space="0" w:color="auto"/>
              <w:bottom w:val="single" w:sz="4" w:space="0" w:color="auto"/>
              <w:right w:val="single" w:sz="4" w:space="0" w:color="auto"/>
            </w:tcBorders>
          </w:tcPr>
          <w:p w14:paraId="101CBBF8" w14:textId="404F2AC5" w:rsidR="0070162E" w:rsidRDefault="0070162E" w:rsidP="00287E15">
            <w:pPr>
              <w:spacing w:before="120"/>
              <w:jc w:val="center"/>
              <w:rPr>
                <w:rFonts w:ascii="Times New Roman" w:hAnsi="Times New Roman"/>
              </w:rPr>
            </w:pPr>
            <w:proofErr w:type="spellStart"/>
            <w:r>
              <w:rPr>
                <w:rFonts w:ascii="Times New Roman" w:hAnsi="Times New Roman"/>
              </w:rPr>
              <w:t>Аі</w:t>
            </w:r>
            <w:proofErr w:type="spellEnd"/>
          </w:p>
        </w:tc>
        <w:tc>
          <w:tcPr>
            <w:tcW w:w="4528" w:type="dxa"/>
            <w:tcBorders>
              <w:top w:val="single" w:sz="4" w:space="0" w:color="auto"/>
              <w:left w:val="single" w:sz="4" w:space="0" w:color="auto"/>
              <w:bottom w:val="single" w:sz="4" w:space="0" w:color="auto"/>
              <w:right w:val="single" w:sz="4" w:space="0" w:color="auto"/>
            </w:tcBorders>
          </w:tcPr>
          <w:p w14:paraId="3963E020" w14:textId="77777777" w:rsidR="0070162E" w:rsidRDefault="0070162E" w:rsidP="00EB2377">
            <w:pPr>
              <w:spacing w:before="120"/>
              <w:jc w:val="both"/>
              <w:rPr>
                <w:rFonts w:ascii="Times New Roman" w:hAnsi="Times New Roman"/>
              </w:rPr>
            </w:pPr>
            <w:proofErr w:type="spellStart"/>
            <w:r>
              <w:rPr>
                <w:rFonts w:ascii="Times New Roman" w:hAnsi="Times New Roman"/>
              </w:rPr>
              <w:t>Конкурсна</w:t>
            </w:r>
            <w:proofErr w:type="spellEnd"/>
            <w:r>
              <w:rPr>
                <w:rFonts w:ascii="Times New Roman" w:hAnsi="Times New Roman"/>
              </w:rPr>
              <w:t xml:space="preserve"> </w:t>
            </w:r>
            <w:proofErr w:type="spellStart"/>
            <w:r>
              <w:rPr>
                <w:rFonts w:ascii="Times New Roman" w:hAnsi="Times New Roman"/>
              </w:rPr>
              <w:t>пропозиція</w:t>
            </w:r>
            <w:proofErr w:type="spellEnd"/>
            <w:r>
              <w:rPr>
                <w:rFonts w:ascii="Times New Roman" w:hAnsi="Times New Roman"/>
              </w:rPr>
              <w:t xml:space="preserve">, </w:t>
            </w:r>
            <w:proofErr w:type="spellStart"/>
            <w:r>
              <w:rPr>
                <w:rFonts w:ascii="Times New Roman" w:hAnsi="Times New Roman"/>
              </w:rPr>
              <w:t>що</w:t>
            </w:r>
            <w:proofErr w:type="spellEnd"/>
            <w:r>
              <w:rPr>
                <w:rFonts w:ascii="Times New Roman" w:hAnsi="Times New Roman"/>
              </w:rPr>
              <w:t xml:space="preserve"> </w:t>
            </w:r>
            <w:proofErr w:type="spellStart"/>
            <w:r>
              <w:rPr>
                <w:rFonts w:ascii="Times New Roman" w:hAnsi="Times New Roman"/>
              </w:rPr>
              <w:t>містить</w:t>
            </w:r>
            <w:proofErr w:type="spellEnd"/>
            <w:r>
              <w:rPr>
                <w:rFonts w:ascii="Times New Roman" w:hAnsi="Times New Roman"/>
              </w:rPr>
              <w:t xml:space="preserve"> </w:t>
            </w:r>
            <w:proofErr w:type="spellStart"/>
            <w:r>
              <w:rPr>
                <w:rFonts w:ascii="Times New Roman" w:hAnsi="Times New Roman"/>
              </w:rPr>
              <w:t>мінімальний</w:t>
            </w:r>
            <w:proofErr w:type="spellEnd"/>
            <w:r>
              <w:rPr>
                <w:rFonts w:ascii="Times New Roman" w:hAnsi="Times New Roman"/>
              </w:rPr>
              <w:t xml:space="preserve"> строк, </w:t>
            </w:r>
            <w:proofErr w:type="spellStart"/>
            <w:r>
              <w:rPr>
                <w:rFonts w:ascii="Times New Roman" w:hAnsi="Times New Roman"/>
              </w:rPr>
              <w:t>отримує</w:t>
            </w:r>
            <w:proofErr w:type="spellEnd"/>
            <w:r>
              <w:rPr>
                <w:rFonts w:ascii="Times New Roman" w:hAnsi="Times New Roman"/>
              </w:rPr>
              <w:t xml:space="preserve"> 10 </w:t>
            </w:r>
            <w:proofErr w:type="spellStart"/>
            <w:r>
              <w:rPr>
                <w:rFonts w:ascii="Times New Roman" w:hAnsi="Times New Roman"/>
              </w:rPr>
              <w:t>балів</w:t>
            </w:r>
            <w:proofErr w:type="spellEnd"/>
            <w:r>
              <w:rPr>
                <w:rFonts w:ascii="Times New Roman" w:hAnsi="Times New Roman"/>
              </w:rPr>
              <w:t xml:space="preserve">. </w:t>
            </w:r>
            <w:proofErr w:type="spellStart"/>
            <w:r>
              <w:rPr>
                <w:rFonts w:ascii="Times New Roman" w:hAnsi="Times New Roman"/>
              </w:rPr>
              <w:t>Конкурсна</w:t>
            </w:r>
            <w:proofErr w:type="spellEnd"/>
            <w:r>
              <w:rPr>
                <w:rFonts w:ascii="Times New Roman" w:hAnsi="Times New Roman"/>
              </w:rPr>
              <w:t xml:space="preserve"> </w:t>
            </w:r>
            <w:proofErr w:type="spellStart"/>
            <w:r>
              <w:rPr>
                <w:rFonts w:ascii="Times New Roman" w:hAnsi="Times New Roman"/>
              </w:rPr>
              <w:t>пропозиція</w:t>
            </w:r>
            <w:proofErr w:type="spellEnd"/>
            <w:r>
              <w:rPr>
                <w:rFonts w:ascii="Times New Roman" w:hAnsi="Times New Roman"/>
              </w:rPr>
              <w:t xml:space="preserve">, </w:t>
            </w:r>
            <w:proofErr w:type="spellStart"/>
            <w:r>
              <w:rPr>
                <w:rFonts w:ascii="Times New Roman" w:hAnsi="Times New Roman"/>
              </w:rPr>
              <w:t>що</w:t>
            </w:r>
            <w:proofErr w:type="spellEnd"/>
            <w:r>
              <w:rPr>
                <w:rFonts w:ascii="Times New Roman" w:hAnsi="Times New Roman"/>
              </w:rPr>
              <w:t xml:space="preserve"> </w:t>
            </w:r>
            <w:proofErr w:type="spellStart"/>
            <w:r>
              <w:rPr>
                <w:rFonts w:ascii="Times New Roman" w:hAnsi="Times New Roman"/>
              </w:rPr>
              <w:t>містить</w:t>
            </w:r>
            <w:proofErr w:type="spellEnd"/>
            <w:r>
              <w:rPr>
                <w:rFonts w:ascii="Times New Roman" w:hAnsi="Times New Roman"/>
              </w:rPr>
              <w:t xml:space="preserve"> </w:t>
            </w:r>
            <w:proofErr w:type="spellStart"/>
            <w:r>
              <w:rPr>
                <w:rFonts w:ascii="Times New Roman" w:hAnsi="Times New Roman"/>
              </w:rPr>
              <w:t>максимальний</w:t>
            </w:r>
            <w:proofErr w:type="spellEnd"/>
            <w:r>
              <w:rPr>
                <w:rFonts w:ascii="Times New Roman" w:hAnsi="Times New Roman"/>
              </w:rPr>
              <w:t xml:space="preserve"> строк, </w:t>
            </w:r>
            <w:proofErr w:type="spellStart"/>
            <w:r>
              <w:rPr>
                <w:rFonts w:ascii="Times New Roman" w:hAnsi="Times New Roman"/>
              </w:rPr>
              <w:t>отримує</w:t>
            </w:r>
            <w:proofErr w:type="spellEnd"/>
            <w:r>
              <w:rPr>
                <w:rFonts w:ascii="Times New Roman" w:hAnsi="Times New Roman"/>
              </w:rPr>
              <w:t xml:space="preserve"> 0 </w:t>
            </w:r>
            <w:proofErr w:type="spellStart"/>
            <w:r>
              <w:rPr>
                <w:rFonts w:ascii="Times New Roman" w:hAnsi="Times New Roman"/>
              </w:rPr>
              <w:t>балів</w:t>
            </w:r>
            <w:proofErr w:type="spellEnd"/>
            <w:r>
              <w:rPr>
                <w:rFonts w:ascii="Times New Roman" w:hAnsi="Times New Roman"/>
              </w:rPr>
              <w:t xml:space="preserve">. </w:t>
            </w:r>
            <w:proofErr w:type="spellStart"/>
            <w:r>
              <w:rPr>
                <w:rFonts w:ascii="Times New Roman" w:hAnsi="Times New Roman"/>
              </w:rPr>
              <w:t>Конкурсні</w:t>
            </w:r>
            <w:proofErr w:type="spellEnd"/>
            <w:r>
              <w:rPr>
                <w:rFonts w:ascii="Times New Roman" w:hAnsi="Times New Roman"/>
              </w:rPr>
              <w:t xml:space="preserve"> </w:t>
            </w:r>
            <w:proofErr w:type="spellStart"/>
            <w:r>
              <w:rPr>
                <w:rFonts w:ascii="Times New Roman" w:hAnsi="Times New Roman"/>
              </w:rPr>
              <w:t>пропозиції</w:t>
            </w:r>
            <w:proofErr w:type="spellEnd"/>
            <w:r>
              <w:rPr>
                <w:rFonts w:ascii="Times New Roman" w:hAnsi="Times New Roman"/>
              </w:rPr>
              <w:t xml:space="preserve"> з </w:t>
            </w:r>
            <w:proofErr w:type="spellStart"/>
            <w:r>
              <w:rPr>
                <w:rFonts w:ascii="Times New Roman" w:hAnsi="Times New Roman"/>
              </w:rPr>
              <w:t>іншими</w:t>
            </w:r>
            <w:proofErr w:type="spellEnd"/>
            <w:r>
              <w:rPr>
                <w:rFonts w:ascii="Times New Roman" w:hAnsi="Times New Roman"/>
              </w:rPr>
              <w:t xml:space="preserve"> </w:t>
            </w:r>
            <w:proofErr w:type="spellStart"/>
            <w:r>
              <w:rPr>
                <w:rFonts w:ascii="Times New Roman" w:hAnsi="Times New Roman"/>
              </w:rPr>
              <w:t>термінами</w:t>
            </w:r>
            <w:proofErr w:type="spellEnd"/>
            <w:r>
              <w:rPr>
                <w:rFonts w:ascii="Times New Roman" w:hAnsi="Times New Roman"/>
              </w:rPr>
              <w:t xml:space="preserve"> (</w:t>
            </w:r>
            <w:proofErr w:type="spellStart"/>
            <w:r>
              <w:rPr>
                <w:rFonts w:ascii="Times New Roman" w:hAnsi="Times New Roman"/>
              </w:rPr>
              <w:t>крім</w:t>
            </w:r>
            <w:proofErr w:type="spellEnd"/>
            <w:r>
              <w:rPr>
                <w:rFonts w:ascii="Times New Roman" w:hAnsi="Times New Roman"/>
              </w:rPr>
              <w:t xml:space="preserve"> </w:t>
            </w:r>
            <w:proofErr w:type="spellStart"/>
            <w:proofErr w:type="gramStart"/>
            <w:r>
              <w:rPr>
                <w:rFonts w:ascii="Times New Roman" w:hAnsi="Times New Roman"/>
              </w:rPr>
              <w:t>м</w:t>
            </w:r>
            <w:proofErr w:type="gramEnd"/>
            <w:r>
              <w:rPr>
                <w:rFonts w:ascii="Times New Roman" w:hAnsi="Times New Roman"/>
              </w:rPr>
              <w:t>інімального</w:t>
            </w:r>
            <w:proofErr w:type="spellEnd"/>
            <w:r>
              <w:rPr>
                <w:rFonts w:ascii="Times New Roman" w:hAnsi="Times New Roman"/>
              </w:rPr>
              <w:t xml:space="preserve"> та максимального) </w:t>
            </w:r>
            <w:proofErr w:type="spellStart"/>
            <w:r>
              <w:rPr>
                <w:rFonts w:ascii="Times New Roman" w:hAnsi="Times New Roman"/>
              </w:rPr>
              <w:t>оцінюються</w:t>
            </w:r>
            <w:proofErr w:type="spellEnd"/>
            <w:r>
              <w:rPr>
                <w:rFonts w:ascii="Times New Roman" w:hAnsi="Times New Roman"/>
              </w:rPr>
              <w:t xml:space="preserve"> за формулою:</w:t>
            </w:r>
          </w:p>
          <w:p w14:paraId="479A0CF5" w14:textId="38289737" w:rsidR="0070162E" w:rsidRPr="00287E15" w:rsidRDefault="0070162E" w:rsidP="00EB2377">
            <w:pPr>
              <w:spacing w:before="120"/>
              <w:jc w:val="both"/>
              <w:rPr>
                <w:rFonts w:ascii="Times New Roman" w:hAnsi="Times New Roman"/>
                <w:lang w:val="en-US"/>
              </w:rPr>
            </w:pPr>
            <w:proofErr w:type="spellStart"/>
            <w:r>
              <w:rPr>
                <w:rFonts w:ascii="Times New Roman" w:hAnsi="Times New Roman"/>
              </w:rPr>
              <w:t>Аі</w:t>
            </w:r>
            <w:proofErr w:type="spellEnd"/>
            <w:r w:rsidRPr="00287E15">
              <w:rPr>
                <w:rFonts w:ascii="Times New Roman" w:hAnsi="Times New Roman"/>
                <w:lang w:val="en-US"/>
              </w:rPr>
              <w:t xml:space="preserve"> = (</w:t>
            </w:r>
            <w:proofErr w:type="spellStart"/>
            <w:r w:rsidRPr="00287E15">
              <w:rPr>
                <w:rFonts w:ascii="Times New Roman" w:hAnsi="Times New Roman"/>
                <w:lang w:val="en-US"/>
              </w:rPr>
              <w:t>Tmax</w:t>
            </w:r>
            <w:proofErr w:type="spellEnd"/>
            <w:r w:rsidRPr="00287E15">
              <w:rPr>
                <w:rFonts w:ascii="Times New Roman" w:hAnsi="Times New Roman"/>
                <w:lang w:val="en-US"/>
              </w:rPr>
              <w:t xml:space="preserve"> - </w:t>
            </w:r>
            <w:proofErr w:type="spellStart"/>
            <w:r>
              <w:rPr>
                <w:rFonts w:ascii="Times New Roman" w:hAnsi="Times New Roman"/>
              </w:rPr>
              <w:t>Ті</w:t>
            </w:r>
            <w:proofErr w:type="spellEnd"/>
            <w:r w:rsidRPr="00287E15">
              <w:rPr>
                <w:rFonts w:ascii="Times New Roman" w:hAnsi="Times New Roman"/>
                <w:lang w:val="en-US"/>
              </w:rPr>
              <w:t>) * 10/(</w:t>
            </w:r>
            <w:proofErr w:type="spellStart"/>
            <w:r w:rsidRPr="00287E15">
              <w:rPr>
                <w:rFonts w:ascii="Times New Roman" w:hAnsi="Times New Roman"/>
                <w:lang w:val="en-US"/>
              </w:rPr>
              <w:t>Tmax</w:t>
            </w:r>
            <w:proofErr w:type="spellEnd"/>
            <w:r w:rsidRPr="00287E15">
              <w:rPr>
                <w:rFonts w:ascii="Times New Roman" w:hAnsi="Times New Roman"/>
                <w:lang w:val="en-US"/>
              </w:rPr>
              <w:t xml:space="preserve"> – </w:t>
            </w:r>
            <w:proofErr w:type="spellStart"/>
            <w:r w:rsidRPr="00287E15">
              <w:rPr>
                <w:rFonts w:ascii="Times New Roman" w:hAnsi="Times New Roman"/>
                <w:lang w:val="en-US"/>
              </w:rPr>
              <w:t>Tmin</w:t>
            </w:r>
            <w:proofErr w:type="spellEnd"/>
            <w:r w:rsidRPr="00287E15">
              <w:rPr>
                <w:rFonts w:ascii="Times New Roman" w:hAnsi="Times New Roman"/>
                <w:lang w:val="en-US"/>
              </w:rPr>
              <w:t>)</w:t>
            </w:r>
          </w:p>
          <w:p w14:paraId="7BEFEAF7" w14:textId="77777777" w:rsidR="0070162E" w:rsidRPr="00287E15" w:rsidRDefault="0070162E" w:rsidP="00EB2377">
            <w:pPr>
              <w:spacing w:before="120"/>
              <w:jc w:val="both"/>
              <w:rPr>
                <w:rFonts w:ascii="Times New Roman" w:hAnsi="Times New Roman"/>
                <w:lang w:val="en-US"/>
              </w:rPr>
            </w:pPr>
          </w:p>
        </w:tc>
      </w:tr>
      <w:tr w:rsidR="0070162E" w14:paraId="0693A2F5" w14:textId="77777777" w:rsidTr="00712FEA">
        <w:tc>
          <w:tcPr>
            <w:tcW w:w="3706" w:type="dxa"/>
            <w:tcBorders>
              <w:top w:val="single" w:sz="4" w:space="0" w:color="auto"/>
              <w:left w:val="single" w:sz="4" w:space="0" w:color="auto"/>
              <w:bottom w:val="single" w:sz="4" w:space="0" w:color="auto"/>
              <w:right w:val="single" w:sz="4" w:space="0" w:color="auto"/>
            </w:tcBorders>
            <w:hideMark/>
          </w:tcPr>
          <w:p w14:paraId="6F58A346" w14:textId="747C549A" w:rsidR="0070162E" w:rsidRPr="00E43C12" w:rsidRDefault="0070162E" w:rsidP="009C58E2">
            <w:pPr>
              <w:spacing w:before="120"/>
              <w:rPr>
                <w:rFonts w:ascii="Times New Roman" w:hAnsi="Times New Roman"/>
                <w:lang w:val="uk-UA"/>
              </w:rPr>
            </w:pPr>
            <w:r w:rsidRPr="00E43C12">
              <w:rPr>
                <w:rFonts w:ascii="Times New Roman" w:hAnsi="Times New Roman"/>
                <w:lang w:val="uk-UA"/>
              </w:rPr>
              <w:t>Зростання вантажопереробки на існуючому вантажному терміналі Аеропорту «Бориспіль</w:t>
            </w:r>
            <w:r w:rsidRPr="009C58E2">
              <w:rPr>
                <w:rFonts w:ascii="Times New Roman" w:hAnsi="Times New Roman"/>
                <w:lang w:val="uk-UA"/>
              </w:rPr>
              <w:t>»</w:t>
            </w:r>
            <w:r w:rsidR="00411F3C" w:rsidRPr="009C58E2">
              <w:rPr>
                <w:rFonts w:ascii="Times New Roman" w:hAnsi="Times New Roman"/>
                <w:lang w:val="uk-UA"/>
              </w:rPr>
              <w:t xml:space="preserve"> </w:t>
            </w:r>
            <w:r w:rsidR="009C58E2" w:rsidRPr="009C58E2">
              <w:rPr>
                <w:rFonts w:ascii="Times New Roman" w:hAnsi="Times New Roman"/>
                <w:lang w:val="uk-UA"/>
              </w:rPr>
              <w:t xml:space="preserve"> </w:t>
            </w:r>
            <w:r w:rsidR="009C58E2" w:rsidRPr="00287E15">
              <w:rPr>
                <w:rFonts w:ascii="Times New Roman" w:hAnsi="Times New Roman"/>
                <w:lang w:val="uk-UA"/>
              </w:rPr>
              <w:t xml:space="preserve">через 1,5 </w:t>
            </w:r>
            <w:r w:rsidR="009C58E2" w:rsidRPr="009C58E2">
              <w:rPr>
                <w:rFonts w:ascii="Times New Roman" w:hAnsi="Times New Roman"/>
                <w:lang w:val="uk-UA"/>
              </w:rPr>
              <w:t xml:space="preserve">роки після укладення Договору ДПП  </w:t>
            </w:r>
            <w:r w:rsidRPr="00E43C12">
              <w:rPr>
                <w:rFonts w:ascii="Times New Roman" w:hAnsi="Times New Roman"/>
                <w:lang w:val="uk-UA"/>
              </w:rPr>
              <w:t xml:space="preserve">порівняно з обсягом вантажоперевезень у </w:t>
            </w:r>
            <w:r w:rsidR="001A7AB9">
              <w:rPr>
                <w:rFonts w:ascii="Times New Roman" w:hAnsi="Times New Roman"/>
                <w:lang w:val="uk-UA"/>
              </w:rPr>
              <w:t>А</w:t>
            </w:r>
            <w:r w:rsidR="001A7AB9" w:rsidRPr="00E43C12">
              <w:rPr>
                <w:rFonts w:ascii="Times New Roman" w:hAnsi="Times New Roman"/>
                <w:lang w:val="uk-UA"/>
              </w:rPr>
              <w:t xml:space="preserve">еропорту </w:t>
            </w:r>
            <w:r w:rsidRPr="00E43C12">
              <w:rPr>
                <w:rFonts w:ascii="Times New Roman" w:hAnsi="Times New Roman"/>
                <w:lang w:val="uk-UA"/>
              </w:rPr>
              <w:t xml:space="preserve">«Бориспіль» у 2018 році, </w:t>
            </w:r>
            <w:r w:rsidRPr="00E43C12">
              <w:rPr>
                <w:rFonts w:ascii="Times New Roman" w:hAnsi="Times New Roman"/>
                <w:i/>
                <w:lang w:val="uk-UA"/>
              </w:rPr>
              <w:t>%</w:t>
            </w:r>
          </w:p>
        </w:tc>
        <w:tc>
          <w:tcPr>
            <w:tcW w:w="1516" w:type="dxa"/>
            <w:tcBorders>
              <w:top w:val="single" w:sz="4" w:space="0" w:color="auto"/>
              <w:left w:val="single" w:sz="4" w:space="0" w:color="auto"/>
              <w:bottom w:val="single" w:sz="4" w:space="0" w:color="auto"/>
              <w:right w:val="single" w:sz="4" w:space="0" w:color="auto"/>
            </w:tcBorders>
          </w:tcPr>
          <w:p w14:paraId="367CA69F" w14:textId="77777777" w:rsidR="0070162E" w:rsidRDefault="0070162E" w:rsidP="00EB2377">
            <w:pPr>
              <w:spacing w:before="120"/>
              <w:jc w:val="center"/>
              <w:rPr>
                <w:rFonts w:ascii="Times New Roman" w:hAnsi="Times New Roman"/>
              </w:rPr>
            </w:pPr>
            <w:proofErr w:type="spellStart"/>
            <w:proofErr w:type="gramStart"/>
            <w:r>
              <w:rPr>
                <w:rFonts w:ascii="Times New Roman" w:hAnsi="Times New Roman"/>
              </w:rPr>
              <w:t>Б</w:t>
            </w:r>
            <w:proofErr w:type="gramEnd"/>
            <w:r>
              <w:rPr>
                <w:rFonts w:ascii="Times New Roman" w:hAnsi="Times New Roman"/>
              </w:rPr>
              <w:t>і</w:t>
            </w:r>
            <w:proofErr w:type="spellEnd"/>
          </w:p>
        </w:tc>
        <w:tc>
          <w:tcPr>
            <w:tcW w:w="4528" w:type="dxa"/>
            <w:tcBorders>
              <w:top w:val="single" w:sz="4" w:space="0" w:color="auto"/>
              <w:left w:val="single" w:sz="4" w:space="0" w:color="auto"/>
              <w:bottom w:val="single" w:sz="4" w:space="0" w:color="auto"/>
              <w:right w:val="single" w:sz="4" w:space="0" w:color="auto"/>
            </w:tcBorders>
          </w:tcPr>
          <w:p w14:paraId="6710F4B5" w14:textId="77777777" w:rsidR="0070162E" w:rsidRDefault="0070162E" w:rsidP="00EB2377">
            <w:pPr>
              <w:spacing w:before="120"/>
              <w:jc w:val="both"/>
              <w:rPr>
                <w:rFonts w:ascii="Times New Roman" w:hAnsi="Times New Roman"/>
              </w:rPr>
            </w:pPr>
            <w:proofErr w:type="spellStart"/>
            <w:r>
              <w:rPr>
                <w:rFonts w:ascii="Times New Roman" w:hAnsi="Times New Roman"/>
              </w:rPr>
              <w:t>Конкурсна</w:t>
            </w:r>
            <w:proofErr w:type="spellEnd"/>
            <w:r>
              <w:rPr>
                <w:rFonts w:ascii="Times New Roman" w:hAnsi="Times New Roman"/>
              </w:rPr>
              <w:t xml:space="preserve"> </w:t>
            </w:r>
            <w:proofErr w:type="spellStart"/>
            <w:r>
              <w:rPr>
                <w:rFonts w:ascii="Times New Roman" w:hAnsi="Times New Roman"/>
              </w:rPr>
              <w:t>пропозиція</w:t>
            </w:r>
            <w:proofErr w:type="spellEnd"/>
            <w:r>
              <w:rPr>
                <w:rFonts w:ascii="Times New Roman" w:hAnsi="Times New Roman"/>
              </w:rPr>
              <w:t xml:space="preserve">, </w:t>
            </w:r>
            <w:proofErr w:type="spellStart"/>
            <w:r>
              <w:rPr>
                <w:rFonts w:ascii="Times New Roman" w:hAnsi="Times New Roman"/>
              </w:rPr>
              <w:t>що</w:t>
            </w:r>
            <w:proofErr w:type="spellEnd"/>
            <w:r>
              <w:rPr>
                <w:rFonts w:ascii="Times New Roman" w:hAnsi="Times New Roman"/>
              </w:rPr>
              <w:t xml:space="preserve"> </w:t>
            </w:r>
            <w:proofErr w:type="spellStart"/>
            <w:r>
              <w:rPr>
                <w:rFonts w:ascii="Times New Roman" w:hAnsi="Times New Roman"/>
              </w:rPr>
              <w:t>містить</w:t>
            </w:r>
            <w:proofErr w:type="spellEnd"/>
            <w:r>
              <w:rPr>
                <w:rFonts w:ascii="Times New Roman" w:hAnsi="Times New Roman"/>
              </w:rPr>
              <w:t xml:space="preserve"> </w:t>
            </w:r>
            <w:proofErr w:type="spellStart"/>
            <w:r>
              <w:rPr>
                <w:rFonts w:ascii="Times New Roman" w:hAnsi="Times New Roman"/>
              </w:rPr>
              <w:t>максимальний</w:t>
            </w:r>
            <w:proofErr w:type="spellEnd"/>
            <w:r>
              <w:rPr>
                <w:rFonts w:ascii="Times New Roman" w:hAnsi="Times New Roman"/>
              </w:rPr>
              <w:t xml:space="preserve"> </w:t>
            </w:r>
            <w:proofErr w:type="spellStart"/>
            <w:r>
              <w:rPr>
                <w:rFonts w:ascii="Times New Roman" w:hAnsi="Times New Roman"/>
              </w:rPr>
              <w:t>показник</w:t>
            </w:r>
            <w:proofErr w:type="spellEnd"/>
            <w:r>
              <w:rPr>
                <w:rFonts w:ascii="Times New Roman" w:hAnsi="Times New Roman"/>
              </w:rPr>
              <w:t xml:space="preserve">, </w:t>
            </w:r>
            <w:proofErr w:type="spellStart"/>
            <w:r>
              <w:rPr>
                <w:rFonts w:ascii="Times New Roman" w:hAnsi="Times New Roman"/>
              </w:rPr>
              <w:t>отримує</w:t>
            </w:r>
            <w:proofErr w:type="spellEnd"/>
            <w:r>
              <w:rPr>
                <w:rFonts w:ascii="Times New Roman" w:hAnsi="Times New Roman"/>
              </w:rPr>
              <w:t xml:space="preserve"> 10 </w:t>
            </w:r>
            <w:proofErr w:type="spellStart"/>
            <w:r>
              <w:rPr>
                <w:rFonts w:ascii="Times New Roman" w:hAnsi="Times New Roman"/>
              </w:rPr>
              <w:t>балів</w:t>
            </w:r>
            <w:proofErr w:type="spellEnd"/>
            <w:r>
              <w:rPr>
                <w:rFonts w:ascii="Times New Roman" w:hAnsi="Times New Roman"/>
              </w:rPr>
              <w:t xml:space="preserve">. </w:t>
            </w:r>
            <w:proofErr w:type="spellStart"/>
            <w:r>
              <w:rPr>
                <w:rFonts w:ascii="Times New Roman" w:hAnsi="Times New Roman"/>
              </w:rPr>
              <w:t>Конкурсна</w:t>
            </w:r>
            <w:proofErr w:type="spellEnd"/>
            <w:r>
              <w:rPr>
                <w:rFonts w:ascii="Times New Roman" w:hAnsi="Times New Roman"/>
              </w:rPr>
              <w:t xml:space="preserve"> </w:t>
            </w:r>
            <w:proofErr w:type="spellStart"/>
            <w:r>
              <w:rPr>
                <w:rFonts w:ascii="Times New Roman" w:hAnsi="Times New Roman"/>
              </w:rPr>
              <w:t>пропозиція</w:t>
            </w:r>
            <w:proofErr w:type="spellEnd"/>
            <w:r>
              <w:rPr>
                <w:rFonts w:ascii="Times New Roman" w:hAnsi="Times New Roman"/>
              </w:rPr>
              <w:t xml:space="preserve">, </w:t>
            </w:r>
            <w:proofErr w:type="spellStart"/>
            <w:r>
              <w:rPr>
                <w:rFonts w:ascii="Times New Roman" w:hAnsi="Times New Roman"/>
              </w:rPr>
              <w:t>що</w:t>
            </w:r>
            <w:proofErr w:type="spellEnd"/>
            <w:r>
              <w:rPr>
                <w:rFonts w:ascii="Times New Roman" w:hAnsi="Times New Roman"/>
              </w:rPr>
              <w:t xml:space="preserve"> </w:t>
            </w:r>
            <w:proofErr w:type="spellStart"/>
            <w:r>
              <w:rPr>
                <w:rFonts w:ascii="Times New Roman" w:hAnsi="Times New Roman"/>
              </w:rPr>
              <w:t>містить</w:t>
            </w:r>
            <w:proofErr w:type="spellEnd"/>
            <w:r>
              <w:rPr>
                <w:rFonts w:ascii="Times New Roman" w:hAnsi="Times New Roman"/>
              </w:rPr>
              <w:t xml:space="preserve"> </w:t>
            </w:r>
            <w:proofErr w:type="spellStart"/>
            <w:r>
              <w:rPr>
                <w:rFonts w:ascii="Times New Roman" w:hAnsi="Times New Roman"/>
              </w:rPr>
              <w:t>мінімальний</w:t>
            </w:r>
            <w:proofErr w:type="spellEnd"/>
            <w:r>
              <w:rPr>
                <w:rFonts w:ascii="Times New Roman" w:hAnsi="Times New Roman"/>
              </w:rPr>
              <w:t xml:space="preserve"> </w:t>
            </w:r>
            <w:proofErr w:type="spellStart"/>
            <w:r>
              <w:rPr>
                <w:rFonts w:ascii="Times New Roman" w:hAnsi="Times New Roman"/>
              </w:rPr>
              <w:t>показник</w:t>
            </w:r>
            <w:proofErr w:type="spellEnd"/>
            <w:r>
              <w:rPr>
                <w:rFonts w:ascii="Times New Roman" w:hAnsi="Times New Roman"/>
              </w:rPr>
              <w:t xml:space="preserve">, </w:t>
            </w:r>
            <w:proofErr w:type="spellStart"/>
            <w:r>
              <w:rPr>
                <w:rFonts w:ascii="Times New Roman" w:hAnsi="Times New Roman"/>
              </w:rPr>
              <w:t>отримує</w:t>
            </w:r>
            <w:proofErr w:type="spellEnd"/>
            <w:r>
              <w:rPr>
                <w:rFonts w:ascii="Times New Roman" w:hAnsi="Times New Roman"/>
              </w:rPr>
              <w:t xml:space="preserve"> 0 </w:t>
            </w:r>
            <w:proofErr w:type="spellStart"/>
            <w:r>
              <w:rPr>
                <w:rFonts w:ascii="Times New Roman" w:hAnsi="Times New Roman"/>
              </w:rPr>
              <w:t>балів</w:t>
            </w:r>
            <w:proofErr w:type="spellEnd"/>
            <w:r>
              <w:rPr>
                <w:rFonts w:ascii="Times New Roman" w:hAnsi="Times New Roman"/>
              </w:rPr>
              <w:t xml:space="preserve">. </w:t>
            </w:r>
            <w:proofErr w:type="spellStart"/>
            <w:r>
              <w:rPr>
                <w:rFonts w:ascii="Times New Roman" w:hAnsi="Times New Roman"/>
              </w:rPr>
              <w:t>Конкурсні</w:t>
            </w:r>
            <w:proofErr w:type="spellEnd"/>
            <w:r>
              <w:rPr>
                <w:rFonts w:ascii="Times New Roman" w:hAnsi="Times New Roman"/>
              </w:rPr>
              <w:t xml:space="preserve"> </w:t>
            </w:r>
            <w:proofErr w:type="spellStart"/>
            <w:r>
              <w:rPr>
                <w:rFonts w:ascii="Times New Roman" w:hAnsi="Times New Roman"/>
              </w:rPr>
              <w:t>пропозиції</w:t>
            </w:r>
            <w:proofErr w:type="spellEnd"/>
            <w:r>
              <w:rPr>
                <w:rFonts w:ascii="Times New Roman" w:hAnsi="Times New Roman"/>
              </w:rPr>
              <w:t xml:space="preserve"> з </w:t>
            </w:r>
            <w:proofErr w:type="spellStart"/>
            <w:r>
              <w:rPr>
                <w:rFonts w:ascii="Times New Roman" w:hAnsi="Times New Roman"/>
              </w:rPr>
              <w:t>іншими</w:t>
            </w:r>
            <w:proofErr w:type="spellEnd"/>
            <w:r>
              <w:rPr>
                <w:rFonts w:ascii="Times New Roman" w:hAnsi="Times New Roman"/>
              </w:rPr>
              <w:t xml:space="preserve"> </w:t>
            </w:r>
            <w:proofErr w:type="spellStart"/>
            <w:r>
              <w:rPr>
                <w:rFonts w:ascii="Times New Roman" w:hAnsi="Times New Roman"/>
              </w:rPr>
              <w:t>показниками</w:t>
            </w:r>
            <w:proofErr w:type="spellEnd"/>
            <w:r>
              <w:rPr>
                <w:rFonts w:ascii="Times New Roman" w:hAnsi="Times New Roman"/>
              </w:rPr>
              <w:t xml:space="preserve"> (</w:t>
            </w:r>
            <w:proofErr w:type="spellStart"/>
            <w:r>
              <w:rPr>
                <w:rFonts w:ascii="Times New Roman" w:hAnsi="Times New Roman"/>
              </w:rPr>
              <w:t>крім</w:t>
            </w:r>
            <w:proofErr w:type="spellEnd"/>
            <w:r>
              <w:rPr>
                <w:rFonts w:ascii="Times New Roman" w:hAnsi="Times New Roman"/>
              </w:rPr>
              <w:t xml:space="preserve"> </w:t>
            </w:r>
            <w:proofErr w:type="spellStart"/>
            <w:proofErr w:type="gramStart"/>
            <w:r>
              <w:rPr>
                <w:rFonts w:ascii="Times New Roman" w:hAnsi="Times New Roman"/>
              </w:rPr>
              <w:t>м</w:t>
            </w:r>
            <w:proofErr w:type="gramEnd"/>
            <w:r>
              <w:rPr>
                <w:rFonts w:ascii="Times New Roman" w:hAnsi="Times New Roman"/>
              </w:rPr>
              <w:t>інімального</w:t>
            </w:r>
            <w:proofErr w:type="spellEnd"/>
            <w:r>
              <w:rPr>
                <w:rFonts w:ascii="Times New Roman" w:hAnsi="Times New Roman"/>
              </w:rPr>
              <w:t xml:space="preserve"> та максимального) </w:t>
            </w:r>
            <w:proofErr w:type="spellStart"/>
            <w:r>
              <w:rPr>
                <w:rFonts w:ascii="Times New Roman" w:hAnsi="Times New Roman"/>
              </w:rPr>
              <w:t>оцінюються</w:t>
            </w:r>
            <w:proofErr w:type="spellEnd"/>
            <w:r>
              <w:rPr>
                <w:rFonts w:ascii="Times New Roman" w:hAnsi="Times New Roman"/>
              </w:rPr>
              <w:t xml:space="preserve"> за формулою:</w:t>
            </w:r>
          </w:p>
          <w:p w14:paraId="1088A085" w14:textId="083DF60C" w:rsidR="0070162E" w:rsidRDefault="0070162E" w:rsidP="00EB2377">
            <w:pPr>
              <w:spacing w:before="120"/>
              <w:jc w:val="both"/>
              <w:rPr>
                <w:rFonts w:ascii="Times New Roman" w:hAnsi="Times New Roman"/>
              </w:rPr>
            </w:pPr>
            <w:proofErr w:type="spellStart"/>
            <w:proofErr w:type="gramStart"/>
            <w:r>
              <w:rPr>
                <w:rFonts w:ascii="Times New Roman" w:hAnsi="Times New Roman"/>
              </w:rPr>
              <w:t>Б</w:t>
            </w:r>
            <w:proofErr w:type="gramEnd"/>
            <w:r>
              <w:rPr>
                <w:rFonts w:ascii="Times New Roman" w:hAnsi="Times New Roman"/>
              </w:rPr>
              <w:t>і</w:t>
            </w:r>
            <w:proofErr w:type="spellEnd"/>
            <w:r>
              <w:rPr>
                <w:rFonts w:ascii="Times New Roman" w:hAnsi="Times New Roman"/>
              </w:rPr>
              <w:t xml:space="preserve"> = (</w:t>
            </w:r>
            <w:proofErr w:type="spellStart"/>
            <w:r>
              <w:rPr>
                <w:rFonts w:ascii="Times New Roman" w:hAnsi="Times New Roman"/>
              </w:rPr>
              <w:t>Ті</w:t>
            </w:r>
            <w:proofErr w:type="spellEnd"/>
            <w:r>
              <w:rPr>
                <w:rFonts w:ascii="Times New Roman" w:hAnsi="Times New Roman"/>
              </w:rPr>
              <w:t xml:space="preserve"> - Т </w:t>
            </w:r>
            <w:proofErr w:type="spellStart"/>
            <w:r>
              <w:rPr>
                <w:rFonts w:ascii="Times New Roman" w:hAnsi="Times New Roman"/>
              </w:rPr>
              <w:t>min</w:t>
            </w:r>
            <w:proofErr w:type="spellEnd"/>
            <w:r>
              <w:rPr>
                <w:rFonts w:ascii="Times New Roman" w:hAnsi="Times New Roman"/>
              </w:rPr>
              <w:t>) * 10/(</w:t>
            </w:r>
            <w:proofErr w:type="spellStart"/>
            <w:r>
              <w:rPr>
                <w:rFonts w:ascii="Times New Roman" w:hAnsi="Times New Roman"/>
              </w:rPr>
              <w:t>Tmax</w:t>
            </w:r>
            <w:proofErr w:type="spellEnd"/>
            <w:r>
              <w:rPr>
                <w:rFonts w:ascii="Times New Roman" w:hAnsi="Times New Roman"/>
              </w:rPr>
              <w:t xml:space="preserve"> – </w:t>
            </w:r>
            <w:proofErr w:type="spellStart"/>
            <w:r>
              <w:rPr>
                <w:rFonts w:ascii="Times New Roman" w:hAnsi="Times New Roman"/>
              </w:rPr>
              <w:t>Tmin</w:t>
            </w:r>
            <w:proofErr w:type="spellEnd"/>
            <w:r>
              <w:rPr>
                <w:rFonts w:ascii="Times New Roman" w:hAnsi="Times New Roman"/>
              </w:rPr>
              <w:t>)</w:t>
            </w:r>
          </w:p>
          <w:p w14:paraId="6482BCD8" w14:textId="77777777" w:rsidR="0070162E" w:rsidRDefault="0070162E" w:rsidP="00EB2377">
            <w:pPr>
              <w:spacing w:before="120"/>
              <w:jc w:val="both"/>
              <w:rPr>
                <w:rFonts w:ascii="Times New Roman" w:hAnsi="Times New Roman"/>
              </w:rPr>
            </w:pPr>
          </w:p>
        </w:tc>
      </w:tr>
      <w:tr w:rsidR="0070162E" w14:paraId="00ED2323" w14:textId="77777777" w:rsidTr="00712FEA">
        <w:tc>
          <w:tcPr>
            <w:tcW w:w="3706" w:type="dxa"/>
            <w:tcBorders>
              <w:top w:val="single" w:sz="4" w:space="0" w:color="auto"/>
              <w:left w:val="single" w:sz="4" w:space="0" w:color="auto"/>
              <w:bottom w:val="single" w:sz="4" w:space="0" w:color="auto"/>
              <w:right w:val="single" w:sz="4" w:space="0" w:color="auto"/>
            </w:tcBorders>
            <w:hideMark/>
          </w:tcPr>
          <w:p w14:paraId="68DF477A" w14:textId="62E66280" w:rsidR="0070162E" w:rsidRPr="00E43C12" w:rsidRDefault="0070162E" w:rsidP="001A7AB9">
            <w:pPr>
              <w:spacing w:before="120"/>
              <w:rPr>
                <w:rFonts w:ascii="Times New Roman" w:hAnsi="Times New Roman"/>
                <w:lang w:val="uk-UA"/>
              </w:rPr>
            </w:pPr>
            <w:r w:rsidRPr="00E43C12">
              <w:rPr>
                <w:rFonts w:ascii="Times New Roman" w:hAnsi="Times New Roman"/>
                <w:lang w:val="uk-UA"/>
              </w:rPr>
              <w:t xml:space="preserve">Зростання вантажопереробки на існуючому вантажному терміналі Аеропорту «Бориспіль» через 10 (десять) років </w:t>
            </w:r>
            <w:r w:rsidR="009C58E2" w:rsidRPr="009C58E2">
              <w:rPr>
                <w:rFonts w:ascii="Times New Roman" w:hAnsi="Times New Roman"/>
                <w:lang w:val="uk-UA"/>
              </w:rPr>
              <w:t xml:space="preserve">після укладення Договору ДПП </w:t>
            </w:r>
            <w:r w:rsidRPr="00E43C12">
              <w:rPr>
                <w:rFonts w:ascii="Times New Roman" w:hAnsi="Times New Roman"/>
                <w:lang w:val="uk-UA"/>
              </w:rPr>
              <w:t xml:space="preserve">порівняно з обсягом вантажоперевезень у </w:t>
            </w:r>
            <w:r w:rsidR="001A7AB9">
              <w:rPr>
                <w:rFonts w:ascii="Times New Roman" w:hAnsi="Times New Roman"/>
                <w:lang w:val="uk-UA"/>
              </w:rPr>
              <w:t>А</w:t>
            </w:r>
            <w:r w:rsidR="001A7AB9" w:rsidRPr="00E43C12">
              <w:rPr>
                <w:rFonts w:ascii="Times New Roman" w:hAnsi="Times New Roman"/>
                <w:lang w:val="uk-UA"/>
              </w:rPr>
              <w:t xml:space="preserve">еропорту </w:t>
            </w:r>
            <w:r w:rsidRPr="00E43C12">
              <w:rPr>
                <w:rFonts w:ascii="Times New Roman" w:hAnsi="Times New Roman"/>
                <w:lang w:val="uk-UA"/>
              </w:rPr>
              <w:t>«Бориспіль» у 2018 році</w:t>
            </w:r>
            <w:r w:rsidRPr="00E43C12">
              <w:rPr>
                <w:rFonts w:ascii="Times New Roman" w:hAnsi="Times New Roman"/>
                <w:i/>
                <w:lang w:val="uk-UA"/>
              </w:rPr>
              <w:t>, %</w:t>
            </w:r>
          </w:p>
        </w:tc>
        <w:tc>
          <w:tcPr>
            <w:tcW w:w="1516" w:type="dxa"/>
            <w:tcBorders>
              <w:top w:val="single" w:sz="4" w:space="0" w:color="auto"/>
              <w:left w:val="single" w:sz="4" w:space="0" w:color="auto"/>
              <w:bottom w:val="single" w:sz="4" w:space="0" w:color="auto"/>
              <w:right w:val="single" w:sz="4" w:space="0" w:color="auto"/>
            </w:tcBorders>
          </w:tcPr>
          <w:p w14:paraId="58C5EF2E" w14:textId="77777777" w:rsidR="0070162E" w:rsidRDefault="0070162E" w:rsidP="00EB2377">
            <w:pPr>
              <w:spacing w:before="120"/>
              <w:jc w:val="center"/>
              <w:rPr>
                <w:rFonts w:ascii="Times New Roman" w:hAnsi="Times New Roman"/>
              </w:rPr>
            </w:pPr>
            <w:proofErr w:type="spellStart"/>
            <w:r>
              <w:rPr>
                <w:rFonts w:ascii="Times New Roman" w:hAnsi="Times New Roman"/>
              </w:rPr>
              <w:t>Ві</w:t>
            </w:r>
            <w:proofErr w:type="spellEnd"/>
          </w:p>
        </w:tc>
        <w:tc>
          <w:tcPr>
            <w:tcW w:w="4528" w:type="dxa"/>
            <w:tcBorders>
              <w:top w:val="single" w:sz="4" w:space="0" w:color="auto"/>
              <w:left w:val="single" w:sz="4" w:space="0" w:color="auto"/>
              <w:bottom w:val="single" w:sz="4" w:space="0" w:color="auto"/>
              <w:right w:val="single" w:sz="4" w:space="0" w:color="auto"/>
            </w:tcBorders>
          </w:tcPr>
          <w:p w14:paraId="3C75AC13" w14:textId="77777777" w:rsidR="0070162E" w:rsidRDefault="0070162E" w:rsidP="009D73E5">
            <w:pPr>
              <w:spacing w:before="120"/>
              <w:jc w:val="both"/>
              <w:rPr>
                <w:rFonts w:ascii="Times New Roman" w:hAnsi="Times New Roman"/>
              </w:rPr>
            </w:pPr>
            <w:proofErr w:type="spellStart"/>
            <w:r>
              <w:rPr>
                <w:rFonts w:ascii="Times New Roman" w:hAnsi="Times New Roman"/>
              </w:rPr>
              <w:t>Конкурсна</w:t>
            </w:r>
            <w:proofErr w:type="spellEnd"/>
            <w:r>
              <w:rPr>
                <w:rFonts w:ascii="Times New Roman" w:hAnsi="Times New Roman"/>
              </w:rPr>
              <w:t xml:space="preserve"> </w:t>
            </w:r>
            <w:proofErr w:type="spellStart"/>
            <w:r>
              <w:rPr>
                <w:rFonts w:ascii="Times New Roman" w:hAnsi="Times New Roman"/>
              </w:rPr>
              <w:t>пропозиція</w:t>
            </w:r>
            <w:proofErr w:type="spellEnd"/>
            <w:r>
              <w:rPr>
                <w:rFonts w:ascii="Times New Roman" w:hAnsi="Times New Roman"/>
              </w:rPr>
              <w:t xml:space="preserve">, </w:t>
            </w:r>
            <w:proofErr w:type="spellStart"/>
            <w:r>
              <w:rPr>
                <w:rFonts w:ascii="Times New Roman" w:hAnsi="Times New Roman"/>
              </w:rPr>
              <w:t>що</w:t>
            </w:r>
            <w:proofErr w:type="spellEnd"/>
            <w:r>
              <w:rPr>
                <w:rFonts w:ascii="Times New Roman" w:hAnsi="Times New Roman"/>
              </w:rPr>
              <w:t xml:space="preserve"> </w:t>
            </w:r>
            <w:proofErr w:type="spellStart"/>
            <w:r>
              <w:rPr>
                <w:rFonts w:ascii="Times New Roman" w:hAnsi="Times New Roman"/>
              </w:rPr>
              <w:t>містить</w:t>
            </w:r>
            <w:proofErr w:type="spellEnd"/>
            <w:r>
              <w:rPr>
                <w:rFonts w:ascii="Times New Roman" w:hAnsi="Times New Roman"/>
              </w:rPr>
              <w:t xml:space="preserve"> </w:t>
            </w:r>
            <w:proofErr w:type="spellStart"/>
            <w:r>
              <w:rPr>
                <w:rFonts w:ascii="Times New Roman" w:hAnsi="Times New Roman"/>
              </w:rPr>
              <w:t>максимальний</w:t>
            </w:r>
            <w:proofErr w:type="spellEnd"/>
            <w:r>
              <w:rPr>
                <w:rFonts w:ascii="Times New Roman" w:hAnsi="Times New Roman"/>
              </w:rPr>
              <w:t xml:space="preserve"> </w:t>
            </w:r>
            <w:proofErr w:type="spellStart"/>
            <w:r>
              <w:rPr>
                <w:rFonts w:ascii="Times New Roman" w:hAnsi="Times New Roman"/>
              </w:rPr>
              <w:t>показник</w:t>
            </w:r>
            <w:proofErr w:type="spellEnd"/>
            <w:r>
              <w:rPr>
                <w:rFonts w:ascii="Times New Roman" w:hAnsi="Times New Roman"/>
              </w:rPr>
              <w:t xml:space="preserve">, </w:t>
            </w:r>
            <w:proofErr w:type="spellStart"/>
            <w:r>
              <w:rPr>
                <w:rFonts w:ascii="Times New Roman" w:hAnsi="Times New Roman"/>
              </w:rPr>
              <w:t>отримує</w:t>
            </w:r>
            <w:proofErr w:type="spellEnd"/>
            <w:r>
              <w:rPr>
                <w:rFonts w:ascii="Times New Roman" w:hAnsi="Times New Roman"/>
              </w:rPr>
              <w:t xml:space="preserve"> 10 </w:t>
            </w:r>
            <w:proofErr w:type="spellStart"/>
            <w:r>
              <w:rPr>
                <w:rFonts w:ascii="Times New Roman" w:hAnsi="Times New Roman"/>
              </w:rPr>
              <w:t>балів</w:t>
            </w:r>
            <w:proofErr w:type="spellEnd"/>
            <w:r>
              <w:rPr>
                <w:rFonts w:ascii="Times New Roman" w:hAnsi="Times New Roman"/>
              </w:rPr>
              <w:t xml:space="preserve">. </w:t>
            </w:r>
            <w:proofErr w:type="spellStart"/>
            <w:r>
              <w:rPr>
                <w:rFonts w:ascii="Times New Roman" w:hAnsi="Times New Roman"/>
              </w:rPr>
              <w:t>Конкурсна</w:t>
            </w:r>
            <w:proofErr w:type="spellEnd"/>
            <w:r>
              <w:rPr>
                <w:rFonts w:ascii="Times New Roman" w:hAnsi="Times New Roman"/>
              </w:rPr>
              <w:t xml:space="preserve"> </w:t>
            </w:r>
            <w:proofErr w:type="spellStart"/>
            <w:r>
              <w:rPr>
                <w:rFonts w:ascii="Times New Roman" w:hAnsi="Times New Roman"/>
              </w:rPr>
              <w:t>пропозиція</w:t>
            </w:r>
            <w:proofErr w:type="spellEnd"/>
            <w:r>
              <w:rPr>
                <w:rFonts w:ascii="Times New Roman" w:hAnsi="Times New Roman"/>
              </w:rPr>
              <w:t xml:space="preserve">, </w:t>
            </w:r>
            <w:proofErr w:type="spellStart"/>
            <w:r>
              <w:rPr>
                <w:rFonts w:ascii="Times New Roman" w:hAnsi="Times New Roman"/>
              </w:rPr>
              <w:t>що</w:t>
            </w:r>
            <w:proofErr w:type="spellEnd"/>
            <w:r>
              <w:rPr>
                <w:rFonts w:ascii="Times New Roman" w:hAnsi="Times New Roman"/>
              </w:rPr>
              <w:t xml:space="preserve"> </w:t>
            </w:r>
            <w:proofErr w:type="spellStart"/>
            <w:r>
              <w:rPr>
                <w:rFonts w:ascii="Times New Roman" w:hAnsi="Times New Roman"/>
              </w:rPr>
              <w:t>містить</w:t>
            </w:r>
            <w:proofErr w:type="spellEnd"/>
            <w:r>
              <w:rPr>
                <w:rFonts w:ascii="Times New Roman" w:hAnsi="Times New Roman"/>
              </w:rPr>
              <w:t xml:space="preserve"> </w:t>
            </w:r>
            <w:proofErr w:type="spellStart"/>
            <w:r>
              <w:rPr>
                <w:rFonts w:ascii="Times New Roman" w:hAnsi="Times New Roman"/>
              </w:rPr>
              <w:t>мінімальний</w:t>
            </w:r>
            <w:proofErr w:type="spellEnd"/>
            <w:r>
              <w:rPr>
                <w:rFonts w:ascii="Times New Roman" w:hAnsi="Times New Roman"/>
              </w:rPr>
              <w:t xml:space="preserve"> </w:t>
            </w:r>
            <w:proofErr w:type="spellStart"/>
            <w:r>
              <w:rPr>
                <w:rFonts w:ascii="Times New Roman" w:hAnsi="Times New Roman"/>
              </w:rPr>
              <w:t>показник</w:t>
            </w:r>
            <w:proofErr w:type="spellEnd"/>
            <w:r>
              <w:rPr>
                <w:rFonts w:ascii="Times New Roman" w:hAnsi="Times New Roman"/>
              </w:rPr>
              <w:t xml:space="preserve">, </w:t>
            </w:r>
            <w:proofErr w:type="spellStart"/>
            <w:r>
              <w:rPr>
                <w:rFonts w:ascii="Times New Roman" w:hAnsi="Times New Roman"/>
              </w:rPr>
              <w:t>отримує</w:t>
            </w:r>
            <w:proofErr w:type="spellEnd"/>
            <w:r>
              <w:rPr>
                <w:rFonts w:ascii="Times New Roman" w:hAnsi="Times New Roman"/>
              </w:rPr>
              <w:t xml:space="preserve"> 0 </w:t>
            </w:r>
            <w:proofErr w:type="spellStart"/>
            <w:r>
              <w:rPr>
                <w:rFonts w:ascii="Times New Roman" w:hAnsi="Times New Roman"/>
              </w:rPr>
              <w:t>балів</w:t>
            </w:r>
            <w:proofErr w:type="spellEnd"/>
            <w:r>
              <w:rPr>
                <w:rFonts w:ascii="Times New Roman" w:hAnsi="Times New Roman"/>
              </w:rPr>
              <w:t xml:space="preserve">. </w:t>
            </w:r>
            <w:proofErr w:type="spellStart"/>
            <w:r>
              <w:rPr>
                <w:rFonts w:ascii="Times New Roman" w:hAnsi="Times New Roman"/>
              </w:rPr>
              <w:t>Конкурсні</w:t>
            </w:r>
            <w:proofErr w:type="spellEnd"/>
            <w:r>
              <w:rPr>
                <w:rFonts w:ascii="Times New Roman" w:hAnsi="Times New Roman"/>
              </w:rPr>
              <w:t xml:space="preserve"> </w:t>
            </w:r>
            <w:proofErr w:type="spellStart"/>
            <w:r>
              <w:rPr>
                <w:rFonts w:ascii="Times New Roman" w:hAnsi="Times New Roman"/>
              </w:rPr>
              <w:t>пропозиції</w:t>
            </w:r>
            <w:proofErr w:type="spellEnd"/>
            <w:r>
              <w:rPr>
                <w:rFonts w:ascii="Times New Roman" w:hAnsi="Times New Roman"/>
              </w:rPr>
              <w:t xml:space="preserve"> з </w:t>
            </w:r>
            <w:proofErr w:type="spellStart"/>
            <w:r>
              <w:rPr>
                <w:rFonts w:ascii="Times New Roman" w:hAnsi="Times New Roman"/>
              </w:rPr>
              <w:t>іншими</w:t>
            </w:r>
            <w:proofErr w:type="spellEnd"/>
            <w:r>
              <w:rPr>
                <w:rFonts w:ascii="Times New Roman" w:hAnsi="Times New Roman"/>
              </w:rPr>
              <w:t xml:space="preserve"> </w:t>
            </w:r>
            <w:proofErr w:type="spellStart"/>
            <w:r>
              <w:rPr>
                <w:rFonts w:ascii="Times New Roman" w:hAnsi="Times New Roman"/>
              </w:rPr>
              <w:t>показниками</w:t>
            </w:r>
            <w:proofErr w:type="spellEnd"/>
            <w:r>
              <w:rPr>
                <w:rFonts w:ascii="Times New Roman" w:hAnsi="Times New Roman"/>
              </w:rPr>
              <w:t xml:space="preserve"> (</w:t>
            </w:r>
            <w:proofErr w:type="spellStart"/>
            <w:r>
              <w:rPr>
                <w:rFonts w:ascii="Times New Roman" w:hAnsi="Times New Roman"/>
              </w:rPr>
              <w:t>крім</w:t>
            </w:r>
            <w:proofErr w:type="spellEnd"/>
            <w:r>
              <w:rPr>
                <w:rFonts w:ascii="Times New Roman" w:hAnsi="Times New Roman"/>
              </w:rPr>
              <w:t xml:space="preserve"> </w:t>
            </w:r>
            <w:proofErr w:type="spellStart"/>
            <w:proofErr w:type="gramStart"/>
            <w:r>
              <w:rPr>
                <w:rFonts w:ascii="Times New Roman" w:hAnsi="Times New Roman"/>
              </w:rPr>
              <w:t>м</w:t>
            </w:r>
            <w:proofErr w:type="gramEnd"/>
            <w:r>
              <w:rPr>
                <w:rFonts w:ascii="Times New Roman" w:hAnsi="Times New Roman"/>
              </w:rPr>
              <w:t>інімального</w:t>
            </w:r>
            <w:proofErr w:type="spellEnd"/>
            <w:r>
              <w:rPr>
                <w:rFonts w:ascii="Times New Roman" w:hAnsi="Times New Roman"/>
              </w:rPr>
              <w:t xml:space="preserve"> та максимального) </w:t>
            </w:r>
            <w:proofErr w:type="spellStart"/>
            <w:r>
              <w:rPr>
                <w:rFonts w:ascii="Times New Roman" w:hAnsi="Times New Roman"/>
              </w:rPr>
              <w:t>оцінюються</w:t>
            </w:r>
            <w:proofErr w:type="spellEnd"/>
            <w:r>
              <w:rPr>
                <w:rFonts w:ascii="Times New Roman" w:hAnsi="Times New Roman"/>
              </w:rPr>
              <w:t xml:space="preserve"> за формулою:</w:t>
            </w:r>
          </w:p>
          <w:p w14:paraId="0957321E" w14:textId="4C14CE66" w:rsidR="0070162E" w:rsidRDefault="00902110" w:rsidP="009D73E5">
            <w:pPr>
              <w:spacing w:before="120"/>
              <w:jc w:val="both"/>
              <w:rPr>
                <w:rFonts w:ascii="Times New Roman" w:hAnsi="Times New Roman"/>
              </w:rPr>
            </w:pPr>
            <w:proofErr w:type="spellStart"/>
            <w:r>
              <w:rPr>
                <w:rFonts w:ascii="Times New Roman" w:hAnsi="Times New Roman"/>
              </w:rPr>
              <w:t>В</w:t>
            </w:r>
            <w:r w:rsidR="0070162E">
              <w:rPr>
                <w:rFonts w:ascii="Times New Roman" w:hAnsi="Times New Roman"/>
              </w:rPr>
              <w:t>і</w:t>
            </w:r>
            <w:proofErr w:type="spellEnd"/>
            <w:r w:rsidR="0070162E">
              <w:rPr>
                <w:rFonts w:ascii="Times New Roman" w:hAnsi="Times New Roman"/>
              </w:rPr>
              <w:t xml:space="preserve"> = (</w:t>
            </w:r>
            <w:proofErr w:type="spellStart"/>
            <w:r w:rsidR="0070162E">
              <w:rPr>
                <w:rFonts w:ascii="Times New Roman" w:hAnsi="Times New Roman"/>
              </w:rPr>
              <w:t>Ті</w:t>
            </w:r>
            <w:proofErr w:type="spellEnd"/>
            <w:r w:rsidR="0070162E">
              <w:rPr>
                <w:rFonts w:ascii="Times New Roman" w:hAnsi="Times New Roman"/>
              </w:rPr>
              <w:t xml:space="preserve"> - Т </w:t>
            </w:r>
            <w:proofErr w:type="spellStart"/>
            <w:r w:rsidR="0070162E">
              <w:rPr>
                <w:rFonts w:ascii="Times New Roman" w:hAnsi="Times New Roman"/>
              </w:rPr>
              <w:t>min</w:t>
            </w:r>
            <w:proofErr w:type="spellEnd"/>
            <w:r w:rsidR="0070162E">
              <w:rPr>
                <w:rFonts w:ascii="Times New Roman" w:hAnsi="Times New Roman"/>
              </w:rPr>
              <w:t>) * 10/(</w:t>
            </w:r>
            <w:proofErr w:type="spellStart"/>
            <w:r w:rsidR="0070162E">
              <w:rPr>
                <w:rFonts w:ascii="Times New Roman" w:hAnsi="Times New Roman"/>
              </w:rPr>
              <w:t>Tmax</w:t>
            </w:r>
            <w:proofErr w:type="spellEnd"/>
            <w:r w:rsidR="0070162E">
              <w:rPr>
                <w:rFonts w:ascii="Times New Roman" w:hAnsi="Times New Roman"/>
              </w:rPr>
              <w:t xml:space="preserve"> – </w:t>
            </w:r>
            <w:proofErr w:type="spellStart"/>
            <w:r w:rsidR="0070162E">
              <w:rPr>
                <w:rFonts w:ascii="Times New Roman" w:hAnsi="Times New Roman"/>
              </w:rPr>
              <w:t>Tmin</w:t>
            </w:r>
            <w:proofErr w:type="spellEnd"/>
            <w:r w:rsidR="0070162E">
              <w:rPr>
                <w:rFonts w:ascii="Times New Roman" w:hAnsi="Times New Roman"/>
              </w:rPr>
              <w:t>)</w:t>
            </w:r>
          </w:p>
          <w:p w14:paraId="712A5ADF" w14:textId="77777777" w:rsidR="0070162E" w:rsidRDefault="0070162E" w:rsidP="009D73E5">
            <w:pPr>
              <w:spacing w:before="120"/>
              <w:jc w:val="both"/>
              <w:rPr>
                <w:rFonts w:ascii="Times New Roman" w:hAnsi="Times New Roman"/>
              </w:rPr>
            </w:pPr>
          </w:p>
        </w:tc>
      </w:tr>
      <w:tr w:rsidR="00902110" w14:paraId="30BF377D" w14:textId="77777777" w:rsidTr="00902110">
        <w:tc>
          <w:tcPr>
            <w:tcW w:w="3706" w:type="dxa"/>
            <w:tcBorders>
              <w:top w:val="single" w:sz="4" w:space="0" w:color="auto"/>
              <w:left w:val="single" w:sz="4" w:space="0" w:color="auto"/>
              <w:bottom w:val="single" w:sz="4" w:space="0" w:color="auto"/>
              <w:right w:val="single" w:sz="4" w:space="0" w:color="auto"/>
            </w:tcBorders>
          </w:tcPr>
          <w:p w14:paraId="2469AE96" w14:textId="77777777" w:rsidR="00902110" w:rsidRDefault="00902110" w:rsidP="00902110">
            <w:pPr>
              <w:spacing w:before="120"/>
              <w:rPr>
                <w:rFonts w:ascii="Times New Roman" w:hAnsi="Times New Roman"/>
              </w:rPr>
            </w:pPr>
            <w:proofErr w:type="spellStart"/>
            <w:r>
              <w:rPr>
                <w:rFonts w:ascii="Times New Roman" w:hAnsi="Times New Roman"/>
              </w:rPr>
              <w:t>Застосування</w:t>
            </w:r>
            <w:proofErr w:type="spellEnd"/>
            <w:r>
              <w:rPr>
                <w:rFonts w:ascii="Times New Roman" w:hAnsi="Times New Roman"/>
              </w:rPr>
              <w:t xml:space="preserve"> </w:t>
            </w:r>
            <w:proofErr w:type="spellStart"/>
            <w:r>
              <w:rPr>
                <w:rFonts w:ascii="Times New Roman" w:hAnsi="Times New Roman"/>
              </w:rPr>
              <w:t>енергозберігаючих</w:t>
            </w:r>
            <w:proofErr w:type="spellEnd"/>
            <w:r>
              <w:rPr>
                <w:rFonts w:ascii="Times New Roman" w:hAnsi="Times New Roman"/>
              </w:rPr>
              <w:t xml:space="preserve"> </w:t>
            </w:r>
            <w:proofErr w:type="spellStart"/>
            <w:r>
              <w:rPr>
                <w:rFonts w:ascii="Times New Roman" w:hAnsi="Times New Roman"/>
              </w:rPr>
              <w:t>технологій</w:t>
            </w:r>
            <w:proofErr w:type="spellEnd"/>
            <w:r>
              <w:rPr>
                <w:rFonts w:ascii="Times New Roman" w:hAnsi="Times New Roman"/>
              </w:rPr>
              <w:t xml:space="preserve"> та </w:t>
            </w:r>
            <w:proofErr w:type="spellStart"/>
            <w:r>
              <w:rPr>
                <w:rFonts w:ascii="Times New Roman" w:hAnsi="Times New Roman"/>
              </w:rPr>
              <w:t>інноваційних</w:t>
            </w:r>
            <w:proofErr w:type="spellEnd"/>
            <w:r>
              <w:rPr>
                <w:rFonts w:ascii="Times New Roman" w:hAnsi="Times New Roman"/>
              </w:rPr>
              <w:t xml:space="preserve"> </w:t>
            </w:r>
            <w:proofErr w:type="spellStart"/>
            <w:proofErr w:type="gramStart"/>
            <w:r>
              <w:rPr>
                <w:rFonts w:ascii="Times New Roman" w:hAnsi="Times New Roman"/>
              </w:rPr>
              <w:t>р</w:t>
            </w:r>
            <w:proofErr w:type="gramEnd"/>
            <w:r>
              <w:rPr>
                <w:rFonts w:ascii="Times New Roman" w:hAnsi="Times New Roman"/>
              </w:rPr>
              <w:t>ішень</w:t>
            </w:r>
            <w:proofErr w:type="spellEnd"/>
          </w:p>
        </w:tc>
        <w:tc>
          <w:tcPr>
            <w:tcW w:w="1516" w:type="dxa"/>
            <w:tcBorders>
              <w:top w:val="single" w:sz="4" w:space="0" w:color="auto"/>
              <w:left w:val="single" w:sz="4" w:space="0" w:color="auto"/>
              <w:bottom w:val="single" w:sz="4" w:space="0" w:color="auto"/>
              <w:right w:val="single" w:sz="4" w:space="0" w:color="auto"/>
            </w:tcBorders>
          </w:tcPr>
          <w:p w14:paraId="055B852B" w14:textId="77777777" w:rsidR="00902110" w:rsidRDefault="00902110" w:rsidP="00EB2377">
            <w:pPr>
              <w:spacing w:before="120"/>
              <w:jc w:val="center"/>
              <w:rPr>
                <w:rFonts w:ascii="Times New Roman" w:hAnsi="Times New Roman"/>
              </w:rPr>
            </w:pPr>
            <w:proofErr w:type="spellStart"/>
            <w:r>
              <w:rPr>
                <w:rFonts w:ascii="Times New Roman" w:hAnsi="Times New Roman"/>
              </w:rPr>
              <w:t>Гі</w:t>
            </w:r>
            <w:proofErr w:type="spellEnd"/>
          </w:p>
        </w:tc>
        <w:tc>
          <w:tcPr>
            <w:tcW w:w="4528" w:type="dxa"/>
            <w:tcBorders>
              <w:top w:val="single" w:sz="4" w:space="0" w:color="auto"/>
              <w:left w:val="single" w:sz="4" w:space="0" w:color="auto"/>
              <w:bottom w:val="single" w:sz="4" w:space="0" w:color="auto"/>
              <w:right w:val="single" w:sz="4" w:space="0" w:color="auto"/>
            </w:tcBorders>
          </w:tcPr>
          <w:p w14:paraId="231064FA" w14:textId="77777777" w:rsidR="00902110" w:rsidRDefault="00902110" w:rsidP="006E0CAF">
            <w:pPr>
              <w:spacing w:before="120"/>
              <w:jc w:val="both"/>
              <w:rPr>
                <w:rFonts w:ascii="Times New Roman" w:hAnsi="Times New Roman"/>
              </w:rPr>
            </w:pPr>
            <w:proofErr w:type="spellStart"/>
            <w:r>
              <w:rPr>
                <w:rFonts w:ascii="Times New Roman" w:hAnsi="Times New Roman"/>
              </w:rPr>
              <w:t>Зазначений</w:t>
            </w:r>
            <w:proofErr w:type="spellEnd"/>
            <w:r>
              <w:rPr>
                <w:rFonts w:ascii="Times New Roman" w:hAnsi="Times New Roman"/>
              </w:rPr>
              <w:t xml:space="preserve"> </w:t>
            </w:r>
            <w:proofErr w:type="spellStart"/>
            <w:r>
              <w:rPr>
                <w:rFonts w:ascii="Times New Roman" w:hAnsi="Times New Roman"/>
              </w:rPr>
              <w:t>показник</w:t>
            </w:r>
            <w:proofErr w:type="spellEnd"/>
            <w:r>
              <w:rPr>
                <w:rFonts w:ascii="Times New Roman" w:hAnsi="Times New Roman"/>
              </w:rPr>
              <w:t xml:space="preserve"> </w:t>
            </w:r>
            <w:proofErr w:type="spellStart"/>
            <w:r>
              <w:rPr>
                <w:rFonts w:ascii="Times New Roman" w:hAnsi="Times New Roman"/>
              </w:rPr>
              <w:t>оцінюється</w:t>
            </w:r>
            <w:proofErr w:type="spellEnd"/>
            <w:r>
              <w:rPr>
                <w:rFonts w:ascii="Times New Roman" w:hAnsi="Times New Roman"/>
              </w:rPr>
              <w:t xml:space="preserve"> на </w:t>
            </w:r>
            <w:proofErr w:type="spellStart"/>
            <w:r>
              <w:rPr>
                <w:rFonts w:ascii="Times New Roman" w:hAnsi="Times New Roman"/>
              </w:rPr>
              <w:t>якісному</w:t>
            </w:r>
            <w:proofErr w:type="spellEnd"/>
            <w:r>
              <w:rPr>
                <w:rFonts w:ascii="Times New Roman" w:hAnsi="Times New Roman"/>
              </w:rPr>
              <w:t xml:space="preserve"> </w:t>
            </w:r>
            <w:proofErr w:type="spellStart"/>
            <w:proofErr w:type="gramStart"/>
            <w:r>
              <w:rPr>
                <w:rFonts w:ascii="Times New Roman" w:hAnsi="Times New Roman"/>
              </w:rPr>
              <w:t>р</w:t>
            </w:r>
            <w:proofErr w:type="gramEnd"/>
            <w:r>
              <w:rPr>
                <w:rFonts w:ascii="Times New Roman" w:hAnsi="Times New Roman"/>
              </w:rPr>
              <w:t>івні</w:t>
            </w:r>
            <w:proofErr w:type="spellEnd"/>
            <w:r>
              <w:rPr>
                <w:rFonts w:ascii="Times New Roman" w:hAnsi="Times New Roman"/>
              </w:rPr>
              <w:t xml:space="preserve"> </w:t>
            </w:r>
            <w:proofErr w:type="spellStart"/>
            <w:r>
              <w:rPr>
                <w:rFonts w:ascii="Times New Roman" w:hAnsi="Times New Roman"/>
              </w:rPr>
              <w:t>відповідно</w:t>
            </w:r>
            <w:proofErr w:type="spellEnd"/>
            <w:r>
              <w:rPr>
                <w:rFonts w:ascii="Times New Roman" w:hAnsi="Times New Roman"/>
              </w:rPr>
              <w:t xml:space="preserve"> до </w:t>
            </w:r>
            <w:proofErr w:type="spellStart"/>
            <w:r>
              <w:rPr>
                <w:rFonts w:ascii="Times New Roman" w:hAnsi="Times New Roman"/>
              </w:rPr>
              <w:t>експертного</w:t>
            </w:r>
            <w:proofErr w:type="spellEnd"/>
            <w:r>
              <w:rPr>
                <w:rFonts w:ascii="Times New Roman" w:hAnsi="Times New Roman"/>
              </w:rPr>
              <w:t xml:space="preserve"> </w:t>
            </w:r>
            <w:proofErr w:type="spellStart"/>
            <w:r>
              <w:rPr>
                <w:rFonts w:ascii="Times New Roman" w:hAnsi="Times New Roman"/>
              </w:rPr>
              <w:t>бачення</w:t>
            </w:r>
            <w:proofErr w:type="spellEnd"/>
            <w:r>
              <w:rPr>
                <w:rFonts w:ascii="Times New Roman" w:hAnsi="Times New Roman"/>
              </w:rPr>
              <w:t xml:space="preserve"> </w:t>
            </w:r>
            <w:proofErr w:type="spellStart"/>
            <w:r>
              <w:rPr>
                <w:rFonts w:ascii="Times New Roman" w:hAnsi="Times New Roman"/>
              </w:rPr>
              <w:t>членів</w:t>
            </w:r>
            <w:proofErr w:type="spellEnd"/>
            <w:r>
              <w:rPr>
                <w:rFonts w:ascii="Times New Roman" w:hAnsi="Times New Roman"/>
              </w:rPr>
              <w:t xml:space="preserve"> </w:t>
            </w:r>
            <w:proofErr w:type="spellStart"/>
            <w:r>
              <w:rPr>
                <w:rFonts w:ascii="Times New Roman" w:hAnsi="Times New Roman"/>
              </w:rPr>
              <w:t>Конкурсної</w:t>
            </w:r>
            <w:proofErr w:type="spellEnd"/>
            <w:r>
              <w:rPr>
                <w:rFonts w:ascii="Times New Roman" w:hAnsi="Times New Roman"/>
              </w:rPr>
              <w:t xml:space="preserve"> </w:t>
            </w:r>
            <w:proofErr w:type="spellStart"/>
            <w:r>
              <w:rPr>
                <w:rFonts w:ascii="Times New Roman" w:hAnsi="Times New Roman"/>
              </w:rPr>
              <w:t>комісії</w:t>
            </w:r>
            <w:proofErr w:type="spellEnd"/>
            <w:r>
              <w:rPr>
                <w:rFonts w:ascii="Times New Roman" w:hAnsi="Times New Roman"/>
              </w:rPr>
              <w:t xml:space="preserve"> – </w:t>
            </w:r>
            <w:proofErr w:type="spellStart"/>
            <w:r>
              <w:rPr>
                <w:rFonts w:ascii="Times New Roman" w:hAnsi="Times New Roman"/>
              </w:rPr>
              <w:t>більший</w:t>
            </w:r>
            <w:proofErr w:type="spellEnd"/>
            <w:r>
              <w:rPr>
                <w:rFonts w:ascii="Times New Roman" w:hAnsi="Times New Roman"/>
              </w:rPr>
              <w:t xml:space="preserve"> бал </w:t>
            </w:r>
            <w:proofErr w:type="spellStart"/>
            <w:r>
              <w:rPr>
                <w:rFonts w:ascii="Times New Roman" w:hAnsi="Times New Roman"/>
              </w:rPr>
              <w:t>відповідає</w:t>
            </w:r>
            <w:proofErr w:type="spellEnd"/>
            <w:r>
              <w:rPr>
                <w:rFonts w:ascii="Times New Roman" w:hAnsi="Times New Roman"/>
              </w:rPr>
              <w:t xml:space="preserve"> </w:t>
            </w:r>
            <w:proofErr w:type="spellStart"/>
            <w:r>
              <w:rPr>
                <w:rFonts w:ascii="Times New Roman" w:hAnsi="Times New Roman"/>
              </w:rPr>
              <w:t>більш</w:t>
            </w:r>
            <w:proofErr w:type="spellEnd"/>
            <w:r>
              <w:rPr>
                <w:rFonts w:ascii="Times New Roman" w:hAnsi="Times New Roman"/>
              </w:rPr>
              <w:t xml:space="preserve"> </w:t>
            </w:r>
            <w:proofErr w:type="spellStart"/>
            <w:r>
              <w:rPr>
                <w:rFonts w:ascii="Times New Roman" w:hAnsi="Times New Roman"/>
              </w:rPr>
              <w:t>привабливій</w:t>
            </w:r>
            <w:proofErr w:type="spellEnd"/>
            <w:r>
              <w:rPr>
                <w:rFonts w:ascii="Times New Roman" w:hAnsi="Times New Roman"/>
              </w:rPr>
              <w:t xml:space="preserve"> </w:t>
            </w:r>
            <w:proofErr w:type="spellStart"/>
            <w:r>
              <w:rPr>
                <w:rFonts w:ascii="Times New Roman" w:hAnsi="Times New Roman"/>
              </w:rPr>
              <w:t>пропозиції</w:t>
            </w:r>
            <w:proofErr w:type="spellEnd"/>
            <w:r>
              <w:rPr>
                <w:rFonts w:ascii="Times New Roman" w:hAnsi="Times New Roman"/>
              </w:rPr>
              <w:t xml:space="preserve">, </w:t>
            </w:r>
            <w:proofErr w:type="spellStart"/>
            <w:r>
              <w:rPr>
                <w:rFonts w:ascii="Times New Roman" w:hAnsi="Times New Roman"/>
              </w:rPr>
              <w:t>запропонованій</w:t>
            </w:r>
            <w:proofErr w:type="spellEnd"/>
            <w:r>
              <w:rPr>
                <w:rFonts w:ascii="Times New Roman" w:hAnsi="Times New Roman"/>
              </w:rPr>
              <w:t xml:space="preserve">  </w:t>
            </w:r>
            <w:proofErr w:type="spellStart"/>
            <w:r>
              <w:rPr>
                <w:rFonts w:ascii="Times New Roman" w:hAnsi="Times New Roman"/>
              </w:rPr>
              <w:t>учасником</w:t>
            </w:r>
            <w:proofErr w:type="spellEnd"/>
            <w:r>
              <w:rPr>
                <w:rFonts w:ascii="Times New Roman" w:hAnsi="Times New Roman"/>
              </w:rPr>
              <w:t xml:space="preserve">  </w:t>
            </w:r>
          </w:p>
          <w:p w14:paraId="46FE9C4E" w14:textId="77777777" w:rsidR="00902110" w:rsidRDefault="00902110" w:rsidP="006E0CAF">
            <w:pPr>
              <w:spacing w:before="120"/>
              <w:jc w:val="both"/>
              <w:rPr>
                <w:rFonts w:ascii="Times New Roman" w:hAnsi="Times New Roman"/>
              </w:rPr>
            </w:pPr>
          </w:p>
        </w:tc>
      </w:tr>
      <w:tr w:rsidR="00902110" w14:paraId="1D59FC3B" w14:textId="77777777" w:rsidTr="00EB2377">
        <w:trPr>
          <w:trHeight w:val="385"/>
        </w:trPr>
        <w:tc>
          <w:tcPr>
            <w:tcW w:w="9750" w:type="dxa"/>
            <w:gridSpan w:val="3"/>
            <w:tcBorders>
              <w:top w:val="single" w:sz="4" w:space="0" w:color="auto"/>
              <w:left w:val="single" w:sz="4" w:space="0" w:color="auto"/>
              <w:bottom w:val="single" w:sz="4" w:space="0" w:color="auto"/>
              <w:right w:val="single" w:sz="4" w:space="0" w:color="auto"/>
            </w:tcBorders>
            <w:hideMark/>
          </w:tcPr>
          <w:p w14:paraId="32C07BCB" w14:textId="77777777" w:rsidR="00902110" w:rsidRDefault="00902110" w:rsidP="00EB2377">
            <w:pPr>
              <w:spacing w:before="120"/>
              <w:jc w:val="center"/>
              <w:rPr>
                <w:rFonts w:ascii="Times New Roman" w:hAnsi="Times New Roman"/>
                <w:b/>
                <w:i/>
              </w:rPr>
            </w:pPr>
            <w:r>
              <w:rPr>
                <w:rFonts w:ascii="Times New Roman" w:hAnsi="Times New Roman"/>
                <w:b/>
                <w:i/>
              </w:rPr>
              <w:t xml:space="preserve">2) </w:t>
            </w:r>
            <w:proofErr w:type="spellStart"/>
            <w:r>
              <w:rPr>
                <w:rFonts w:ascii="Times New Roman" w:hAnsi="Times New Roman"/>
                <w:b/>
                <w:i/>
              </w:rPr>
              <w:t>Критерії</w:t>
            </w:r>
            <w:proofErr w:type="spellEnd"/>
            <w:r>
              <w:rPr>
                <w:rFonts w:ascii="Times New Roman" w:hAnsi="Times New Roman"/>
                <w:b/>
                <w:i/>
              </w:rPr>
              <w:t xml:space="preserve"> </w:t>
            </w:r>
            <w:proofErr w:type="spellStart"/>
            <w:r>
              <w:rPr>
                <w:rFonts w:ascii="Times New Roman" w:hAnsi="Times New Roman"/>
                <w:b/>
                <w:i/>
              </w:rPr>
              <w:t>фінансового</w:t>
            </w:r>
            <w:proofErr w:type="spellEnd"/>
            <w:r>
              <w:rPr>
                <w:rFonts w:ascii="Times New Roman" w:hAnsi="Times New Roman"/>
                <w:b/>
                <w:i/>
              </w:rPr>
              <w:t xml:space="preserve"> та </w:t>
            </w:r>
            <w:proofErr w:type="spellStart"/>
            <w:r>
              <w:rPr>
                <w:rFonts w:ascii="Times New Roman" w:hAnsi="Times New Roman"/>
                <w:b/>
                <w:i/>
              </w:rPr>
              <w:t>комерційного</w:t>
            </w:r>
            <w:proofErr w:type="spellEnd"/>
            <w:r>
              <w:rPr>
                <w:rFonts w:ascii="Times New Roman" w:hAnsi="Times New Roman"/>
                <w:b/>
                <w:i/>
              </w:rPr>
              <w:t xml:space="preserve"> характеру</w:t>
            </w:r>
          </w:p>
        </w:tc>
      </w:tr>
      <w:tr w:rsidR="00902110" w14:paraId="3E0A6DDE" w14:textId="77777777" w:rsidTr="00712FEA">
        <w:tc>
          <w:tcPr>
            <w:tcW w:w="3706" w:type="dxa"/>
            <w:tcBorders>
              <w:top w:val="single" w:sz="4" w:space="0" w:color="auto"/>
              <w:left w:val="single" w:sz="4" w:space="0" w:color="auto"/>
              <w:bottom w:val="single" w:sz="4" w:space="0" w:color="auto"/>
              <w:right w:val="single" w:sz="4" w:space="0" w:color="auto"/>
            </w:tcBorders>
            <w:hideMark/>
          </w:tcPr>
          <w:p w14:paraId="202E22FA" w14:textId="77777777" w:rsidR="00902110" w:rsidRDefault="00902110" w:rsidP="00712FEA">
            <w:pPr>
              <w:spacing w:before="120"/>
              <w:rPr>
                <w:rFonts w:ascii="Times New Roman" w:hAnsi="Times New Roman"/>
              </w:rPr>
            </w:pPr>
            <w:proofErr w:type="spellStart"/>
            <w:r>
              <w:rPr>
                <w:rFonts w:ascii="Times New Roman" w:hAnsi="Times New Roman"/>
              </w:rPr>
              <w:t>Мінімальний</w:t>
            </w:r>
            <w:proofErr w:type="spellEnd"/>
            <w:r>
              <w:rPr>
                <w:rFonts w:ascii="Times New Roman" w:hAnsi="Times New Roman"/>
              </w:rPr>
              <w:t xml:space="preserve"> </w:t>
            </w:r>
            <w:proofErr w:type="spellStart"/>
            <w:r>
              <w:rPr>
                <w:rFonts w:ascii="Times New Roman" w:hAnsi="Times New Roman"/>
              </w:rPr>
              <w:t>р</w:t>
            </w:r>
            <w:r w:rsidRPr="001F5969">
              <w:rPr>
                <w:rFonts w:ascii="Times New Roman" w:hAnsi="Times New Roman"/>
              </w:rPr>
              <w:t>озмі</w:t>
            </w:r>
            <w:proofErr w:type="gramStart"/>
            <w:r w:rsidRPr="001F5969">
              <w:rPr>
                <w:rFonts w:ascii="Times New Roman" w:hAnsi="Times New Roman"/>
              </w:rPr>
              <w:t>р</w:t>
            </w:r>
            <w:proofErr w:type="spellEnd"/>
            <w:proofErr w:type="gramEnd"/>
            <w:r w:rsidRPr="001F5969">
              <w:rPr>
                <w:rFonts w:ascii="Times New Roman" w:hAnsi="Times New Roman"/>
              </w:rPr>
              <w:t xml:space="preserve"> </w:t>
            </w:r>
            <w:proofErr w:type="spellStart"/>
            <w:r>
              <w:rPr>
                <w:rFonts w:ascii="Times New Roman" w:hAnsi="Times New Roman"/>
              </w:rPr>
              <w:t>щорічної</w:t>
            </w:r>
            <w:proofErr w:type="spellEnd"/>
            <w:r>
              <w:rPr>
                <w:rFonts w:ascii="Times New Roman" w:hAnsi="Times New Roman"/>
              </w:rPr>
              <w:t xml:space="preserve"> </w:t>
            </w:r>
            <w:r w:rsidRPr="001F5969">
              <w:rPr>
                <w:rFonts w:ascii="Times New Roman" w:hAnsi="Times New Roman"/>
              </w:rPr>
              <w:t xml:space="preserve">плати за  </w:t>
            </w:r>
            <w:proofErr w:type="spellStart"/>
            <w:r w:rsidRPr="001F5969">
              <w:rPr>
                <w:rFonts w:ascii="Times New Roman" w:hAnsi="Times New Roman"/>
              </w:rPr>
              <w:t>надання</w:t>
            </w:r>
            <w:proofErr w:type="spellEnd"/>
            <w:r w:rsidRPr="001F5969">
              <w:rPr>
                <w:rFonts w:ascii="Times New Roman" w:hAnsi="Times New Roman"/>
              </w:rPr>
              <w:t xml:space="preserve"> прав </w:t>
            </w:r>
            <w:proofErr w:type="spellStart"/>
            <w:r w:rsidRPr="001F5969">
              <w:rPr>
                <w:rFonts w:ascii="Times New Roman" w:hAnsi="Times New Roman"/>
              </w:rPr>
              <w:t>управління</w:t>
            </w:r>
            <w:proofErr w:type="spellEnd"/>
            <w:r w:rsidRPr="001F5969">
              <w:rPr>
                <w:rFonts w:ascii="Times New Roman" w:hAnsi="Times New Roman"/>
              </w:rPr>
              <w:t xml:space="preserve"> і </w:t>
            </w:r>
            <w:proofErr w:type="spellStart"/>
            <w:r w:rsidRPr="001F5969">
              <w:rPr>
                <w:rFonts w:ascii="Times New Roman" w:hAnsi="Times New Roman"/>
              </w:rPr>
              <w:t>створення</w:t>
            </w:r>
            <w:proofErr w:type="spellEnd"/>
            <w:r w:rsidRPr="001F5969">
              <w:rPr>
                <w:rFonts w:ascii="Times New Roman" w:hAnsi="Times New Roman"/>
              </w:rPr>
              <w:t xml:space="preserve"> </w:t>
            </w:r>
            <w:proofErr w:type="spellStart"/>
            <w:r w:rsidRPr="001F5969">
              <w:rPr>
                <w:rFonts w:ascii="Times New Roman" w:hAnsi="Times New Roman"/>
              </w:rPr>
              <w:t>об’єктів</w:t>
            </w:r>
            <w:proofErr w:type="spellEnd"/>
            <w:r w:rsidRPr="001F5969">
              <w:rPr>
                <w:rFonts w:ascii="Times New Roman" w:hAnsi="Times New Roman"/>
              </w:rPr>
              <w:t xml:space="preserve"> ДПП на </w:t>
            </w:r>
            <w:proofErr w:type="spellStart"/>
            <w:r w:rsidRPr="001F5969">
              <w:rPr>
                <w:rFonts w:ascii="Times New Roman" w:hAnsi="Times New Roman"/>
              </w:rPr>
              <w:t>користь</w:t>
            </w:r>
            <w:proofErr w:type="spellEnd"/>
            <w:r w:rsidRPr="001F5969">
              <w:rPr>
                <w:rFonts w:ascii="Times New Roman" w:hAnsi="Times New Roman"/>
              </w:rPr>
              <w:t xml:space="preserve"> державного партнера</w:t>
            </w:r>
            <w:r>
              <w:rPr>
                <w:rFonts w:ascii="Times New Roman" w:hAnsi="Times New Roman"/>
              </w:rPr>
              <w:t>,</w:t>
            </w:r>
            <w:r w:rsidRPr="001F5969">
              <w:rPr>
                <w:rFonts w:ascii="Times New Roman" w:hAnsi="Times New Roman"/>
              </w:rPr>
              <w:t xml:space="preserve">  </w:t>
            </w:r>
            <w:r>
              <w:rPr>
                <w:rFonts w:ascii="Times New Roman" w:hAnsi="Times New Roman"/>
              </w:rPr>
              <w:t xml:space="preserve"> </w:t>
            </w:r>
            <w:proofErr w:type="spellStart"/>
            <w:r w:rsidRPr="00C55211">
              <w:rPr>
                <w:rFonts w:ascii="Times New Roman" w:hAnsi="Times New Roman"/>
                <w:i/>
              </w:rPr>
              <w:t>млн.грн</w:t>
            </w:r>
            <w:proofErr w:type="spellEnd"/>
            <w:r w:rsidRPr="00C55211">
              <w:rPr>
                <w:rFonts w:ascii="Times New Roman" w:hAnsi="Times New Roman"/>
                <w:i/>
              </w:rPr>
              <w:t>.</w:t>
            </w:r>
            <w:r w:rsidRPr="001F5969">
              <w:rPr>
                <w:rFonts w:ascii="Times New Roman" w:hAnsi="Times New Roman"/>
              </w:rPr>
              <w:t xml:space="preserve"> </w:t>
            </w:r>
            <w:r>
              <w:rPr>
                <w:rFonts w:ascii="Times New Roman" w:hAnsi="Times New Roman"/>
              </w:rPr>
              <w:t xml:space="preserve"> </w:t>
            </w:r>
          </w:p>
        </w:tc>
        <w:tc>
          <w:tcPr>
            <w:tcW w:w="1516" w:type="dxa"/>
            <w:tcBorders>
              <w:top w:val="single" w:sz="4" w:space="0" w:color="auto"/>
              <w:left w:val="single" w:sz="4" w:space="0" w:color="auto"/>
              <w:bottom w:val="single" w:sz="4" w:space="0" w:color="auto"/>
              <w:right w:val="single" w:sz="4" w:space="0" w:color="auto"/>
            </w:tcBorders>
          </w:tcPr>
          <w:p w14:paraId="2500857F" w14:textId="553F070E" w:rsidR="00902110" w:rsidRDefault="00902110" w:rsidP="00287E15">
            <w:pPr>
              <w:spacing w:before="120"/>
              <w:jc w:val="center"/>
              <w:rPr>
                <w:rFonts w:ascii="Times New Roman" w:hAnsi="Times New Roman"/>
              </w:rPr>
            </w:pPr>
            <w:proofErr w:type="spellStart"/>
            <w:r>
              <w:rPr>
                <w:rFonts w:ascii="Times New Roman" w:hAnsi="Times New Roman"/>
              </w:rPr>
              <w:t>Д</w:t>
            </w:r>
            <w:r w:rsidRPr="0070162E">
              <w:rPr>
                <w:rFonts w:ascii="Times New Roman" w:hAnsi="Times New Roman"/>
                <w:sz w:val="18"/>
                <w:szCs w:val="18"/>
              </w:rPr>
              <w:t>і</w:t>
            </w:r>
            <w:proofErr w:type="spellEnd"/>
          </w:p>
        </w:tc>
        <w:tc>
          <w:tcPr>
            <w:tcW w:w="4528" w:type="dxa"/>
            <w:tcBorders>
              <w:top w:val="single" w:sz="4" w:space="0" w:color="auto"/>
              <w:left w:val="single" w:sz="4" w:space="0" w:color="auto"/>
              <w:bottom w:val="single" w:sz="4" w:space="0" w:color="auto"/>
              <w:right w:val="single" w:sz="4" w:space="0" w:color="auto"/>
            </w:tcBorders>
          </w:tcPr>
          <w:p w14:paraId="200E2737" w14:textId="77777777" w:rsidR="00902110" w:rsidRDefault="00902110" w:rsidP="00EB2377">
            <w:pPr>
              <w:spacing w:before="120"/>
              <w:jc w:val="both"/>
              <w:rPr>
                <w:rFonts w:ascii="Times New Roman" w:hAnsi="Times New Roman"/>
              </w:rPr>
            </w:pPr>
            <w:proofErr w:type="spellStart"/>
            <w:r>
              <w:rPr>
                <w:rFonts w:ascii="Times New Roman" w:hAnsi="Times New Roman"/>
              </w:rPr>
              <w:t>Конкурсна</w:t>
            </w:r>
            <w:proofErr w:type="spellEnd"/>
            <w:r>
              <w:rPr>
                <w:rFonts w:ascii="Times New Roman" w:hAnsi="Times New Roman"/>
              </w:rPr>
              <w:t xml:space="preserve"> </w:t>
            </w:r>
            <w:proofErr w:type="spellStart"/>
            <w:r>
              <w:rPr>
                <w:rFonts w:ascii="Times New Roman" w:hAnsi="Times New Roman"/>
              </w:rPr>
              <w:t>пропозиція</w:t>
            </w:r>
            <w:proofErr w:type="spellEnd"/>
            <w:r>
              <w:rPr>
                <w:rFonts w:ascii="Times New Roman" w:hAnsi="Times New Roman"/>
              </w:rPr>
              <w:t xml:space="preserve">, </w:t>
            </w:r>
            <w:proofErr w:type="spellStart"/>
            <w:r>
              <w:rPr>
                <w:rFonts w:ascii="Times New Roman" w:hAnsi="Times New Roman"/>
              </w:rPr>
              <w:t>що</w:t>
            </w:r>
            <w:proofErr w:type="spellEnd"/>
            <w:r>
              <w:rPr>
                <w:rFonts w:ascii="Times New Roman" w:hAnsi="Times New Roman"/>
              </w:rPr>
              <w:t xml:space="preserve"> </w:t>
            </w:r>
            <w:proofErr w:type="spellStart"/>
            <w:r>
              <w:rPr>
                <w:rFonts w:ascii="Times New Roman" w:hAnsi="Times New Roman"/>
              </w:rPr>
              <w:t>містить</w:t>
            </w:r>
            <w:proofErr w:type="spellEnd"/>
            <w:r>
              <w:rPr>
                <w:rFonts w:ascii="Times New Roman" w:hAnsi="Times New Roman"/>
              </w:rPr>
              <w:t xml:space="preserve"> </w:t>
            </w:r>
            <w:proofErr w:type="spellStart"/>
            <w:r>
              <w:rPr>
                <w:rFonts w:ascii="Times New Roman" w:hAnsi="Times New Roman"/>
              </w:rPr>
              <w:t>максимальний</w:t>
            </w:r>
            <w:proofErr w:type="spellEnd"/>
            <w:r>
              <w:rPr>
                <w:rFonts w:ascii="Times New Roman" w:hAnsi="Times New Roman"/>
              </w:rPr>
              <w:t xml:space="preserve"> </w:t>
            </w:r>
            <w:proofErr w:type="spellStart"/>
            <w:r>
              <w:rPr>
                <w:rFonts w:ascii="Times New Roman" w:hAnsi="Times New Roman"/>
              </w:rPr>
              <w:t>розмір</w:t>
            </w:r>
            <w:proofErr w:type="spellEnd"/>
            <w:r>
              <w:rPr>
                <w:rFonts w:ascii="Times New Roman" w:hAnsi="Times New Roman"/>
              </w:rPr>
              <w:t xml:space="preserve">, </w:t>
            </w:r>
            <w:proofErr w:type="spellStart"/>
            <w:r>
              <w:rPr>
                <w:rFonts w:ascii="Times New Roman" w:hAnsi="Times New Roman"/>
              </w:rPr>
              <w:t>отримує</w:t>
            </w:r>
            <w:proofErr w:type="spellEnd"/>
            <w:r>
              <w:rPr>
                <w:rFonts w:ascii="Times New Roman" w:hAnsi="Times New Roman"/>
              </w:rPr>
              <w:t xml:space="preserve"> 10 </w:t>
            </w:r>
            <w:proofErr w:type="spellStart"/>
            <w:r>
              <w:rPr>
                <w:rFonts w:ascii="Times New Roman" w:hAnsi="Times New Roman"/>
              </w:rPr>
              <w:t>балів</w:t>
            </w:r>
            <w:proofErr w:type="spellEnd"/>
            <w:r>
              <w:rPr>
                <w:rFonts w:ascii="Times New Roman" w:hAnsi="Times New Roman"/>
              </w:rPr>
              <w:t xml:space="preserve">. </w:t>
            </w:r>
            <w:proofErr w:type="spellStart"/>
            <w:r>
              <w:rPr>
                <w:rFonts w:ascii="Times New Roman" w:hAnsi="Times New Roman"/>
              </w:rPr>
              <w:t>Конкурсна</w:t>
            </w:r>
            <w:proofErr w:type="spellEnd"/>
            <w:r>
              <w:rPr>
                <w:rFonts w:ascii="Times New Roman" w:hAnsi="Times New Roman"/>
              </w:rPr>
              <w:t xml:space="preserve"> </w:t>
            </w:r>
            <w:proofErr w:type="spellStart"/>
            <w:r>
              <w:rPr>
                <w:rFonts w:ascii="Times New Roman" w:hAnsi="Times New Roman"/>
              </w:rPr>
              <w:t>пропозиція</w:t>
            </w:r>
            <w:proofErr w:type="spellEnd"/>
            <w:r>
              <w:rPr>
                <w:rFonts w:ascii="Times New Roman" w:hAnsi="Times New Roman"/>
              </w:rPr>
              <w:t xml:space="preserve">, </w:t>
            </w:r>
            <w:proofErr w:type="spellStart"/>
            <w:r>
              <w:rPr>
                <w:rFonts w:ascii="Times New Roman" w:hAnsi="Times New Roman"/>
              </w:rPr>
              <w:t>що</w:t>
            </w:r>
            <w:proofErr w:type="spellEnd"/>
            <w:r>
              <w:rPr>
                <w:rFonts w:ascii="Times New Roman" w:hAnsi="Times New Roman"/>
              </w:rPr>
              <w:t xml:space="preserve"> </w:t>
            </w:r>
            <w:proofErr w:type="spellStart"/>
            <w:r>
              <w:rPr>
                <w:rFonts w:ascii="Times New Roman" w:hAnsi="Times New Roman"/>
              </w:rPr>
              <w:t>містить</w:t>
            </w:r>
            <w:proofErr w:type="spellEnd"/>
            <w:r>
              <w:rPr>
                <w:rFonts w:ascii="Times New Roman" w:hAnsi="Times New Roman"/>
              </w:rPr>
              <w:t xml:space="preserve"> </w:t>
            </w:r>
            <w:proofErr w:type="spellStart"/>
            <w:r>
              <w:rPr>
                <w:rFonts w:ascii="Times New Roman" w:hAnsi="Times New Roman"/>
              </w:rPr>
              <w:t>мінімальний</w:t>
            </w:r>
            <w:proofErr w:type="spellEnd"/>
            <w:r>
              <w:rPr>
                <w:rFonts w:ascii="Times New Roman" w:hAnsi="Times New Roman"/>
              </w:rPr>
              <w:t xml:space="preserve"> </w:t>
            </w:r>
            <w:proofErr w:type="spellStart"/>
            <w:r>
              <w:rPr>
                <w:rFonts w:ascii="Times New Roman" w:hAnsi="Times New Roman"/>
              </w:rPr>
              <w:t>розмір</w:t>
            </w:r>
            <w:proofErr w:type="spellEnd"/>
            <w:r>
              <w:rPr>
                <w:rFonts w:ascii="Times New Roman" w:hAnsi="Times New Roman"/>
              </w:rPr>
              <w:t xml:space="preserve">, </w:t>
            </w:r>
            <w:proofErr w:type="spellStart"/>
            <w:r>
              <w:rPr>
                <w:rFonts w:ascii="Times New Roman" w:hAnsi="Times New Roman"/>
              </w:rPr>
              <w:t>отримує</w:t>
            </w:r>
            <w:proofErr w:type="spellEnd"/>
            <w:r>
              <w:rPr>
                <w:rFonts w:ascii="Times New Roman" w:hAnsi="Times New Roman"/>
              </w:rPr>
              <w:t xml:space="preserve"> 0 </w:t>
            </w:r>
            <w:proofErr w:type="spellStart"/>
            <w:r>
              <w:rPr>
                <w:rFonts w:ascii="Times New Roman" w:hAnsi="Times New Roman"/>
              </w:rPr>
              <w:t>балів</w:t>
            </w:r>
            <w:proofErr w:type="spellEnd"/>
            <w:r>
              <w:rPr>
                <w:rFonts w:ascii="Times New Roman" w:hAnsi="Times New Roman"/>
              </w:rPr>
              <w:t xml:space="preserve">. </w:t>
            </w:r>
            <w:proofErr w:type="spellStart"/>
            <w:r>
              <w:rPr>
                <w:rFonts w:ascii="Times New Roman" w:hAnsi="Times New Roman"/>
              </w:rPr>
              <w:lastRenderedPageBreak/>
              <w:t>Конкурсні</w:t>
            </w:r>
            <w:proofErr w:type="spellEnd"/>
            <w:r>
              <w:rPr>
                <w:rFonts w:ascii="Times New Roman" w:hAnsi="Times New Roman"/>
              </w:rPr>
              <w:t xml:space="preserve"> </w:t>
            </w:r>
            <w:proofErr w:type="spellStart"/>
            <w:r>
              <w:rPr>
                <w:rFonts w:ascii="Times New Roman" w:hAnsi="Times New Roman"/>
              </w:rPr>
              <w:t>пропозиції</w:t>
            </w:r>
            <w:proofErr w:type="spellEnd"/>
            <w:r>
              <w:rPr>
                <w:rFonts w:ascii="Times New Roman" w:hAnsi="Times New Roman"/>
              </w:rPr>
              <w:t xml:space="preserve"> з </w:t>
            </w:r>
            <w:proofErr w:type="spellStart"/>
            <w:r>
              <w:rPr>
                <w:rFonts w:ascii="Times New Roman" w:hAnsi="Times New Roman"/>
              </w:rPr>
              <w:t>іншими</w:t>
            </w:r>
            <w:proofErr w:type="spellEnd"/>
            <w:r>
              <w:rPr>
                <w:rFonts w:ascii="Times New Roman" w:hAnsi="Times New Roman"/>
              </w:rPr>
              <w:t xml:space="preserve"> </w:t>
            </w:r>
            <w:proofErr w:type="spellStart"/>
            <w:r>
              <w:rPr>
                <w:rFonts w:ascii="Times New Roman" w:hAnsi="Times New Roman"/>
              </w:rPr>
              <w:t>показниками</w:t>
            </w:r>
            <w:proofErr w:type="spellEnd"/>
            <w:r>
              <w:rPr>
                <w:rFonts w:ascii="Times New Roman" w:hAnsi="Times New Roman"/>
              </w:rPr>
              <w:t xml:space="preserve"> (</w:t>
            </w:r>
            <w:proofErr w:type="spellStart"/>
            <w:r>
              <w:rPr>
                <w:rFonts w:ascii="Times New Roman" w:hAnsi="Times New Roman"/>
              </w:rPr>
              <w:t>крім</w:t>
            </w:r>
            <w:proofErr w:type="spellEnd"/>
            <w:r>
              <w:rPr>
                <w:rFonts w:ascii="Times New Roman" w:hAnsi="Times New Roman"/>
              </w:rPr>
              <w:t xml:space="preserve"> </w:t>
            </w:r>
            <w:proofErr w:type="spellStart"/>
            <w:proofErr w:type="gramStart"/>
            <w:r>
              <w:rPr>
                <w:rFonts w:ascii="Times New Roman" w:hAnsi="Times New Roman"/>
              </w:rPr>
              <w:t>м</w:t>
            </w:r>
            <w:proofErr w:type="gramEnd"/>
            <w:r>
              <w:rPr>
                <w:rFonts w:ascii="Times New Roman" w:hAnsi="Times New Roman"/>
              </w:rPr>
              <w:t>інімального</w:t>
            </w:r>
            <w:proofErr w:type="spellEnd"/>
            <w:r>
              <w:rPr>
                <w:rFonts w:ascii="Times New Roman" w:hAnsi="Times New Roman"/>
              </w:rPr>
              <w:t xml:space="preserve"> та максимального) </w:t>
            </w:r>
            <w:proofErr w:type="spellStart"/>
            <w:r>
              <w:rPr>
                <w:rFonts w:ascii="Times New Roman" w:hAnsi="Times New Roman"/>
              </w:rPr>
              <w:t>оцінюються</w:t>
            </w:r>
            <w:proofErr w:type="spellEnd"/>
            <w:r>
              <w:rPr>
                <w:rFonts w:ascii="Times New Roman" w:hAnsi="Times New Roman"/>
              </w:rPr>
              <w:t xml:space="preserve"> за формулою:</w:t>
            </w:r>
          </w:p>
          <w:p w14:paraId="5A0326CC" w14:textId="6DFE826B" w:rsidR="00902110" w:rsidRDefault="00902110" w:rsidP="00EB2377">
            <w:pPr>
              <w:spacing w:before="120"/>
              <w:jc w:val="both"/>
              <w:rPr>
                <w:rFonts w:ascii="Times New Roman" w:hAnsi="Times New Roman"/>
              </w:rPr>
            </w:pPr>
            <w:proofErr w:type="spellStart"/>
            <w:r>
              <w:rPr>
                <w:rFonts w:ascii="Times New Roman" w:hAnsi="Times New Roman"/>
              </w:rPr>
              <w:t>Ді</w:t>
            </w:r>
            <w:proofErr w:type="spellEnd"/>
            <w:r>
              <w:rPr>
                <w:rFonts w:ascii="Times New Roman" w:hAnsi="Times New Roman"/>
              </w:rPr>
              <w:t xml:space="preserve"> = (</w:t>
            </w:r>
            <w:proofErr w:type="spellStart"/>
            <w:r>
              <w:rPr>
                <w:rFonts w:ascii="Times New Roman" w:hAnsi="Times New Roman"/>
              </w:rPr>
              <w:t>Ті</w:t>
            </w:r>
            <w:proofErr w:type="spellEnd"/>
            <w:r>
              <w:rPr>
                <w:rFonts w:ascii="Times New Roman" w:hAnsi="Times New Roman"/>
              </w:rPr>
              <w:t xml:space="preserve"> - Т </w:t>
            </w:r>
            <w:proofErr w:type="spellStart"/>
            <w:r>
              <w:rPr>
                <w:rFonts w:ascii="Times New Roman" w:hAnsi="Times New Roman"/>
              </w:rPr>
              <w:t>min</w:t>
            </w:r>
            <w:proofErr w:type="spellEnd"/>
            <w:r>
              <w:rPr>
                <w:rFonts w:ascii="Times New Roman" w:hAnsi="Times New Roman"/>
              </w:rPr>
              <w:t>) * 10/(</w:t>
            </w:r>
            <w:proofErr w:type="spellStart"/>
            <w:r>
              <w:rPr>
                <w:rFonts w:ascii="Times New Roman" w:hAnsi="Times New Roman"/>
              </w:rPr>
              <w:t>Tmax</w:t>
            </w:r>
            <w:proofErr w:type="spellEnd"/>
            <w:r>
              <w:rPr>
                <w:rFonts w:ascii="Times New Roman" w:hAnsi="Times New Roman"/>
              </w:rPr>
              <w:t xml:space="preserve"> – </w:t>
            </w:r>
            <w:proofErr w:type="spellStart"/>
            <w:r>
              <w:rPr>
                <w:rFonts w:ascii="Times New Roman" w:hAnsi="Times New Roman"/>
              </w:rPr>
              <w:t>Tmin</w:t>
            </w:r>
            <w:proofErr w:type="spellEnd"/>
            <w:r>
              <w:rPr>
                <w:rFonts w:ascii="Times New Roman" w:hAnsi="Times New Roman"/>
              </w:rPr>
              <w:t>)</w:t>
            </w:r>
          </w:p>
          <w:p w14:paraId="45F43454" w14:textId="77777777" w:rsidR="00902110" w:rsidRDefault="00902110" w:rsidP="00EB2377">
            <w:pPr>
              <w:spacing w:before="120"/>
              <w:jc w:val="both"/>
              <w:rPr>
                <w:rFonts w:ascii="Times New Roman" w:hAnsi="Times New Roman"/>
              </w:rPr>
            </w:pPr>
          </w:p>
          <w:p w14:paraId="44885AA6" w14:textId="77777777" w:rsidR="003F3A3B" w:rsidRDefault="003F3A3B" w:rsidP="00EB2377">
            <w:pPr>
              <w:spacing w:before="120"/>
              <w:jc w:val="both"/>
              <w:rPr>
                <w:rFonts w:ascii="Times New Roman" w:hAnsi="Times New Roman"/>
              </w:rPr>
            </w:pPr>
          </w:p>
        </w:tc>
      </w:tr>
      <w:tr w:rsidR="00902110" w14:paraId="661300AC" w14:textId="77777777" w:rsidTr="00712FEA">
        <w:tc>
          <w:tcPr>
            <w:tcW w:w="3706" w:type="dxa"/>
            <w:tcBorders>
              <w:top w:val="single" w:sz="4" w:space="0" w:color="auto"/>
              <w:left w:val="single" w:sz="4" w:space="0" w:color="auto"/>
              <w:bottom w:val="single" w:sz="4" w:space="0" w:color="auto"/>
              <w:right w:val="single" w:sz="4" w:space="0" w:color="auto"/>
            </w:tcBorders>
          </w:tcPr>
          <w:p w14:paraId="3125B624" w14:textId="77777777" w:rsidR="00902110" w:rsidRPr="00E43C12" w:rsidRDefault="00902110" w:rsidP="00712FEA">
            <w:pPr>
              <w:spacing w:before="120"/>
              <w:rPr>
                <w:rFonts w:ascii="Times New Roman" w:hAnsi="Times New Roman"/>
                <w:lang w:val="uk-UA"/>
              </w:rPr>
            </w:pPr>
            <w:r w:rsidRPr="00E43C12">
              <w:rPr>
                <w:rFonts w:ascii="Times New Roman" w:hAnsi="Times New Roman"/>
                <w:lang w:val="uk-UA"/>
              </w:rPr>
              <w:lastRenderedPageBreak/>
              <w:t xml:space="preserve">Зобов’язання щодо збільшення плати за  надання прав управління і створення об’єктів ДПП починаючи з шостого року з початку реалізації Проекту, </w:t>
            </w:r>
            <w:r w:rsidRPr="00E43C12">
              <w:rPr>
                <w:rFonts w:ascii="Times New Roman" w:hAnsi="Times New Roman"/>
                <w:i/>
                <w:lang w:val="uk-UA"/>
              </w:rPr>
              <w:t>відсоток від прибутку</w:t>
            </w:r>
          </w:p>
        </w:tc>
        <w:tc>
          <w:tcPr>
            <w:tcW w:w="1516" w:type="dxa"/>
            <w:tcBorders>
              <w:top w:val="single" w:sz="4" w:space="0" w:color="auto"/>
              <w:left w:val="single" w:sz="4" w:space="0" w:color="auto"/>
              <w:bottom w:val="single" w:sz="4" w:space="0" w:color="auto"/>
              <w:right w:val="single" w:sz="4" w:space="0" w:color="auto"/>
            </w:tcBorders>
          </w:tcPr>
          <w:p w14:paraId="0EC94A6A" w14:textId="77777777" w:rsidR="00902110" w:rsidRDefault="00902110" w:rsidP="00EB2377">
            <w:pPr>
              <w:spacing w:before="120"/>
              <w:jc w:val="center"/>
              <w:rPr>
                <w:rFonts w:ascii="Times New Roman" w:hAnsi="Times New Roman"/>
              </w:rPr>
            </w:pPr>
            <w:proofErr w:type="spellStart"/>
            <w:r>
              <w:rPr>
                <w:rFonts w:ascii="Times New Roman" w:hAnsi="Times New Roman"/>
              </w:rPr>
              <w:t>Еі</w:t>
            </w:r>
            <w:proofErr w:type="spellEnd"/>
          </w:p>
        </w:tc>
        <w:tc>
          <w:tcPr>
            <w:tcW w:w="4528" w:type="dxa"/>
            <w:tcBorders>
              <w:top w:val="single" w:sz="4" w:space="0" w:color="auto"/>
              <w:left w:val="single" w:sz="4" w:space="0" w:color="auto"/>
              <w:bottom w:val="single" w:sz="4" w:space="0" w:color="auto"/>
              <w:right w:val="single" w:sz="4" w:space="0" w:color="auto"/>
            </w:tcBorders>
          </w:tcPr>
          <w:p w14:paraId="5B3874FC" w14:textId="77777777" w:rsidR="00902110" w:rsidRDefault="00902110" w:rsidP="00712FEA">
            <w:pPr>
              <w:spacing w:before="120"/>
              <w:jc w:val="both"/>
              <w:rPr>
                <w:rFonts w:ascii="Times New Roman" w:hAnsi="Times New Roman"/>
              </w:rPr>
            </w:pPr>
            <w:proofErr w:type="spellStart"/>
            <w:r>
              <w:rPr>
                <w:rFonts w:ascii="Times New Roman" w:hAnsi="Times New Roman"/>
              </w:rPr>
              <w:t>Конкурсна</w:t>
            </w:r>
            <w:proofErr w:type="spellEnd"/>
            <w:r>
              <w:rPr>
                <w:rFonts w:ascii="Times New Roman" w:hAnsi="Times New Roman"/>
              </w:rPr>
              <w:t xml:space="preserve"> </w:t>
            </w:r>
            <w:proofErr w:type="spellStart"/>
            <w:r>
              <w:rPr>
                <w:rFonts w:ascii="Times New Roman" w:hAnsi="Times New Roman"/>
              </w:rPr>
              <w:t>пропозиція</w:t>
            </w:r>
            <w:proofErr w:type="spellEnd"/>
            <w:r>
              <w:rPr>
                <w:rFonts w:ascii="Times New Roman" w:hAnsi="Times New Roman"/>
              </w:rPr>
              <w:t xml:space="preserve">, </w:t>
            </w:r>
            <w:proofErr w:type="spellStart"/>
            <w:r>
              <w:rPr>
                <w:rFonts w:ascii="Times New Roman" w:hAnsi="Times New Roman"/>
              </w:rPr>
              <w:t>що</w:t>
            </w:r>
            <w:proofErr w:type="spellEnd"/>
            <w:r>
              <w:rPr>
                <w:rFonts w:ascii="Times New Roman" w:hAnsi="Times New Roman"/>
              </w:rPr>
              <w:t xml:space="preserve"> </w:t>
            </w:r>
            <w:proofErr w:type="spellStart"/>
            <w:r>
              <w:rPr>
                <w:rFonts w:ascii="Times New Roman" w:hAnsi="Times New Roman"/>
              </w:rPr>
              <w:t>містить</w:t>
            </w:r>
            <w:proofErr w:type="spellEnd"/>
            <w:r>
              <w:rPr>
                <w:rFonts w:ascii="Times New Roman" w:hAnsi="Times New Roman"/>
              </w:rPr>
              <w:t xml:space="preserve"> </w:t>
            </w:r>
            <w:proofErr w:type="spellStart"/>
            <w:r>
              <w:rPr>
                <w:rFonts w:ascii="Times New Roman" w:hAnsi="Times New Roman"/>
              </w:rPr>
              <w:t>максимальний</w:t>
            </w:r>
            <w:proofErr w:type="spellEnd"/>
            <w:r>
              <w:rPr>
                <w:rFonts w:ascii="Times New Roman" w:hAnsi="Times New Roman"/>
              </w:rPr>
              <w:t xml:space="preserve"> </w:t>
            </w:r>
            <w:proofErr w:type="spellStart"/>
            <w:r>
              <w:rPr>
                <w:rFonts w:ascii="Times New Roman" w:hAnsi="Times New Roman"/>
              </w:rPr>
              <w:t>відсоток</w:t>
            </w:r>
            <w:proofErr w:type="spellEnd"/>
            <w:r>
              <w:rPr>
                <w:rFonts w:ascii="Times New Roman" w:hAnsi="Times New Roman"/>
              </w:rPr>
              <w:t xml:space="preserve">, </w:t>
            </w:r>
            <w:proofErr w:type="spellStart"/>
            <w:r>
              <w:rPr>
                <w:rFonts w:ascii="Times New Roman" w:hAnsi="Times New Roman"/>
              </w:rPr>
              <w:t>отримує</w:t>
            </w:r>
            <w:proofErr w:type="spellEnd"/>
            <w:r>
              <w:rPr>
                <w:rFonts w:ascii="Times New Roman" w:hAnsi="Times New Roman"/>
              </w:rPr>
              <w:t xml:space="preserve"> 10 </w:t>
            </w:r>
            <w:proofErr w:type="spellStart"/>
            <w:r>
              <w:rPr>
                <w:rFonts w:ascii="Times New Roman" w:hAnsi="Times New Roman"/>
              </w:rPr>
              <w:t>балів</w:t>
            </w:r>
            <w:proofErr w:type="spellEnd"/>
            <w:r>
              <w:rPr>
                <w:rFonts w:ascii="Times New Roman" w:hAnsi="Times New Roman"/>
              </w:rPr>
              <w:t xml:space="preserve">. </w:t>
            </w:r>
            <w:proofErr w:type="spellStart"/>
            <w:r>
              <w:rPr>
                <w:rFonts w:ascii="Times New Roman" w:hAnsi="Times New Roman"/>
              </w:rPr>
              <w:t>Конкурсна</w:t>
            </w:r>
            <w:proofErr w:type="spellEnd"/>
            <w:r>
              <w:rPr>
                <w:rFonts w:ascii="Times New Roman" w:hAnsi="Times New Roman"/>
              </w:rPr>
              <w:t xml:space="preserve"> </w:t>
            </w:r>
            <w:proofErr w:type="spellStart"/>
            <w:r>
              <w:rPr>
                <w:rFonts w:ascii="Times New Roman" w:hAnsi="Times New Roman"/>
              </w:rPr>
              <w:t>пропозиція</w:t>
            </w:r>
            <w:proofErr w:type="spellEnd"/>
            <w:r>
              <w:rPr>
                <w:rFonts w:ascii="Times New Roman" w:hAnsi="Times New Roman"/>
              </w:rPr>
              <w:t xml:space="preserve">, </w:t>
            </w:r>
            <w:proofErr w:type="spellStart"/>
            <w:r>
              <w:rPr>
                <w:rFonts w:ascii="Times New Roman" w:hAnsi="Times New Roman"/>
              </w:rPr>
              <w:t>що</w:t>
            </w:r>
            <w:proofErr w:type="spellEnd"/>
            <w:r>
              <w:rPr>
                <w:rFonts w:ascii="Times New Roman" w:hAnsi="Times New Roman"/>
              </w:rPr>
              <w:t xml:space="preserve"> </w:t>
            </w:r>
            <w:proofErr w:type="spellStart"/>
            <w:r>
              <w:rPr>
                <w:rFonts w:ascii="Times New Roman" w:hAnsi="Times New Roman"/>
              </w:rPr>
              <w:t>містить</w:t>
            </w:r>
            <w:proofErr w:type="spellEnd"/>
            <w:r>
              <w:rPr>
                <w:rFonts w:ascii="Times New Roman" w:hAnsi="Times New Roman"/>
              </w:rPr>
              <w:t xml:space="preserve"> </w:t>
            </w:r>
            <w:proofErr w:type="spellStart"/>
            <w:r>
              <w:rPr>
                <w:rFonts w:ascii="Times New Roman" w:hAnsi="Times New Roman"/>
              </w:rPr>
              <w:t>мінімальний</w:t>
            </w:r>
            <w:proofErr w:type="spellEnd"/>
            <w:r>
              <w:rPr>
                <w:rFonts w:ascii="Times New Roman" w:hAnsi="Times New Roman"/>
              </w:rPr>
              <w:t xml:space="preserve"> </w:t>
            </w:r>
            <w:proofErr w:type="spellStart"/>
            <w:r>
              <w:rPr>
                <w:rFonts w:ascii="Times New Roman" w:hAnsi="Times New Roman"/>
              </w:rPr>
              <w:t>відсоток</w:t>
            </w:r>
            <w:proofErr w:type="spellEnd"/>
            <w:r>
              <w:rPr>
                <w:rFonts w:ascii="Times New Roman" w:hAnsi="Times New Roman"/>
              </w:rPr>
              <w:t xml:space="preserve">, </w:t>
            </w:r>
            <w:proofErr w:type="spellStart"/>
            <w:r>
              <w:rPr>
                <w:rFonts w:ascii="Times New Roman" w:hAnsi="Times New Roman"/>
              </w:rPr>
              <w:t>отримує</w:t>
            </w:r>
            <w:proofErr w:type="spellEnd"/>
            <w:r>
              <w:rPr>
                <w:rFonts w:ascii="Times New Roman" w:hAnsi="Times New Roman"/>
              </w:rPr>
              <w:t xml:space="preserve"> 0 </w:t>
            </w:r>
            <w:proofErr w:type="spellStart"/>
            <w:r>
              <w:rPr>
                <w:rFonts w:ascii="Times New Roman" w:hAnsi="Times New Roman"/>
              </w:rPr>
              <w:t>балів</w:t>
            </w:r>
            <w:proofErr w:type="spellEnd"/>
            <w:r>
              <w:rPr>
                <w:rFonts w:ascii="Times New Roman" w:hAnsi="Times New Roman"/>
              </w:rPr>
              <w:t xml:space="preserve">. </w:t>
            </w:r>
            <w:proofErr w:type="spellStart"/>
            <w:r>
              <w:rPr>
                <w:rFonts w:ascii="Times New Roman" w:hAnsi="Times New Roman"/>
              </w:rPr>
              <w:t>Конкурсні</w:t>
            </w:r>
            <w:proofErr w:type="spellEnd"/>
            <w:r>
              <w:rPr>
                <w:rFonts w:ascii="Times New Roman" w:hAnsi="Times New Roman"/>
              </w:rPr>
              <w:t xml:space="preserve"> </w:t>
            </w:r>
            <w:proofErr w:type="spellStart"/>
            <w:r>
              <w:rPr>
                <w:rFonts w:ascii="Times New Roman" w:hAnsi="Times New Roman"/>
              </w:rPr>
              <w:t>пропозиції</w:t>
            </w:r>
            <w:proofErr w:type="spellEnd"/>
            <w:r>
              <w:rPr>
                <w:rFonts w:ascii="Times New Roman" w:hAnsi="Times New Roman"/>
              </w:rPr>
              <w:t xml:space="preserve"> з </w:t>
            </w:r>
            <w:proofErr w:type="spellStart"/>
            <w:r>
              <w:rPr>
                <w:rFonts w:ascii="Times New Roman" w:hAnsi="Times New Roman"/>
              </w:rPr>
              <w:t>іншими</w:t>
            </w:r>
            <w:proofErr w:type="spellEnd"/>
            <w:r>
              <w:rPr>
                <w:rFonts w:ascii="Times New Roman" w:hAnsi="Times New Roman"/>
              </w:rPr>
              <w:t xml:space="preserve"> </w:t>
            </w:r>
            <w:proofErr w:type="spellStart"/>
            <w:r>
              <w:rPr>
                <w:rFonts w:ascii="Times New Roman" w:hAnsi="Times New Roman"/>
              </w:rPr>
              <w:t>показниками</w:t>
            </w:r>
            <w:proofErr w:type="spellEnd"/>
            <w:r>
              <w:rPr>
                <w:rFonts w:ascii="Times New Roman" w:hAnsi="Times New Roman"/>
              </w:rPr>
              <w:t xml:space="preserve"> (</w:t>
            </w:r>
            <w:proofErr w:type="spellStart"/>
            <w:r>
              <w:rPr>
                <w:rFonts w:ascii="Times New Roman" w:hAnsi="Times New Roman"/>
              </w:rPr>
              <w:t>крім</w:t>
            </w:r>
            <w:proofErr w:type="spellEnd"/>
            <w:r>
              <w:rPr>
                <w:rFonts w:ascii="Times New Roman" w:hAnsi="Times New Roman"/>
              </w:rPr>
              <w:t xml:space="preserve"> </w:t>
            </w:r>
            <w:proofErr w:type="spellStart"/>
            <w:proofErr w:type="gramStart"/>
            <w:r>
              <w:rPr>
                <w:rFonts w:ascii="Times New Roman" w:hAnsi="Times New Roman"/>
              </w:rPr>
              <w:t>м</w:t>
            </w:r>
            <w:proofErr w:type="gramEnd"/>
            <w:r>
              <w:rPr>
                <w:rFonts w:ascii="Times New Roman" w:hAnsi="Times New Roman"/>
              </w:rPr>
              <w:t>інімального</w:t>
            </w:r>
            <w:proofErr w:type="spellEnd"/>
            <w:r>
              <w:rPr>
                <w:rFonts w:ascii="Times New Roman" w:hAnsi="Times New Roman"/>
              </w:rPr>
              <w:t xml:space="preserve"> та максимального) </w:t>
            </w:r>
            <w:proofErr w:type="spellStart"/>
            <w:r>
              <w:rPr>
                <w:rFonts w:ascii="Times New Roman" w:hAnsi="Times New Roman"/>
              </w:rPr>
              <w:t>оцінюються</w:t>
            </w:r>
            <w:proofErr w:type="spellEnd"/>
            <w:r>
              <w:rPr>
                <w:rFonts w:ascii="Times New Roman" w:hAnsi="Times New Roman"/>
              </w:rPr>
              <w:t xml:space="preserve"> за формулою:</w:t>
            </w:r>
          </w:p>
          <w:p w14:paraId="1FECD565" w14:textId="57DE3702" w:rsidR="00902110" w:rsidRDefault="00902110" w:rsidP="00712FEA">
            <w:pPr>
              <w:spacing w:before="120"/>
              <w:jc w:val="both"/>
              <w:rPr>
                <w:rFonts w:ascii="Times New Roman" w:hAnsi="Times New Roman"/>
              </w:rPr>
            </w:pPr>
            <w:proofErr w:type="spellStart"/>
            <w:r>
              <w:rPr>
                <w:rFonts w:ascii="Times New Roman" w:hAnsi="Times New Roman"/>
              </w:rPr>
              <w:t>Е</w:t>
            </w:r>
            <w:r w:rsidRPr="0070162E">
              <w:rPr>
                <w:rFonts w:ascii="Times New Roman" w:hAnsi="Times New Roman"/>
                <w:sz w:val="18"/>
                <w:szCs w:val="18"/>
              </w:rPr>
              <w:t>і</w:t>
            </w:r>
            <w:proofErr w:type="spellEnd"/>
            <w:r>
              <w:rPr>
                <w:rFonts w:ascii="Times New Roman" w:hAnsi="Times New Roman"/>
              </w:rPr>
              <w:t xml:space="preserve"> = (</w:t>
            </w:r>
            <w:proofErr w:type="spellStart"/>
            <w:r>
              <w:rPr>
                <w:rFonts w:ascii="Times New Roman" w:hAnsi="Times New Roman"/>
              </w:rPr>
              <w:t>Ті</w:t>
            </w:r>
            <w:proofErr w:type="spellEnd"/>
            <w:r>
              <w:rPr>
                <w:rFonts w:ascii="Times New Roman" w:hAnsi="Times New Roman"/>
              </w:rPr>
              <w:t xml:space="preserve"> - Т </w:t>
            </w:r>
            <w:proofErr w:type="spellStart"/>
            <w:r>
              <w:rPr>
                <w:rFonts w:ascii="Times New Roman" w:hAnsi="Times New Roman"/>
              </w:rPr>
              <w:t>min</w:t>
            </w:r>
            <w:proofErr w:type="spellEnd"/>
            <w:r>
              <w:rPr>
                <w:rFonts w:ascii="Times New Roman" w:hAnsi="Times New Roman"/>
              </w:rPr>
              <w:t>) * 10/(</w:t>
            </w:r>
            <w:proofErr w:type="spellStart"/>
            <w:r>
              <w:rPr>
                <w:rFonts w:ascii="Times New Roman" w:hAnsi="Times New Roman"/>
              </w:rPr>
              <w:t>Tmax</w:t>
            </w:r>
            <w:proofErr w:type="spellEnd"/>
            <w:r>
              <w:rPr>
                <w:rFonts w:ascii="Times New Roman" w:hAnsi="Times New Roman"/>
              </w:rPr>
              <w:t xml:space="preserve"> – </w:t>
            </w:r>
            <w:proofErr w:type="spellStart"/>
            <w:r>
              <w:rPr>
                <w:rFonts w:ascii="Times New Roman" w:hAnsi="Times New Roman"/>
              </w:rPr>
              <w:t>Tmin</w:t>
            </w:r>
            <w:proofErr w:type="spellEnd"/>
            <w:r>
              <w:rPr>
                <w:rFonts w:ascii="Times New Roman" w:hAnsi="Times New Roman"/>
              </w:rPr>
              <w:t>)</w:t>
            </w:r>
          </w:p>
          <w:p w14:paraId="5BC3421B" w14:textId="77777777" w:rsidR="00902110" w:rsidRDefault="00902110" w:rsidP="00712FEA">
            <w:pPr>
              <w:spacing w:before="120"/>
              <w:jc w:val="both"/>
              <w:rPr>
                <w:rFonts w:ascii="Times New Roman" w:hAnsi="Times New Roman"/>
              </w:rPr>
            </w:pPr>
          </w:p>
          <w:p w14:paraId="6CCBEB69" w14:textId="77777777" w:rsidR="00902110" w:rsidRDefault="00902110" w:rsidP="00712FEA">
            <w:pPr>
              <w:spacing w:before="120"/>
              <w:jc w:val="both"/>
              <w:rPr>
                <w:rFonts w:ascii="Times New Roman" w:hAnsi="Times New Roman"/>
              </w:rPr>
            </w:pPr>
          </w:p>
        </w:tc>
      </w:tr>
      <w:tr w:rsidR="00902110" w14:paraId="29220C4B" w14:textId="77777777" w:rsidTr="00712FEA">
        <w:tc>
          <w:tcPr>
            <w:tcW w:w="3706" w:type="dxa"/>
            <w:tcBorders>
              <w:top w:val="single" w:sz="4" w:space="0" w:color="auto"/>
              <w:left w:val="single" w:sz="4" w:space="0" w:color="auto"/>
              <w:bottom w:val="single" w:sz="4" w:space="0" w:color="auto"/>
              <w:right w:val="single" w:sz="4" w:space="0" w:color="auto"/>
            </w:tcBorders>
            <w:hideMark/>
          </w:tcPr>
          <w:p w14:paraId="020DA51F" w14:textId="77777777" w:rsidR="00902110" w:rsidRDefault="00902110" w:rsidP="00BD7890">
            <w:pPr>
              <w:spacing w:before="120"/>
              <w:rPr>
                <w:rFonts w:ascii="Times New Roman" w:hAnsi="Times New Roman"/>
              </w:rPr>
            </w:pPr>
            <w:proofErr w:type="spellStart"/>
            <w:r w:rsidRPr="00D54304">
              <w:rPr>
                <w:rFonts w:ascii="Times New Roman" w:hAnsi="Times New Roman"/>
              </w:rPr>
              <w:t>Мінімальний</w:t>
            </w:r>
            <w:proofErr w:type="spellEnd"/>
            <w:r w:rsidRPr="00D54304">
              <w:rPr>
                <w:rFonts w:ascii="Times New Roman" w:hAnsi="Times New Roman"/>
              </w:rPr>
              <w:t xml:space="preserve"> </w:t>
            </w:r>
            <w:proofErr w:type="spellStart"/>
            <w:r w:rsidRPr="00D54304">
              <w:rPr>
                <w:rFonts w:ascii="Times New Roman" w:hAnsi="Times New Roman"/>
              </w:rPr>
              <w:t>розмі</w:t>
            </w:r>
            <w:proofErr w:type="gramStart"/>
            <w:r w:rsidRPr="00D54304">
              <w:rPr>
                <w:rFonts w:ascii="Times New Roman" w:hAnsi="Times New Roman"/>
              </w:rPr>
              <w:t>р</w:t>
            </w:r>
            <w:proofErr w:type="spellEnd"/>
            <w:proofErr w:type="gramEnd"/>
            <w:r w:rsidRPr="00D54304">
              <w:rPr>
                <w:rFonts w:ascii="Times New Roman" w:hAnsi="Times New Roman"/>
              </w:rPr>
              <w:t xml:space="preserve"> </w:t>
            </w:r>
            <w:proofErr w:type="spellStart"/>
            <w:r>
              <w:rPr>
                <w:rFonts w:ascii="Times New Roman" w:hAnsi="Times New Roman"/>
              </w:rPr>
              <w:t>щорічної</w:t>
            </w:r>
            <w:proofErr w:type="spellEnd"/>
            <w:r>
              <w:rPr>
                <w:rFonts w:ascii="Times New Roman" w:hAnsi="Times New Roman"/>
              </w:rPr>
              <w:t xml:space="preserve"> </w:t>
            </w:r>
            <w:r w:rsidRPr="00D54304">
              <w:rPr>
                <w:rFonts w:ascii="Times New Roman" w:hAnsi="Times New Roman"/>
              </w:rPr>
              <w:t xml:space="preserve">плати за </w:t>
            </w:r>
            <w:proofErr w:type="spellStart"/>
            <w:r w:rsidRPr="00D54304">
              <w:rPr>
                <w:rFonts w:ascii="Times New Roman" w:hAnsi="Times New Roman"/>
              </w:rPr>
              <w:t>використання</w:t>
            </w:r>
            <w:proofErr w:type="spellEnd"/>
            <w:r w:rsidRPr="00D54304">
              <w:rPr>
                <w:rFonts w:ascii="Times New Roman" w:hAnsi="Times New Roman"/>
              </w:rPr>
              <w:t xml:space="preserve"> </w:t>
            </w:r>
            <w:proofErr w:type="spellStart"/>
            <w:r w:rsidRPr="00D54304">
              <w:rPr>
                <w:rFonts w:ascii="Times New Roman" w:hAnsi="Times New Roman"/>
              </w:rPr>
              <w:t>інфраструктури</w:t>
            </w:r>
            <w:proofErr w:type="spellEnd"/>
            <w:r w:rsidRPr="00D54304">
              <w:rPr>
                <w:rFonts w:ascii="Times New Roman" w:hAnsi="Times New Roman"/>
              </w:rPr>
              <w:t xml:space="preserve"> </w:t>
            </w:r>
            <w:proofErr w:type="spellStart"/>
            <w:r w:rsidRPr="00D54304">
              <w:rPr>
                <w:rFonts w:ascii="Times New Roman" w:hAnsi="Times New Roman"/>
              </w:rPr>
              <w:t>аеропорту</w:t>
            </w:r>
            <w:proofErr w:type="spellEnd"/>
            <w:r w:rsidRPr="00D54304">
              <w:rPr>
                <w:rFonts w:ascii="Times New Roman" w:hAnsi="Times New Roman"/>
              </w:rPr>
              <w:t xml:space="preserve"> на </w:t>
            </w:r>
            <w:proofErr w:type="spellStart"/>
            <w:r w:rsidRPr="00D54304">
              <w:rPr>
                <w:rFonts w:ascii="Times New Roman" w:hAnsi="Times New Roman"/>
              </w:rPr>
              <w:t>користь</w:t>
            </w:r>
            <w:proofErr w:type="spellEnd"/>
            <w:r w:rsidRPr="00D54304">
              <w:rPr>
                <w:rFonts w:ascii="Times New Roman" w:hAnsi="Times New Roman"/>
              </w:rPr>
              <w:t xml:space="preserve"> ДП «</w:t>
            </w:r>
            <w:proofErr w:type="spellStart"/>
            <w:r w:rsidRPr="00D54304">
              <w:rPr>
                <w:rFonts w:ascii="Times New Roman" w:hAnsi="Times New Roman"/>
              </w:rPr>
              <w:t>Міжнародний</w:t>
            </w:r>
            <w:proofErr w:type="spellEnd"/>
            <w:r w:rsidRPr="00D54304">
              <w:rPr>
                <w:rFonts w:ascii="Times New Roman" w:hAnsi="Times New Roman"/>
              </w:rPr>
              <w:t xml:space="preserve"> </w:t>
            </w:r>
            <w:proofErr w:type="spellStart"/>
            <w:r w:rsidRPr="00D54304">
              <w:rPr>
                <w:rFonts w:ascii="Times New Roman" w:hAnsi="Times New Roman"/>
              </w:rPr>
              <w:t>Аеропорт</w:t>
            </w:r>
            <w:proofErr w:type="spellEnd"/>
            <w:r w:rsidRPr="00D54304">
              <w:rPr>
                <w:rFonts w:ascii="Times New Roman" w:hAnsi="Times New Roman"/>
              </w:rPr>
              <w:t xml:space="preserve"> «</w:t>
            </w:r>
            <w:proofErr w:type="spellStart"/>
            <w:r w:rsidRPr="00D54304">
              <w:rPr>
                <w:rFonts w:ascii="Times New Roman" w:hAnsi="Times New Roman"/>
              </w:rPr>
              <w:t>Бориспіль</w:t>
            </w:r>
            <w:proofErr w:type="spellEnd"/>
            <w:r w:rsidRPr="00D54304">
              <w:rPr>
                <w:rFonts w:ascii="Times New Roman" w:hAnsi="Times New Roman"/>
              </w:rPr>
              <w:t>»»,</w:t>
            </w:r>
            <w:r w:rsidR="00BD7890">
              <w:rPr>
                <w:rFonts w:ascii="Times New Roman" w:hAnsi="Times New Roman"/>
              </w:rPr>
              <w:t xml:space="preserve"> у </w:t>
            </w:r>
            <w:proofErr w:type="spellStart"/>
            <w:r w:rsidR="00BD7890">
              <w:rPr>
                <w:rFonts w:ascii="Times New Roman" w:hAnsi="Times New Roman"/>
              </w:rPr>
              <w:t>т.ч</w:t>
            </w:r>
            <w:proofErr w:type="spellEnd"/>
            <w:r w:rsidR="00BD7890">
              <w:rPr>
                <w:rFonts w:ascii="Times New Roman" w:hAnsi="Times New Roman"/>
              </w:rPr>
              <w:t>. ПДВ</w:t>
            </w:r>
            <w:r w:rsidRPr="00D54304">
              <w:rPr>
                <w:rFonts w:ascii="Times New Roman" w:hAnsi="Times New Roman"/>
              </w:rPr>
              <w:t xml:space="preserve">   </w:t>
            </w:r>
            <w:proofErr w:type="spellStart"/>
            <w:r w:rsidRPr="00B14162">
              <w:rPr>
                <w:rFonts w:ascii="Times New Roman" w:hAnsi="Times New Roman"/>
                <w:i/>
              </w:rPr>
              <w:t>млн.грн</w:t>
            </w:r>
            <w:proofErr w:type="spellEnd"/>
          </w:p>
        </w:tc>
        <w:tc>
          <w:tcPr>
            <w:tcW w:w="1516" w:type="dxa"/>
            <w:tcBorders>
              <w:top w:val="single" w:sz="4" w:space="0" w:color="auto"/>
              <w:left w:val="single" w:sz="4" w:space="0" w:color="auto"/>
              <w:bottom w:val="single" w:sz="4" w:space="0" w:color="auto"/>
              <w:right w:val="single" w:sz="4" w:space="0" w:color="auto"/>
            </w:tcBorders>
          </w:tcPr>
          <w:p w14:paraId="6084598C" w14:textId="02F1368D" w:rsidR="00902110" w:rsidRDefault="00902110" w:rsidP="00287E15">
            <w:pPr>
              <w:spacing w:before="120"/>
              <w:jc w:val="center"/>
              <w:rPr>
                <w:rFonts w:ascii="Times New Roman" w:hAnsi="Times New Roman"/>
              </w:rPr>
            </w:pPr>
            <w:proofErr w:type="spellStart"/>
            <w:proofErr w:type="gramStart"/>
            <w:r>
              <w:rPr>
                <w:rFonts w:ascii="Times New Roman" w:hAnsi="Times New Roman"/>
              </w:rPr>
              <w:t>Ж</w:t>
            </w:r>
            <w:proofErr w:type="gramEnd"/>
            <w:r w:rsidRPr="0070162E">
              <w:rPr>
                <w:rFonts w:ascii="Times New Roman" w:hAnsi="Times New Roman"/>
                <w:sz w:val="18"/>
                <w:szCs w:val="18"/>
              </w:rPr>
              <w:t>і</w:t>
            </w:r>
            <w:proofErr w:type="spellEnd"/>
          </w:p>
        </w:tc>
        <w:tc>
          <w:tcPr>
            <w:tcW w:w="4528" w:type="dxa"/>
            <w:tcBorders>
              <w:top w:val="single" w:sz="4" w:space="0" w:color="auto"/>
              <w:left w:val="single" w:sz="4" w:space="0" w:color="auto"/>
              <w:bottom w:val="single" w:sz="4" w:space="0" w:color="auto"/>
              <w:right w:val="single" w:sz="4" w:space="0" w:color="auto"/>
            </w:tcBorders>
          </w:tcPr>
          <w:p w14:paraId="506C2E0C" w14:textId="77777777" w:rsidR="00902110" w:rsidRDefault="00902110" w:rsidP="009D73E5">
            <w:pPr>
              <w:spacing w:before="120"/>
              <w:jc w:val="both"/>
              <w:rPr>
                <w:rFonts w:ascii="Times New Roman" w:hAnsi="Times New Roman"/>
              </w:rPr>
            </w:pPr>
            <w:proofErr w:type="spellStart"/>
            <w:r>
              <w:rPr>
                <w:rFonts w:ascii="Times New Roman" w:hAnsi="Times New Roman"/>
              </w:rPr>
              <w:t>Конкурсна</w:t>
            </w:r>
            <w:proofErr w:type="spellEnd"/>
            <w:r>
              <w:rPr>
                <w:rFonts w:ascii="Times New Roman" w:hAnsi="Times New Roman"/>
              </w:rPr>
              <w:t xml:space="preserve"> </w:t>
            </w:r>
            <w:proofErr w:type="spellStart"/>
            <w:r>
              <w:rPr>
                <w:rFonts w:ascii="Times New Roman" w:hAnsi="Times New Roman"/>
              </w:rPr>
              <w:t>пропозиція</w:t>
            </w:r>
            <w:proofErr w:type="spellEnd"/>
            <w:r>
              <w:rPr>
                <w:rFonts w:ascii="Times New Roman" w:hAnsi="Times New Roman"/>
              </w:rPr>
              <w:t xml:space="preserve">, </w:t>
            </w:r>
            <w:proofErr w:type="spellStart"/>
            <w:r>
              <w:rPr>
                <w:rFonts w:ascii="Times New Roman" w:hAnsi="Times New Roman"/>
              </w:rPr>
              <w:t>що</w:t>
            </w:r>
            <w:proofErr w:type="spellEnd"/>
            <w:r>
              <w:rPr>
                <w:rFonts w:ascii="Times New Roman" w:hAnsi="Times New Roman"/>
              </w:rPr>
              <w:t xml:space="preserve"> </w:t>
            </w:r>
            <w:proofErr w:type="spellStart"/>
            <w:r>
              <w:rPr>
                <w:rFonts w:ascii="Times New Roman" w:hAnsi="Times New Roman"/>
              </w:rPr>
              <w:t>містить</w:t>
            </w:r>
            <w:proofErr w:type="spellEnd"/>
            <w:r>
              <w:rPr>
                <w:rFonts w:ascii="Times New Roman" w:hAnsi="Times New Roman"/>
              </w:rPr>
              <w:t xml:space="preserve"> </w:t>
            </w:r>
            <w:proofErr w:type="spellStart"/>
            <w:r>
              <w:rPr>
                <w:rFonts w:ascii="Times New Roman" w:hAnsi="Times New Roman"/>
              </w:rPr>
              <w:t>максимальний</w:t>
            </w:r>
            <w:proofErr w:type="spellEnd"/>
            <w:r>
              <w:rPr>
                <w:rFonts w:ascii="Times New Roman" w:hAnsi="Times New Roman"/>
              </w:rPr>
              <w:t xml:space="preserve"> </w:t>
            </w:r>
            <w:proofErr w:type="spellStart"/>
            <w:r>
              <w:rPr>
                <w:rFonts w:ascii="Times New Roman" w:hAnsi="Times New Roman"/>
              </w:rPr>
              <w:t>розмір</w:t>
            </w:r>
            <w:proofErr w:type="spellEnd"/>
            <w:r>
              <w:rPr>
                <w:rFonts w:ascii="Times New Roman" w:hAnsi="Times New Roman"/>
              </w:rPr>
              <w:t xml:space="preserve">, </w:t>
            </w:r>
            <w:proofErr w:type="spellStart"/>
            <w:r>
              <w:rPr>
                <w:rFonts w:ascii="Times New Roman" w:hAnsi="Times New Roman"/>
              </w:rPr>
              <w:t>отримує</w:t>
            </w:r>
            <w:proofErr w:type="spellEnd"/>
            <w:r>
              <w:rPr>
                <w:rFonts w:ascii="Times New Roman" w:hAnsi="Times New Roman"/>
              </w:rPr>
              <w:t xml:space="preserve"> 10 </w:t>
            </w:r>
            <w:proofErr w:type="spellStart"/>
            <w:r>
              <w:rPr>
                <w:rFonts w:ascii="Times New Roman" w:hAnsi="Times New Roman"/>
              </w:rPr>
              <w:t>балів</w:t>
            </w:r>
            <w:proofErr w:type="spellEnd"/>
            <w:r>
              <w:rPr>
                <w:rFonts w:ascii="Times New Roman" w:hAnsi="Times New Roman"/>
              </w:rPr>
              <w:t xml:space="preserve">. </w:t>
            </w:r>
            <w:proofErr w:type="spellStart"/>
            <w:r>
              <w:rPr>
                <w:rFonts w:ascii="Times New Roman" w:hAnsi="Times New Roman"/>
              </w:rPr>
              <w:t>Конкурсна</w:t>
            </w:r>
            <w:proofErr w:type="spellEnd"/>
            <w:r>
              <w:rPr>
                <w:rFonts w:ascii="Times New Roman" w:hAnsi="Times New Roman"/>
              </w:rPr>
              <w:t xml:space="preserve"> </w:t>
            </w:r>
            <w:proofErr w:type="spellStart"/>
            <w:r>
              <w:rPr>
                <w:rFonts w:ascii="Times New Roman" w:hAnsi="Times New Roman"/>
              </w:rPr>
              <w:t>пропозиція</w:t>
            </w:r>
            <w:proofErr w:type="spellEnd"/>
            <w:r>
              <w:rPr>
                <w:rFonts w:ascii="Times New Roman" w:hAnsi="Times New Roman"/>
              </w:rPr>
              <w:t xml:space="preserve">, </w:t>
            </w:r>
            <w:proofErr w:type="spellStart"/>
            <w:r>
              <w:rPr>
                <w:rFonts w:ascii="Times New Roman" w:hAnsi="Times New Roman"/>
              </w:rPr>
              <w:t>що</w:t>
            </w:r>
            <w:proofErr w:type="spellEnd"/>
            <w:r>
              <w:rPr>
                <w:rFonts w:ascii="Times New Roman" w:hAnsi="Times New Roman"/>
              </w:rPr>
              <w:t xml:space="preserve"> </w:t>
            </w:r>
            <w:proofErr w:type="spellStart"/>
            <w:r>
              <w:rPr>
                <w:rFonts w:ascii="Times New Roman" w:hAnsi="Times New Roman"/>
              </w:rPr>
              <w:t>містить</w:t>
            </w:r>
            <w:proofErr w:type="spellEnd"/>
            <w:r>
              <w:rPr>
                <w:rFonts w:ascii="Times New Roman" w:hAnsi="Times New Roman"/>
              </w:rPr>
              <w:t xml:space="preserve"> </w:t>
            </w:r>
            <w:proofErr w:type="spellStart"/>
            <w:r>
              <w:rPr>
                <w:rFonts w:ascii="Times New Roman" w:hAnsi="Times New Roman"/>
              </w:rPr>
              <w:t>мінімальний</w:t>
            </w:r>
            <w:proofErr w:type="spellEnd"/>
            <w:r>
              <w:rPr>
                <w:rFonts w:ascii="Times New Roman" w:hAnsi="Times New Roman"/>
              </w:rPr>
              <w:t xml:space="preserve"> </w:t>
            </w:r>
            <w:proofErr w:type="spellStart"/>
            <w:r>
              <w:rPr>
                <w:rFonts w:ascii="Times New Roman" w:hAnsi="Times New Roman"/>
              </w:rPr>
              <w:t>розмір</w:t>
            </w:r>
            <w:proofErr w:type="spellEnd"/>
            <w:r>
              <w:rPr>
                <w:rFonts w:ascii="Times New Roman" w:hAnsi="Times New Roman"/>
              </w:rPr>
              <w:t xml:space="preserve">, </w:t>
            </w:r>
            <w:proofErr w:type="spellStart"/>
            <w:r>
              <w:rPr>
                <w:rFonts w:ascii="Times New Roman" w:hAnsi="Times New Roman"/>
              </w:rPr>
              <w:t>отримує</w:t>
            </w:r>
            <w:proofErr w:type="spellEnd"/>
            <w:r>
              <w:rPr>
                <w:rFonts w:ascii="Times New Roman" w:hAnsi="Times New Roman"/>
              </w:rPr>
              <w:t xml:space="preserve"> 0 </w:t>
            </w:r>
            <w:proofErr w:type="spellStart"/>
            <w:r>
              <w:rPr>
                <w:rFonts w:ascii="Times New Roman" w:hAnsi="Times New Roman"/>
              </w:rPr>
              <w:t>балів</w:t>
            </w:r>
            <w:proofErr w:type="spellEnd"/>
            <w:r>
              <w:rPr>
                <w:rFonts w:ascii="Times New Roman" w:hAnsi="Times New Roman"/>
              </w:rPr>
              <w:t xml:space="preserve">. </w:t>
            </w:r>
            <w:proofErr w:type="spellStart"/>
            <w:r>
              <w:rPr>
                <w:rFonts w:ascii="Times New Roman" w:hAnsi="Times New Roman"/>
              </w:rPr>
              <w:t>Конкурсні</w:t>
            </w:r>
            <w:proofErr w:type="spellEnd"/>
            <w:r>
              <w:rPr>
                <w:rFonts w:ascii="Times New Roman" w:hAnsi="Times New Roman"/>
              </w:rPr>
              <w:t xml:space="preserve"> </w:t>
            </w:r>
            <w:proofErr w:type="spellStart"/>
            <w:r>
              <w:rPr>
                <w:rFonts w:ascii="Times New Roman" w:hAnsi="Times New Roman"/>
              </w:rPr>
              <w:t>пропозиції</w:t>
            </w:r>
            <w:proofErr w:type="spellEnd"/>
            <w:r>
              <w:rPr>
                <w:rFonts w:ascii="Times New Roman" w:hAnsi="Times New Roman"/>
              </w:rPr>
              <w:t xml:space="preserve"> з </w:t>
            </w:r>
            <w:proofErr w:type="spellStart"/>
            <w:r>
              <w:rPr>
                <w:rFonts w:ascii="Times New Roman" w:hAnsi="Times New Roman"/>
              </w:rPr>
              <w:t>іншими</w:t>
            </w:r>
            <w:proofErr w:type="spellEnd"/>
            <w:r>
              <w:rPr>
                <w:rFonts w:ascii="Times New Roman" w:hAnsi="Times New Roman"/>
              </w:rPr>
              <w:t xml:space="preserve"> </w:t>
            </w:r>
            <w:proofErr w:type="spellStart"/>
            <w:r>
              <w:rPr>
                <w:rFonts w:ascii="Times New Roman" w:hAnsi="Times New Roman"/>
              </w:rPr>
              <w:t>показниками</w:t>
            </w:r>
            <w:proofErr w:type="spellEnd"/>
            <w:r>
              <w:rPr>
                <w:rFonts w:ascii="Times New Roman" w:hAnsi="Times New Roman"/>
              </w:rPr>
              <w:t xml:space="preserve"> (</w:t>
            </w:r>
            <w:proofErr w:type="spellStart"/>
            <w:r>
              <w:rPr>
                <w:rFonts w:ascii="Times New Roman" w:hAnsi="Times New Roman"/>
              </w:rPr>
              <w:t>крім</w:t>
            </w:r>
            <w:proofErr w:type="spellEnd"/>
            <w:r>
              <w:rPr>
                <w:rFonts w:ascii="Times New Roman" w:hAnsi="Times New Roman"/>
              </w:rPr>
              <w:t xml:space="preserve"> </w:t>
            </w:r>
            <w:proofErr w:type="spellStart"/>
            <w:proofErr w:type="gramStart"/>
            <w:r>
              <w:rPr>
                <w:rFonts w:ascii="Times New Roman" w:hAnsi="Times New Roman"/>
              </w:rPr>
              <w:t>м</w:t>
            </w:r>
            <w:proofErr w:type="gramEnd"/>
            <w:r>
              <w:rPr>
                <w:rFonts w:ascii="Times New Roman" w:hAnsi="Times New Roman"/>
              </w:rPr>
              <w:t>інімального</w:t>
            </w:r>
            <w:proofErr w:type="spellEnd"/>
            <w:r>
              <w:rPr>
                <w:rFonts w:ascii="Times New Roman" w:hAnsi="Times New Roman"/>
              </w:rPr>
              <w:t xml:space="preserve"> та максимального) </w:t>
            </w:r>
            <w:proofErr w:type="spellStart"/>
            <w:r>
              <w:rPr>
                <w:rFonts w:ascii="Times New Roman" w:hAnsi="Times New Roman"/>
              </w:rPr>
              <w:t>оцінюються</w:t>
            </w:r>
            <w:proofErr w:type="spellEnd"/>
            <w:r>
              <w:rPr>
                <w:rFonts w:ascii="Times New Roman" w:hAnsi="Times New Roman"/>
              </w:rPr>
              <w:t xml:space="preserve"> за формулою:</w:t>
            </w:r>
          </w:p>
          <w:p w14:paraId="612F5933" w14:textId="7AC66522" w:rsidR="00902110" w:rsidRDefault="00902110" w:rsidP="009D73E5">
            <w:pPr>
              <w:spacing w:before="120"/>
              <w:jc w:val="both"/>
              <w:rPr>
                <w:rFonts w:ascii="Times New Roman" w:hAnsi="Times New Roman"/>
              </w:rPr>
            </w:pPr>
            <w:proofErr w:type="spellStart"/>
            <w:proofErr w:type="gramStart"/>
            <w:r>
              <w:rPr>
                <w:rFonts w:ascii="Times New Roman" w:hAnsi="Times New Roman"/>
              </w:rPr>
              <w:t>Ж</w:t>
            </w:r>
            <w:proofErr w:type="gramEnd"/>
            <w:r>
              <w:rPr>
                <w:rFonts w:ascii="Times New Roman" w:hAnsi="Times New Roman"/>
              </w:rPr>
              <w:t>і</w:t>
            </w:r>
            <w:proofErr w:type="spellEnd"/>
            <w:r>
              <w:rPr>
                <w:rFonts w:ascii="Times New Roman" w:hAnsi="Times New Roman"/>
              </w:rPr>
              <w:t xml:space="preserve"> = (</w:t>
            </w:r>
            <w:proofErr w:type="spellStart"/>
            <w:r>
              <w:rPr>
                <w:rFonts w:ascii="Times New Roman" w:hAnsi="Times New Roman"/>
              </w:rPr>
              <w:t>Ті</w:t>
            </w:r>
            <w:proofErr w:type="spellEnd"/>
            <w:r>
              <w:rPr>
                <w:rFonts w:ascii="Times New Roman" w:hAnsi="Times New Roman"/>
              </w:rPr>
              <w:t xml:space="preserve"> - Т </w:t>
            </w:r>
            <w:proofErr w:type="spellStart"/>
            <w:r>
              <w:rPr>
                <w:rFonts w:ascii="Times New Roman" w:hAnsi="Times New Roman"/>
              </w:rPr>
              <w:t>min</w:t>
            </w:r>
            <w:proofErr w:type="spellEnd"/>
            <w:r>
              <w:rPr>
                <w:rFonts w:ascii="Times New Roman" w:hAnsi="Times New Roman"/>
              </w:rPr>
              <w:t>) * 10/(</w:t>
            </w:r>
            <w:proofErr w:type="spellStart"/>
            <w:r>
              <w:rPr>
                <w:rFonts w:ascii="Times New Roman" w:hAnsi="Times New Roman"/>
              </w:rPr>
              <w:t>Tmax</w:t>
            </w:r>
            <w:proofErr w:type="spellEnd"/>
            <w:r>
              <w:rPr>
                <w:rFonts w:ascii="Times New Roman" w:hAnsi="Times New Roman"/>
              </w:rPr>
              <w:t xml:space="preserve"> – </w:t>
            </w:r>
            <w:proofErr w:type="spellStart"/>
            <w:r>
              <w:rPr>
                <w:rFonts w:ascii="Times New Roman" w:hAnsi="Times New Roman"/>
              </w:rPr>
              <w:t>Tmin</w:t>
            </w:r>
            <w:proofErr w:type="spellEnd"/>
            <w:r>
              <w:rPr>
                <w:rFonts w:ascii="Times New Roman" w:hAnsi="Times New Roman"/>
              </w:rPr>
              <w:t>)</w:t>
            </w:r>
          </w:p>
          <w:p w14:paraId="707DE75F" w14:textId="77777777" w:rsidR="00902110" w:rsidRDefault="00902110" w:rsidP="009D73E5">
            <w:pPr>
              <w:spacing w:before="120"/>
              <w:jc w:val="both"/>
              <w:rPr>
                <w:rFonts w:ascii="Times New Roman" w:hAnsi="Times New Roman"/>
              </w:rPr>
            </w:pPr>
          </w:p>
        </w:tc>
      </w:tr>
      <w:tr w:rsidR="00902110" w14:paraId="373C2391" w14:textId="77777777" w:rsidTr="00712FEA">
        <w:tc>
          <w:tcPr>
            <w:tcW w:w="3706" w:type="dxa"/>
            <w:tcBorders>
              <w:top w:val="single" w:sz="4" w:space="0" w:color="auto"/>
              <w:left w:val="single" w:sz="4" w:space="0" w:color="auto"/>
              <w:bottom w:val="single" w:sz="4" w:space="0" w:color="auto"/>
              <w:right w:val="single" w:sz="4" w:space="0" w:color="auto"/>
            </w:tcBorders>
          </w:tcPr>
          <w:p w14:paraId="1A3E5890" w14:textId="77777777" w:rsidR="00902110" w:rsidRDefault="00902110" w:rsidP="00712FEA">
            <w:pPr>
              <w:spacing w:before="120"/>
              <w:rPr>
                <w:rFonts w:ascii="Times New Roman" w:hAnsi="Times New Roman"/>
              </w:rPr>
            </w:pPr>
            <w:proofErr w:type="spellStart"/>
            <w:r>
              <w:rPr>
                <w:rFonts w:ascii="Times New Roman" w:hAnsi="Times New Roman"/>
              </w:rPr>
              <w:t>Зобов</w:t>
            </w:r>
            <w:r w:rsidRPr="00E43C12">
              <w:rPr>
                <w:rFonts w:ascii="Times New Roman" w:hAnsi="Times New Roman"/>
              </w:rPr>
              <w:t>’</w:t>
            </w:r>
            <w:r>
              <w:rPr>
                <w:rFonts w:ascii="Times New Roman" w:hAnsi="Times New Roman"/>
              </w:rPr>
              <w:t>язання</w:t>
            </w:r>
            <w:proofErr w:type="spellEnd"/>
            <w:r>
              <w:rPr>
                <w:rFonts w:ascii="Times New Roman" w:hAnsi="Times New Roman"/>
              </w:rPr>
              <w:t xml:space="preserve"> </w:t>
            </w:r>
            <w:proofErr w:type="spellStart"/>
            <w:r>
              <w:rPr>
                <w:rFonts w:ascii="Times New Roman" w:hAnsi="Times New Roman"/>
              </w:rPr>
              <w:t>щодо</w:t>
            </w:r>
            <w:proofErr w:type="spellEnd"/>
            <w:r>
              <w:rPr>
                <w:rFonts w:ascii="Times New Roman" w:hAnsi="Times New Roman"/>
              </w:rPr>
              <w:t xml:space="preserve"> </w:t>
            </w:r>
            <w:proofErr w:type="spellStart"/>
            <w:r>
              <w:rPr>
                <w:rFonts w:ascii="Times New Roman" w:hAnsi="Times New Roman"/>
              </w:rPr>
              <w:t>з</w:t>
            </w:r>
            <w:r w:rsidRPr="00615592">
              <w:rPr>
                <w:rFonts w:ascii="Times New Roman" w:hAnsi="Times New Roman"/>
              </w:rPr>
              <w:t>більш</w:t>
            </w:r>
            <w:r>
              <w:rPr>
                <w:rFonts w:ascii="Times New Roman" w:hAnsi="Times New Roman"/>
              </w:rPr>
              <w:t>ення</w:t>
            </w:r>
            <w:proofErr w:type="spellEnd"/>
            <w:r w:rsidRPr="00615592">
              <w:rPr>
                <w:rFonts w:ascii="Times New Roman" w:hAnsi="Times New Roman"/>
              </w:rPr>
              <w:t xml:space="preserve"> </w:t>
            </w:r>
            <w:r w:rsidRPr="0070162E">
              <w:rPr>
                <w:rFonts w:ascii="Times New Roman" w:hAnsi="Times New Roman"/>
              </w:rPr>
              <w:t xml:space="preserve">плати за </w:t>
            </w:r>
            <w:proofErr w:type="spellStart"/>
            <w:r w:rsidRPr="0070162E">
              <w:rPr>
                <w:rFonts w:ascii="Times New Roman" w:hAnsi="Times New Roman"/>
              </w:rPr>
              <w:t>використання</w:t>
            </w:r>
            <w:proofErr w:type="spellEnd"/>
            <w:r w:rsidRPr="0070162E">
              <w:rPr>
                <w:rFonts w:ascii="Times New Roman" w:hAnsi="Times New Roman"/>
              </w:rPr>
              <w:t xml:space="preserve"> </w:t>
            </w:r>
            <w:proofErr w:type="spellStart"/>
            <w:r w:rsidRPr="0070162E">
              <w:rPr>
                <w:rFonts w:ascii="Times New Roman" w:hAnsi="Times New Roman"/>
              </w:rPr>
              <w:t>інфраструктури</w:t>
            </w:r>
            <w:proofErr w:type="spellEnd"/>
            <w:r w:rsidRPr="0070162E">
              <w:rPr>
                <w:rFonts w:ascii="Times New Roman" w:hAnsi="Times New Roman"/>
              </w:rPr>
              <w:t xml:space="preserve"> </w:t>
            </w:r>
            <w:proofErr w:type="spellStart"/>
            <w:r w:rsidRPr="0070162E">
              <w:rPr>
                <w:rFonts w:ascii="Times New Roman" w:hAnsi="Times New Roman"/>
              </w:rPr>
              <w:t>аеропорту</w:t>
            </w:r>
            <w:proofErr w:type="spellEnd"/>
            <w:r w:rsidRPr="00615592">
              <w:rPr>
                <w:rFonts w:ascii="Times New Roman" w:hAnsi="Times New Roman"/>
              </w:rPr>
              <w:t xml:space="preserve"> </w:t>
            </w:r>
            <w:proofErr w:type="spellStart"/>
            <w:r w:rsidRPr="00615592">
              <w:rPr>
                <w:rFonts w:ascii="Times New Roman" w:hAnsi="Times New Roman"/>
              </w:rPr>
              <w:t>починаючи</w:t>
            </w:r>
            <w:proofErr w:type="spellEnd"/>
            <w:r w:rsidRPr="00615592">
              <w:rPr>
                <w:rFonts w:ascii="Times New Roman" w:hAnsi="Times New Roman"/>
              </w:rPr>
              <w:t xml:space="preserve"> з </w:t>
            </w:r>
            <w:proofErr w:type="spellStart"/>
            <w:r w:rsidRPr="00615592">
              <w:rPr>
                <w:rFonts w:ascii="Times New Roman" w:hAnsi="Times New Roman"/>
              </w:rPr>
              <w:t>шостого</w:t>
            </w:r>
            <w:proofErr w:type="spellEnd"/>
            <w:r w:rsidRPr="00615592">
              <w:rPr>
                <w:rFonts w:ascii="Times New Roman" w:hAnsi="Times New Roman"/>
              </w:rPr>
              <w:t xml:space="preserve"> року з початку </w:t>
            </w:r>
            <w:proofErr w:type="spellStart"/>
            <w:r w:rsidRPr="00615592">
              <w:rPr>
                <w:rFonts w:ascii="Times New Roman" w:hAnsi="Times New Roman"/>
              </w:rPr>
              <w:t>реалізації</w:t>
            </w:r>
            <w:proofErr w:type="spellEnd"/>
            <w:r w:rsidRPr="00615592">
              <w:rPr>
                <w:rFonts w:ascii="Times New Roman" w:hAnsi="Times New Roman"/>
              </w:rPr>
              <w:t xml:space="preserve"> Проекту</w:t>
            </w:r>
            <w:r>
              <w:rPr>
                <w:rFonts w:ascii="Times New Roman" w:hAnsi="Times New Roman"/>
              </w:rPr>
              <w:t xml:space="preserve">, </w:t>
            </w:r>
            <w:proofErr w:type="spellStart"/>
            <w:r w:rsidRPr="00615592">
              <w:rPr>
                <w:rFonts w:ascii="Times New Roman" w:hAnsi="Times New Roman"/>
                <w:i/>
              </w:rPr>
              <w:t>відсоток</w:t>
            </w:r>
            <w:proofErr w:type="spellEnd"/>
            <w:r w:rsidRPr="00615592">
              <w:rPr>
                <w:rFonts w:ascii="Times New Roman" w:hAnsi="Times New Roman"/>
                <w:i/>
              </w:rPr>
              <w:t xml:space="preserve"> </w:t>
            </w:r>
            <w:proofErr w:type="spellStart"/>
            <w:r w:rsidRPr="00615592">
              <w:rPr>
                <w:rFonts w:ascii="Times New Roman" w:hAnsi="Times New Roman"/>
                <w:i/>
              </w:rPr>
              <w:t>від</w:t>
            </w:r>
            <w:proofErr w:type="spellEnd"/>
            <w:r w:rsidRPr="00615592">
              <w:rPr>
                <w:rFonts w:ascii="Times New Roman" w:hAnsi="Times New Roman"/>
                <w:i/>
              </w:rPr>
              <w:t xml:space="preserve"> </w:t>
            </w:r>
            <w:proofErr w:type="spellStart"/>
            <w:r w:rsidRPr="00615592">
              <w:rPr>
                <w:rFonts w:ascii="Times New Roman" w:hAnsi="Times New Roman"/>
                <w:i/>
              </w:rPr>
              <w:t>прибутку</w:t>
            </w:r>
            <w:proofErr w:type="spellEnd"/>
          </w:p>
        </w:tc>
        <w:tc>
          <w:tcPr>
            <w:tcW w:w="1516" w:type="dxa"/>
            <w:tcBorders>
              <w:top w:val="single" w:sz="4" w:space="0" w:color="auto"/>
              <w:left w:val="single" w:sz="4" w:space="0" w:color="auto"/>
              <w:bottom w:val="single" w:sz="4" w:space="0" w:color="auto"/>
              <w:right w:val="single" w:sz="4" w:space="0" w:color="auto"/>
            </w:tcBorders>
          </w:tcPr>
          <w:p w14:paraId="64D85272" w14:textId="77777777" w:rsidR="00902110" w:rsidRDefault="00902110" w:rsidP="00EB2377">
            <w:pPr>
              <w:spacing w:before="120"/>
              <w:jc w:val="center"/>
              <w:rPr>
                <w:rFonts w:ascii="Times New Roman" w:hAnsi="Times New Roman"/>
              </w:rPr>
            </w:pPr>
            <w:proofErr w:type="spellStart"/>
            <w:proofErr w:type="gramStart"/>
            <w:r>
              <w:rPr>
                <w:rFonts w:ascii="Times New Roman" w:hAnsi="Times New Roman"/>
              </w:rPr>
              <w:t>З</w:t>
            </w:r>
            <w:proofErr w:type="gramEnd"/>
            <w:r>
              <w:rPr>
                <w:rFonts w:ascii="Times New Roman" w:hAnsi="Times New Roman"/>
              </w:rPr>
              <w:t>і</w:t>
            </w:r>
            <w:proofErr w:type="spellEnd"/>
          </w:p>
        </w:tc>
        <w:tc>
          <w:tcPr>
            <w:tcW w:w="4528" w:type="dxa"/>
            <w:tcBorders>
              <w:top w:val="single" w:sz="4" w:space="0" w:color="auto"/>
              <w:left w:val="single" w:sz="4" w:space="0" w:color="auto"/>
              <w:bottom w:val="single" w:sz="4" w:space="0" w:color="auto"/>
              <w:right w:val="single" w:sz="4" w:space="0" w:color="auto"/>
            </w:tcBorders>
          </w:tcPr>
          <w:p w14:paraId="59DFB9DA" w14:textId="77777777" w:rsidR="00902110" w:rsidRDefault="00902110" w:rsidP="00712FEA">
            <w:pPr>
              <w:spacing w:before="120"/>
              <w:jc w:val="both"/>
              <w:rPr>
                <w:rFonts w:ascii="Times New Roman" w:hAnsi="Times New Roman"/>
              </w:rPr>
            </w:pPr>
            <w:proofErr w:type="spellStart"/>
            <w:r>
              <w:rPr>
                <w:rFonts w:ascii="Times New Roman" w:hAnsi="Times New Roman"/>
              </w:rPr>
              <w:t>Конкурсна</w:t>
            </w:r>
            <w:proofErr w:type="spellEnd"/>
            <w:r>
              <w:rPr>
                <w:rFonts w:ascii="Times New Roman" w:hAnsi="Times New Roman"/>
              </w:rPr>
              <w:t xml:space="preserve"> </w:t>
            </w:r>
            <w:proofErr w:type="spellStart"/>
            <w:r>
              <w:rPr>
                <w:rFonts w:ascii="Times New Roman" w:hAnsi="Times New Roman"/>
              </w:rPr>
              <w:t>пропозиція</w:t>
            </w:r>
            <w:proofErr w:type="spellEnd"/>
            <w:r>
              <w:rPr>
                <w:rFonts w:ascii="Times New Roman" w:hAnsi="Times New Roman"/>
              </w:rPr>
              <w:t xml:space="preserve">, </w:t>
            </w:r>
            <w:proofErr w:type="spellStart"/>
            <w:r>
              <w:rPr>
                <w:rFonts w:ascii="Times New Roman" w:hAnsi="Times New Roman"/>
              </w:rPr>
              <w:t>що</w:t>
            </w:r>
            <w:proofErr w:type="spellEnd"/>
            <w:r>
              <w:rPr>
                <w:rFonts w:ascii="Times New Roman" w:hAnsi="Times New Roman"/>
              </w:rPr>
              <w:t xml:space="preserve"> </w:t>
            </w:r>
            <w:proofErr w:type="spellStart"/>
            <w:r>
              <w:rPr>
                <w:rFonts w:ascii="Times New Roman" w:hAnsi="Times New Roman"/>
              </w:rPr>
              <w:t>містить</w:t>
            </w:r>
            <w:proofErr w:type="spellEnd"/>
            <w:r>
              <w:rPr>
                <w:rFonts w:ascii="Times New Roman" w:hAnsi="Times New Roman"/>
              </w:rPr>
              <w:t xml:space="preserve"> </w:t>
            </w:r>
            <w:proofErr w:type="spellStart"/>
            <w:r>
              <w:rPr>
                <w:rFonts w:ascii="Times New Roman" w:hAnsi="Times New Roman"/>
              </w:rPr>
              <w:t>максимальний</w:t>
            </w:r>
            <w:proofErr w:type="spellEnd"/>
            <w:r>
              <w:rPr>
                <w:rFonts w:ascii="Times New Roman" w:hAnsi="Times New Roman"/>
              </w:rPr>
              <w:t xml:space="preserve"> </w:t>
            </w:r>
            <w:proofErr w:type="spellStart"/>
            <w:r>
              <w:rPr>
                <w:rFonts w:ascii="Times New Roman" w:hAnsi="Times New Roman"/>
              </w:rPr>
              <w:t>відсоток</w:t>
            </w:r>
            <w:proofErr w:type="spellEnd"/>
            <w:r>
              <w:rPr>
                <w:rFonts w:ascii="Times New Roman" w:hAnsi="Times New Roman"/>
              </w:rPr>
              <w:t xml:space="preserve">, </w:t>
            </w:r>
            <w:proofErr w:type="spellStart"/>
            <w:r>
              <w:rPr>
                <w:rFonts w:ascii="Times New Roman" w:hAnsi="Times New Roman"/>
              </w:rPr>
              <w:t>отримує</w:t>
            </w:r>
            <w:proofErr w:type="spellEnd"/>
            <w:r>
              <w:rPr>
                <w:rFonts w:ascii="Times New Roman" w:hAnsi="Times New Roman"/>
              </w:rPr>
              <w:t xml:space="preserve"> 10 </w:t>
            </w:r>
            <w:proofErr w:type="spellStart"/>
            <w:r>
              <w:rPr>
                <w:rFonts w:ascii="Times New Roman" w:hAnsi="Times New Roman"/>
              </w:rPr>
              <w:t>балів</w:t>
            </w:r>
            <w:proofErr w:type="spellEnd"/>
            <w:r>
              <w:rPr>
                <w:rFonts w:ascii="Times New Roman" w:hAnsi="Times New Roman"/>
              </w:rPr>
              <w:t xml:space="preserve">. </w:t>
            </w:r>
            <w:proofErr w:type="spellStart"/>
            <w:r>
              <w:rPr>
                <w:rFonts w:ascii="Times New Roman" w:hAnsi="Times New Roman"/>
              </w:rPr>
              <w:t>Конкурсна</w:t>
            </w:r>
            <w:proofErr w:type="spellEnd"/>
            <w:r>
              <w:rPr>
                <w:rFonts w:ascii="Times New Roman" w:hAnsi="Times New Roman"/>
              </w:rPr>
              <w:t xml:space="preserve"> </w:t>
            </w:r>
            <w:proofErr w:type="spellStart"/>
            <w:r>
              <w:rPr>
                <w:rFonts w:ascii="Times New Roman" w:hAnsi="Times New Roman"/>
              </w:rPr>
              <w:t>пропозиція</w:t>
            </w:r>
            <w:proofErr w:type="spellEnd"/>
            <w:r>
              <w:rPr>
                <w:rFonts w:ascii="Times New Roman" w:hAnsi="Times New Roman"/>
              </w:rPr>
              <w:t xml:space="preserve">, </w:t>
            </w:r>
            <w:proofErr w:type="spellStart"/>
            <w:r>
              <w:rPr>
                <w:rFonts w:ascii="Times New Roman" w:hAnsi="Times New Roman"/>
              </w:rPr>
              <w:t>що</w:t>
            </w:r>
            <w:proofErr w:type="spellEnd"/>
            <w:r>
              <w:rPr>
                <w:rFonts w:ascii="Times New Roman" w:hAnsi="Times New Roman"/>
              </w:rPr>
              <w:t xml:space="preserve"> </w:t>
            </w:r>
            <w:proofErr w:type="spellStart"/>
            <w:r>
              <w:rPr>
                <w:rFonts w:ascii="Times New Roman" w:hAnsi="Times New Roman"/>
              </w:rPr>
              <w:t>містить</w:t>
            </w:r>
            <w:proofErr w:type="spellEnd"/>
            <w:r>
              <w:rPr>
                <w:rFonts w:ascii="Times New Roman" w:hAnsi="Times New Roman"/>
              </w:rPr>
              <w:t xml:space="preserve"> </w:t>
            </w:r>
            <w:proofErr w:type="spellStart"/>
            <w:r>
              <w:rPr>
                <w:rFonts w:ascii="Times New Roman" w:hAnsi="Times New Roman"/>
              </w:rPr>
              <w:t>мінімальний</w:t>
            </w:r>
            <w:proofErr w:type="spellEnd"/>
            <w:r>
              <w:rPr>
                <w:rFonts w:ascii="Times New Roman" w:hAnsi="Times New Roman"/>
              </w:rPr>
              <w:t xml:space="preserve"> </w:t>
            </w:r>
            <w:proofErr w:type="spellStart"/>
            <w:r>
              <w:rPr>
                <w:rFonts w:ascii="Times New Roman" w:hAnsi="Times New Roman"/>
              </w:rPr>
              <w:t>відсоток</w:t>
            </w:r>
            <w:proofErr w:type="spellEnd"/>
            <w:r>
              <w:rPr>
                <w:rFonts w:ascii="Times New Roman" w:hAnsi="Times New Roman"/>
              </w:rPr>
              <w:t xml:space="preserve">, </w:t>
            </w:r>
            <w:proofErr w:type="spellStart"/>
            <w:r>
              <w:rPr>
                <w:rFonts w:ascii="Times New Roman" w:hAnsi="Times New Roman"/>
              </w:rPr>
              <w:t>отримує</w:t>
            </w:r>
            <w:proofErr w:type="spellEnd"/>
            <w:r>
              <w:rPr>
                <w:rFonts w:ascii="Times New Roman" w:hAnsi="Times New Roman"/>
              </w:rPr>
              <w:t xml:space="preserve"> 0 </w:t>
            </w:r>
            <w:proofErr w:type="spellStart"/>
            <w:r>
              <w:rPr>
                <w:rFonts w:ascii="Times New Roman" w:hAnsi="Times New Roman"/>
              </w:rPr>
              <w:t>балів</w:t>
            </w:r>
            <w:proofErr w:type="spellEnd"/>
            <w:r>
              <w:rPr>
                <w:rFonts w:ascii="Times New Roman" w:hAnsi="Times New Roman"/>
              </w:rPr>
              <w:t xml:space="preserve">. </w:t>
            </w:r>
            <w:proofErr w:type="spellStart"/>
            <w:r>
              <w:rPr>
                <w:rFonts w:ascii="Times New Roman" w:hAnsi="Times New Roman"/>
              </w:rPr>
              <w:t>Конкурсні</w:t>
            </w:r>
            <w:proofErr w:type="spellEnd"/>
            <w:r>
              <w:rPr>
                <w:rFonts w:ascii="Times New Roman" w:hAnsi="Times New Roman"/>
              </w:rPr>
              <w:t xml:space="preserve"> </w:t>
            </w:r>
            <w:proofErr w:type="spellStart"/>
            <w:r>
              <w:rPr>
                <w:rFonts w:ascii="Times New Roman" w:hAnsi="Times New Roman"/>
              </w:rPr>
              <w:t>пропозиції</w:t>
            </w:r>
            <w:proofErr w:type="spellEnd"/>
            <w:r>
              <w:rPr>
                <w:rFonts w:ascii="Times New Roman" w:hAnsi="Times New Roman"/>
              </w:rPr>
              <w:t xml:space="preserve"> з </w:t>
            </w:r>
            <w:proofErr w:type="spellStart"/>
            <w:r>
              <w:rPr>
                <w:rFonts w:ascii="Times New Roman" w:hAnsi="Times New Roman"/>
              </w:rPr>
              <w:t>іншими</w:t>
            </w:r>
            <w:proofErr w:type="spellEnd"/>
            <w:r>
              <w:rPr>
                <w:rFonts w:ascii="Times New Roman" w:hAnsi="Times New Roman"/>
              </w:rPr>
              <w:t xml:space="preserve"> </w:t>
            </w:r>
            <w:proofErr w:type="spellStart"/>
            <w:r>
              <w:rPr>
                <w:rFonts w:ascii="Times New Roman" w:hAnsi="Times New Roman"/>
              </w:rPr>
              <w:t>показниками</w:t>
            </w:r>
            <w:proofErr w:type="spellEnd"/>
            <w:r>
              <w:rPr>
                <w:rFonts w:ascii="Times New Roman" w:hAnsi="Times New Roman"/>
              </w:rPr>
              <w:t xml:space="preserve"> (</w:t>
            </w:r>
            <w:proofErr w:type="spellStart"/>
            <w:r>
              <w:rPr>
                <w:rFonts w:ascii="Times New Roman" w:hAnsi="Times New Roman"/>
              </w:rPr>
              <w:t>крім</w:t>
            </w:r>
            <w:proofErr w:type="spellEnd"/>
            <w:r>
              <w:rPr>
                <w:rFonts w:ascii="Times New Roman" w:hAnsi="Times New Roman"/>
              </w:rPr>
              <w:t xml:space="preserve"> </w:t>
            </w:r>
            <w:proofErr w:type="spellStart"/>
            <w:proofErr w:type="gramStart"/>
            <w:r>
              <w:rPr>
                <w:rFonts w:ascii="Times New Roman" w:hAnsi="Times New Roman"/>
              </w:rPr>
              <w:t>м</w:t>
            </w:r>
            <w:proofErr w:type="gramEnd"/>
            <w:r>
              <w:rPr>
                <w:rFonts w:ascii="Times New Roman" w:hAnsi="Times New Roman"/>
              </w:rPr>
              <w:t>інімального</w:t>
            </w:r>
            <w:proofErr w:type="spellEnd"/>
            <w:r>
              <w:rPr>
                <w:rFonts w:ascii="Times New Roman" w:hAnsi="Times New Roman"/>
              </w:rPr>
              <w:t xml:space="preserve"> та максимального) </w:t>
            </w:r>
            <w:proofErr w:type="spellStart"/>
            <w:r>
              <w:rPr>
                <w:rFonts w:ascii="Times New Roman" w:hAnsi="Times New Roman"/>
              </w:rPr>
              <w:t>оцінюються</w:t>
            </w:r>
            <w:proofErr w:type="spellEnd"/>
            <w:r>
              <w:rPr>
                <w:rFonts w:ascii="Times New Roman" w:hAnsi="Times New Roman"/>
              </w:rPr>
              <w:t xml:space="preserve"> за формулою:</w:t>
            </w:r>
          </w:p>
          <w:p w14:paraId="76E9C33F" w14:textId="2822C61C" w:rsidR="00902110" w:rsidRDefault="00902110" w:rsidP="00712FEA">
            <w:pPr>
              <w:spacing w:before="120"/>
              <w:jc w:val="both"/>
              <w:rPr>
                <w:rFonts w:ascii="Times New Roman" w:hAnsi="Times New Roman"/>
              </w:rPr>
            </w:pPr>
            <w:proofErr w:type="spellStart"/>
            <w:proofErr w:type="gramStart"/>
            <w:r>
              <w:rPr>
                <w:rFonts w:ascii="Times New Roman" w:hAnsi="Times New Roman"/>
              </w:rPr>
              <w:t>З</w:t>
            </w:r>
            <w:proofErr w:type="gramEnd"/>
            <w:r w:rsidRPr="0070162E">
              <w:rPr>
                <w:rFonts w:ascii="Times New Roman" w:hAnsi="Times New Roman"/>
                <w:sz w:val="18"/>
                <w:szCs w:val="18"/>
              </w:rPr>
              <w:t>і</w:t>
            </w:r>
            <w:proofErr w:type="spellEnd"/>
            <w:r>
              <w:rPr>
                <w:rFonts w:ascii="Times New Roman" w:hAnsi="Times New Roman"/>
              </w:rPr>
              <w:t xml:space="preserve"> = (</w:t>
            </w:r>
            <w:proofErr w:type="spellStart"/>
            <w:r>
              <w:rPr>
                <w:rFonts w:ascii="Times New Roman" w:hAnsi="Times New Roman"/>
              </w:rPr>
              <w:t>Ті</w:t>
            </w:r>
            <w:proofErr w:type="spellEnd"/>
            <w:r>
              <w:rPr>
                <w:rFonts w:ascii="Times New Roman" w:hAnsi="Times New Roman"/>
              </w:rPr>
              <w:t xml:space="preserve"> - Т </w:t>
            </w:r>
            <w:proofErr w:type="spellStart"/>
            <w:r>
              <w:rPr>
                <w:rFonts w:ascii="Times New Roman" w:hAnsi="Times New Roman"/>
              </w:rPr>
              <w:t>min</w:t>
            </w:r>
            <w:proofErr w:type="spellEnd"/>
            <w:r>
              <w:rPr>
                <w:rFonts w:ascii="Times New Roman" w:hAnsi="Times New Roman"/>
              </w:rPr>
              <w:t>) * 10/(</w:t>
            </w:r>
            <w:proofErr w:type="spellStart"/>
            <w:r>
              <w:rPr>
                <w:rFonts w:ascii="Times New Roman" w:hAnsi="Times New Roman"/>
              </w:rPr>
              <w:t>Tmax</w:t>
            </w:r>
            <w:proofErr w:type="spellEnd"/>
            <w:r>
              <w:rPr>
                <w:rFonts w:ascii="Times New Roman" w:hAnsi="Times New Roman"/>
              </w:rPr>
              <w:t xml:space="preserve"> – </w:t>
            </w:r>
            <w:proofErr w:type="spellStart"/>
            <w:r>
              <w:rPr>
                <w:rFonts w:ascii="Times New Roman" w:hAnsi="Times New Roman"/>
              </w:rPr>
              <w:t>Tmin</w:t>
            </w:r>
            <w:proofErr w:type="spellEnd"/>
            <w:r>
              <w:rPr>
                <w:rFonts w:ascii="Times New Roman" w:hAnsi="Times New Roman"/>
              </w:rPr>
              <w:t>)</w:t>
            </w:r>
          </w:p>
          <w:p w14:paraId="00F44D0A" w14:textId="77777777" w:rsidR="00902110" w:rsidRDefault="00902110" w:rsidP="00712FEA">
            <w:pPr>
              <w:spacing w:before="120"/>
              <w:jc w:val="both"/>
              <w:rPr>
                <w:rFonts w:ascii="Times New Roman" w:hAnsi="Times New Roman"/>
              </w:rPr>
            </w:pPr>
          </w:p>
        </w:tc>
      </w:tr>
      <w:tr w:rsidR="00902110" w14:paraId="443FA6B8" w14:textId="77777777" w:rsidTr="00712FEA">
        <w:tc>
          <w:tcPr>
            <w:tcW w:w="3706" w:type="dxa"/>
            <w:tcBorders>
              <w:top w:val="single" w:sz="4" w:space="0" w:color="auto"/>
              <w:left w:val="single" w:sz="4" w:space="0" w:color="auto"/>
              <w:bottom w:val="single" w:sz="4" w:space="0" w:color="auto"/>
              <w:right w:val="single" w:sz="4" w:space="0" w:color="auto"/>
            </w:tcBorders>
            <w:hideMark/>
          </w:tcPr>
          <w:p w14:paraId="192D4E97" w14:textId="77777777" w:rsidR="00902110" w:rsidRDefault="00902110" w:rsidP="00712FEA">
            <w:pPr>
              <w:spacing w:before="120"/>
              <w:rPr>
                <w:rFonts w:ascii="Times New Roman" w:hAnsi="Times New Roman"/>
              </w:rPr>
            </w:pPr>
            <w:proofErr w:type="spellStart"/>
            <w:r w:rsidRPr="00B14162">
              <w:rPr>
                <w:rFonts w:ascii="Times New Roman" w:hAnsi="Times New Roman"/>
              </w:rPr>
              <w:t>Запропонований</w:t>
            </w:r>
            <w:proofErr w:type="spellEnd"/>
            <w:r w:rsidRPr="00B14162">
              <w:rPr>
                <w:rFonts w:ascii="Times New Roman" w:hAnsi="Times New Roman"/>
              </w:rPr>
              <w:t xml:space="preserve"> строк </w:t>
            </w:r>
            <w:proofErr w:type="spellStart"/>
            <w:r w:rsidRPr="00B14162">
              <w:rPr>
                <w:rFonts w:ascii="Times New Roman" w:hAnsi="Times New Roman"/>
              </w:rPr>
              <w:t>дії</w:t>
            </w:r>
            <w:proofErr w:type="spellEnd"/>
            <w:r w:rsidRPr="00B14162">
              <w:rPr>
                <w:rFonts w:ascii="Times New Roman" w:hAnsi="Times New Roman"/>
              </w:rPr>
              <w:t xml:space="preserve"> </w:t>
            </w:r>
            <w:r>
              <w:rPr>
                <w:rFonts w:ascii="Times New Roman" w:hAnsi="Times New Roman"/>
              </w:rPr>
              <w:t>Д</w:t>
            </w:r>
            <w:r w:rsidRPr="00B14162">
              <w:rPr>
                <w:rFonts w:ascii="Times New Roman" w:hAnsi="Times New Roman"/>
              </w:rPr>
              <w:t>оговору</w:t>
            </w:r>
            <w:r>
              <w:rPr>
                <w:rFonts w:ascii="Times New Roman" w:hAnsi="Times New Roman"/>
              </w:rPr>
              <w:t xml:space="preserve"> ДПП</w:t>
            </w:r>
            <w:r w:rsidRPr="00B14162">
              <w:rPr>
                <w:rFonts w:ascii="Times New Roman" w:hAnsi="Times New Roman"/>
              </w:rPr>
              <w:t xml:space="preserve">, </w:t>
            </w:r>
            <w:r>
              <w:rPr>
                <w:rFonts w:ascii="Times New Roman" w:hAnsi="Times New Roman"/>
              </w:rPr>
              <w:t xml:space="preserve"> </w:t>
            </w:r>
            <w:r w:rsidRPr="00B14162">
              <w:rPr>
                <w:rFonts w:ascii="Times New Roman" w:hAnsi="Times New Roman"/>
                <w:i/>
              </w:rPr>
              <w:t>роки</w:t>
            </w:r>
          </w:p>
        </w:tc>
        <w:tc>
          <w:tcPr>
            <w:tcW w:w="1516" w:type="dxa"/>
            <w:tcBorders>
              <w:top w:val="single" w:sz="4" w:space="0" w:color="auto"/>
              <w:left w:val="single" w:sz="4" w:space="0" w:color="auto"/>
              <w:bottom w:val="single" w:sz="4" w:space="0" w:color="auto"/>
              <w:right w:val="single" w:sz="4" w:space="0" w:color="auto"/>
            </w:tcBorders>
          </w:tcPr>
          <w:p w14:paraId="7A2CBEC9" w14:textId="77777777" w:rsidR="00902110" w:rsidRDefault="00902110" w:rsidP="00EB2377">
            <w:pPr>
              <w:spacing w:before="120"/>
              <w:jc w:val="center"/>
              <w:rPr>
                <w:rFonts w:ascii="Times New Roman" w:hAnsi="Times New Roman"/>
              </w:rPr>
            </w:pPr>
            <w:proofErr w:type="spellStart"/>
            <w:r>
              <w:rPr>
                <w:rFonts w:ascii="Times New Roman" w:hAnsi="Times New Roman"/>
              </w:rPr>
              <w:t>Иі</w:t>
            </w:r>
            <w:proofErr w:type="spellEnd"/>
          </w:p>
        </w:tc>
        <w:tc>
          <w:tcPr>
            <w:tcW w:w="4528" w:type="dxa"/>
            <w:tcBorders>
              <w:top w:val="single" w:sz="4" w:space="0" w:color="auto"/>
              <w:left w:val="single" w:sz="4" w:space="0" w:color="auto"/>
              <w:bottom w:val="single" w:sz="4" w:space="0" w:color="auto"/>
              <w:right w:val="single" w:sz="4" w:space="0" w:color="auto"/>
            </w:tcBorders>
          </w:tcPr>
          <w:p w14:paraId="21A00D3F" w14:textId="77777777" w:rsidR="00902110" w:rsidRDefault="00902110" w:rsidP="00EB2377">
            <w:pPr>
              <w:spacing w:before="120"/>
              <w:jc w:val="both"/>
              <w:rPr>
                <w:rFonts w:ascii="Times New Roman" w:hAnsi="Times New Roman"/>
              </w:rPr>
            </w:pPr>
            <w:proofErr w:type="spellStart"/>
            <w:r>
              <w:rPr>
                <w:rFonts w:ascii="Times New Roman" w:hAnsi="Times New Roman"/>
              </w:rPr>
              <w:t>Конкурсна</w:t>
            </w:r>
            <w:proofErr w:type="spellEnd"/>
            <w:r>
              <w:rPr>
                <w:rFonts w:ascii="Times New Roman" w:hAnsi="Times New Roman"/>
              </w:rPr>
              <w:t xml:space="preserve"> </w:t>
            </w:r>
            <w:proofErr w:type="spellStart"/>
            <w:r>
              <w:rPr>
                <w:rFonts w:ascii="Times New Roman" w:hAnsi="Times New Roman"/>
              </w:rPr>
              <w:t>пропозиція</w:t>
            </w:r>
            <w:proofErr w:type="spellEnd"/>
            <w:r>
              <w:rPr>
                <w:rFonts w:ascii="Times New Roman" w:hAnsi="Times New Roman"/>
              </w:rPr>
              <w:t xml:space="preserve">, </w:t>
            </w:r>
            <w:proofErr w:type="spellStart"/>
            <w:r>
              <w:rPr>
                <w:rFonts w:ascii="Times New Roman" w:hAnsi="Times New Roman"/>
              </w:rPr>
              <w:t>що</w:t>
            </w:r>
            <w:proofErr w:type="spellEnd"/>
            <w:r>
              <w:rPr>
                <w:rFonts w:ascii="Times New Roman" w:hAnsi="Times New Roman"/>
              </w:rPr>
              <w:t xml:space="preserve"> </w:t>
            </w:r>
            <w:proofErr w:type="spellStart"/>
            <w:r>
              <w:rPr>
                <w:rFonts w:ascii="Times New Roman" w:hAnsi="Times New Roman"/>
              </w:rPr>
              <w:t>містить</w:t>
            </w:r>
            <w:proofErr w:type="spellEnd"/>
            <w:r>
              <w:rPr>
                <w:rFonts w:ascii="Times New Roman" w:hAnsi="Times New Roman"/>
              </w:rPr>
              <w:t xml:space="preserve"> </w:t>
            </w:r>
            <w:proofErr w:type="spellStart"/>
            <w:r>
              <w:rPr>
                <w:rFonts w:ascii="Times New Roman" w:hAnsi="Times New Roman"/>
              </w:rPr>
              <w:t>мінімальний</w:t>
            </w:r>
            <w:proofErr w:type="spellEnd"/>
            <w:r>
              <w:rPr>
                <w:rFonts w:ascii="Times New Roman" w:hAnsi="Times New Roman"/>
              </w:rPr>
              <w:t xml:space="preserve"> строк, </w:t>
            </w:r>
            <w:proofErr w:type="spellStart"/>
            <w:r>
              <w:rPr>
                <w:rFonts w:ascii="Times New Roman" w:hAnsi="Times New Roman"/>
              </w:rPr>
              <w:t>отримує</w:t>
            </w:r>
            <w:proofErr w:type="spellEnd"/>
            <w:r>
              <w:rPr>
                <w:rFonts w:ascii="Times New Roman" w:hAnsi="Times New Roman"/>
              </w:rPr>
              <w:t xml:space="preserve"> 10 </w:t>
            </w:r>
            <w:proofErr w:type="spellStart"/>
            <w:r>
              <w:rPr>
                <w:rFonts w:ascii="Times New Roman" w:hAnsi="Times New Roman"/>
              </w:rPr>
              <w:t>балів</w:t>
            </w:r>
            <w:proofErr w:type="spellEnd"/>
            <w:r>
              <w:rPr>
                <w:rFonts w:ascii="Times New Roman" w:hAnsi="Times New Roman"/>
              </w:rPr>
              <w:t xml:space="preserve">. </w:t>
            </w:r>
            <w:proofErr w:type="spellStart"/>
            <w:r>
              <w:rPr>
                <w:rFonts w:ascii="Times New Roman" w:hAnsi="Times New Roman"/>
              </w:rPr>
              <w:t>Конкурсна</w:t>
            </w:r>
            <w:proofErr w:type="spellEnd"/>
            <w:r>
              <w:rPr>
                <w:rFonts w:ascii="Times New Roman" w:hAnsi="Times New Roman"/>
              </w:rPr>
              <w:t xml:space="preserve"> </w:t>
            </w:r>
            <w:proofErr w:type="spellStart"/>
            <w:r>
              <w:rPr>
                <w:rFonts w:ascii="Times New Roman" w:hAnsi="Times New Roman"/>
              </w:rPr>
              <w:t>пропозиція</w:t>
            </w:r>
            <w:proofErr w:type="spellEnd"/>
            <w:r>
              <w:rPr>
                <w:rFonts w:ascii="Times New Roman" w:hAnsi="Times New Roman"/>
              </w:rPr>
              <w:t xml:space="preserve">, </w:t>
            </w:r>
            <w:proofErr w:type="spellStart"/>
            <w:r>
              <w:rPr>
                <w:rFonts w:ascii="Times New Roman" w:hAnsi="Times New Roman"/>
              </w:rPr>
              <w:t>що</w:t>
            </w:r>
            <w:proofErr w:type="spellEnd"/>
            <w:r>
              <w:rPr>
                <w:rFonts w:ascii="Times New Roman" w:hAnsi="Times New Roman"/>
              </w:rPr>
              <w:t xml:space="preserve"> </w:t>
            </w:r>
            <w:proofErr w:type="spellStart"/>
            <w:r>
              <w:rPr>
                <w:rFonts w:ascii="Times New Roman" w:hAnsi="Times New Roman"/>
              </w:rPr>
              <w:t>містить</w:t>
            </w:r>
            <w:proofErr w:type="spellEnd"/>
            <w:r>
              <w:rPr>
                <w:rFonts w:ascii="Times New Roman" w:hAnsi="Times New Roman"/>
              </w:rPr>
              <w:t xml:space="preserve"> </w:t>
            </w:r>
            <w:proofErr w:type="spellStart"/>
            <w:r>
              <w:rPr>
                <w:rFonts w:ascii="Times New Roman" w:hAnsi="Times New Roman"/>
              </w:rPr>
              <w:t>максимальний</w:t>
            </w:r>
            <w:proofErr w:type="spellEnd"/>
            <w:r>
              <w:rPr>
                <w:rFonts w:ascii="Times New Roman" w:hAnsi="Times New Roman"/>
              </w:rPr>
              <w:t xml:space="preserve"> строк, </w:t>
            </w:r>
            <w:proofErr w:type="spellStart"/>
            <w:r>
              <w:rPr>
                <w:rFonts w:ascii="Times New Roman" w:hAnsi="Times New Roman"/>
              </w:rPr>
              <w:t>отримує</w:t>
            </w:r>
            <w:proofErr w:type="spellEnd"/>
            <w:r>
              <w:rPr>
                <w:rFonts w:ascii="Times New Roman" w:hAnsi="Times New Roman"/>
              </w:rPr>
              <w:t xml:space="preserve"> 0 </w:t>
            </w:r>
            <w:proofErr w:type="spellStart"/>
            <w:r>
              <w:rPr>
                <w:rFonts w:ascii="Times New Roman" w:hAnsi="Times New Roman"/>
              </w:rPr>
              <w:t>балів</w:t>
            </w:r>
            <w:proofErr w:type="spellEnd"/>
            <w:r>
              <w:rPr>
                <w:rFonts w:ascii="Times New Roman" w:hAnsi="Times New Roman"/>
              </w:rPr>
              <w:t xml:space="preserve">. </w:t>
            </w:r>
            <w:proofErr w:type="spellStart"/>
            <w:r>
              <w:rPr>
                <w:rFonts w:ascii="Times New Roman" w:hAnsi="Times New Roman"/>
              </w:rPr>
              <w:t>Конкурсні</w:t>
            </w:r>
            <w:proofErr w:type="spellEnd"/>
            <w:r>
              <w:rPr>
                <w:rFonts w:ascii="Times New Roman" w:hAnsi="Times New Roman"/>
              </w:rPr>
              <w:t xml:space="preserve"> </w:t>
            </w:r>
            <w:proofErr w:type="spellStart"/>
            <w:r>
              <w:rPr>
                <w:rFonts w:ascii="Times New Roman" w:hAnsi="Times New Roman"/>
              </w:rPr>
              <w:t>пропозиції</w:t>
            </w:r>
            <w:proofErr w:type="spellEnd"/>
            <w:r>
              <w:rPr>
                <w:rFonts w:ascii="Times New Roman" w:hAnsi="Times New Roman"/>
              </w:rPr>
              <w:t xml:space="preserve"> з </w:t>
            </w:r>
            <w:proofErr w:type="spellStart"/>
            <w:r>
              <w:rPr>
                <w:rFonts w:ascii="Times New Roman" w:hAnsi="Times New Roman"/>
              </w:rPr>
              <w:t>іншими</w:t>
            </w:r>
            <w:proofErr w:type="spellEnd"/>
            <w:r>
              <w:rPr>
                <w:rFonts w:ascii="Times New Roman" w:hAnsi="Times New Roman"/>
              </w:rPr>
              <w:t xml:space="preserve"> </w:t>
            </w:r>
            <w:proofErr w:type="spellStart"/>
            <w:r>
              <w:rPr>
                <w:rFonts w:ascii="Times New Roman" w:hAnsi="Times New Roman"/>
              </w:rPr>
              <w:t>термінами</w:t>
            </w:r>
            <w:proofErr w:type="spellEnd"/>
            <w:r>
              <w:rPr>
                <w:rFonts w:ascii="Times New Roman" w:hAnsi="Times New Roman"/>
              </w:rPr>
              <w:t xml:space="preserve"> (</w:t>
            </w:r>
            <w:proofErr w:type="spellStart"/>
            <w:r>
              <w:rPr>
                <w:rFonts w:ascii="Times New Roman" w:hAnsi="Times New Roman"/>
              </w:rPr>
              <w:t>крім</w:t>
            </w:r>
            <w:proofErr w:type="spellEnd"/>
            <w:r>
              <w:rPr>
                <w:rFonts w:ascii="Times New Roman" w:hAnsi="Times New Roman"/>
              </w:rPr>
              <w:t xml:space="preserve"> </w:t>
            </w:r>
            <w:proofErr w:type="spellStart"/>
            <w:proofErr w:type="gramStart"/>
            <w:r>
              <w:rPr>
                <w:rFonts w:ascii="Times New Roman" w:hAnsi="Times New Roman"/>
              </w:rPr>
              <w:t>м</w:t>
            </w:r>
            <w:proofErr w:type="gramEnd"/>
            <w:r>
              <w:rPr>
                <w:rFonts w:ascii="Times New Roman" w:hAnsi="Times New Roman"/>
              </w:rPr>
              <w:t>інімального</w:t>
            </w:r>
            <w:proofErr w:type="spellEnd"/>
            <w:r>
              <w:rPr>
                <w:rFonts w:ascii="Times New Roman" w:hAnsi="Times New Roman"/>
              </w:rPr>
              <w:t xml:space="preserve"> та максимального) </w:t>
            </w:r>
            <w:proofErr w:type="spellStart"/>
            <w:r>
              <w:rPr>
                <w:rFonts w:ascii="Times New Roman" w:hAnsi="Times New Roman"/>
              </w:rPr>
              <w:t>оцінюються</w:t>
            </w:r>
            <w:proofErr w:type="spellEnd"/>
            <w:r>
              <w:rPr>
                <w:rFonts w:ascii="Times New Roman" w:hAnsi="Times New Roman"/>
              </w:rPr>
              <w:t xml:space="preserve"> за формулою:</w:t>
            </w:r>
          </w:p>
          <w:p w14:paraId="1428F6D7" w14:textId="5916FB35" w:rsidR="00902110" w:rsidRPr="00CD0F9C" w:rsidRDefault="00902110" w:rsidP="00EB2377">
            <w:pPr>
              <w:spacing w:before="120"/>
              <w:jc w:val="both"/>
              <w:rPr>
                <w:rFonts w:ascii="Times New Roman" w:hAnsi="Times New Roman"/>
                <w:lang w:val="en-US"/>
              </w:rPr>
            </w:pPr>
            <w:proofErr w:type="spellStart"/>
            <w:r>
              <w:rPr>
                <w:rFonts w:ascii="Times New Roman" w:hAnsi="Times New Roman"/>
              </w:rPr>
              <w:t>Иі</w:t>
            </w:r>
            <w:proofErr w:type="spellEnd"/>
            <w:r w:rsidRPr="00CD0F9C">
              <w:rPr>
                <w:rFonts w:ascii="Times New Roman" w:hAnsi="Times New Roman"/>
                <w:lang w:val="en-US"/>
              </w:rPr>
              <w:t xml:space="preserve"> = (</w:t>
            </w:r>
            <w:proofErr w:type="spellStart"/>
            <w:r w:rsidRPr="00CD0F9C">
              <w:rPr>
                <w:rFonts w:ascii="Times New Roman" w:hAnsi="Times New Roman"/>
                <w:lang w:val="en-US"/>
              </w:rPr>
              <w:t>Tmax</w:t>
            </w:r>
            <w:proofErr w:type="spellEnd"/>
            <w:r w:rsidRPr="00CD0F9C">
              <w:rPr>
                <w:rFonts w:ascii="Times New Roman" w:hAnsi="Times New Roman"/>
                <w:lang w:val="en-US"/>
              </w:rPr>
              <w:t xml:space="preserve"> - </w:t>
            </w:r>
            <w:proofErr w:type="spellStart"/>
            <w:r>
              <w:rPr>
                <w:rFonts w:ascii="Times New Roman" w:hAnsi="Times New Roman"/>
              </w:rPr>
              <w:t>Ті</w:t>
            </w:r>
            <w:proofErr w:type="spellEnd"/>
            <w:r w:rsidRPr="00CD0F9C">
              <w:rPr>
                <w:rFonts w:ascii="Times New Roman" w:hAnsi="Times New Roman"/>
                <w:lang w:val="en-US"/>
              </w:rPr>
              <w:t>) * 10/(</w:t>
            </w:r>
            <w:proofErr w:type="spellStart"/>
            <w:r w:rsidRPr="00CD0F9C">
              <w:rPr>
                <w:rFonts w:ascii="Times New Roman" w:hAnsi="Times New Roman"/>
                <w:lang w:val="en-US"/>
              </w:rPr>
              <w:t>Tmax</w:t>
            </w:r>
            <w:proofErr w:type="spellEnd"/>
            <w:r w:rsidRPr="00CD0F9C">
              <w:rPr>
                <w:rFonts w:ascii="Times New Roman" w:hAnsi="Times New Roman"/>
                <w:lang w:val="en-US"/>
              </w:rPr>
              <w:t xml:space="preserve"> – </w:t>
            </w:r>
            <w:proofErr w:type="spellStart"/>
            <w:r w:rsidRPr="00CD0F9C">
              <w:rPr>
                <w:rFonts w:ascii="Times New Roman" w:hAnsi="Times New Roman"/>
                <w:lang w:val="en-US"/>
              </w:rPr>
              <w:t>Tmin</w:t>
            </w:r>
            <w:proofErr w:type="spellEnd"/>
            <w:r w:rsidRPr="00CD0F9C">
              <w:rPr>
                <w:rFonts w:ascii="Times New Roman" w:hAnsi="Times New Roman"/>
                <w:lang w:val="en-US"/>
              </w:rPr>
              <w:t>)</w:t>
            </w:r>
          </w:p>
          <w:p w14:paraId="02925E7E" w14:textId="77777777" w:rsidR="00902110" w:rsidRPr="00CD0F9C" w:rsidRDefault="00902110" w:rsidP="00EB2377">
            <w:pPr>
              <w:spacing w:before="120"/>
              <w:jc w:val="both"/>
              <w:rPr>
                <w:rFonts w:ascii="Times New Roman" w:hAnsi="Times New Roman"/>
                <w:lang w:val="en-US"/>
              </w:rPr>
            </w:pPr>
          </w:p>
        </w:tc>
      </w:tr>
      <w:tr w:rsidR="00902110" w14:paraId="667F9315" w14:textId="77777777" w:rsidTr="00CB69A4">
        <w:tc>
          <w:tcPr>
            <w:tcW w:w="9750" w:type="dxa"/>
            <w:gridSpan w:val="3"/>
            <w:tcBorders>
              <w:top w:val="single" w:sz="4" w:space="0" w:color="auto"/>
              <w:left w:val="single" w:sz="4" w:space="0" w:color="auto"/>
              <w:bottom w:val="single" w:sz="4" w:space="0" w:color="auto"/>
              <w:right w:val="single" w:sz="4" w:space="0" w:color="auto"/>
            </w:tcBorders>
            <w:hideMark/>
          </w:tcPr>
          <w:p w14:paraId="58EBBB5C" w14:textId="77777777" w:rsidR="00902110" w:rsidRDefault="00902110" w:rsidP="00EB2377">
            <w:pPr>
              <w:spacing w:before="120"/>
              <w:jc w:val="center"/>
              <w:rPr>
                <w:rFonts w:ascii="Times New Roman" w:hAnsi="Times New Roman"/>
                <w:b/>
                <w:i/>
              </w:rPr>
            </w:pPr>
            <w:r>
              <w:rPr>
                <w:rFonts w:ascii="Times New Roman" w:hAnsi="Times New Roman"/>
                <w:b/>
                <w:i/>
              </w:rPr>
              <w:t xml:space="preserve">3) </w:t>
            </w:r>
            <w:proofErr w:type="spellStart"/>
            <w:r>
              <w:rPr>
                <w:rFonts w:ascii="Times New Roman" w:hAnsi="Times New Roman"/>
                <w:b/>
                <w:i/>
              </w:rPr>
              <w:t>Критерії</w:t>
            </w:r>
            <w:proofErr w:type="spellEnd"/>
            <w:r>
              <w:rPr>
                <w:rFonts w:ascii="Times New Roman" w:hAnsi="Times New Roman"/>
                <w:b/>
                <w:i/>
              </w:rPr>
              <w:t xml:space="preserve"> </w:t>
            </w:r>
            <w:proofErr w:type="spellStart"/>
            <w:r>
              <w:rPr>
                <w:rFonts w:ascii="Times New Roman" w:hAnsi="Times New Roman"/>
                <w:b/>
                <w:i/>
              </w:rPr>
              <w:t>екологічного</w:t>
            </w:r>
            <w:proofErr w:type="spellEnd"/>
            <w:r>
              <w:rPr>
                <w:rFonts w:ascii="Times New Roman" w:hAnsi="Times New Roman"/>
                <w:b/>
                <w:i/>
              </w:rPr>
              <w:t xml:space="preserve"> та </w:t>
            </w:r>
            <w:proofErr w:type="spellStart"/>
            <w:proofErr w:type="gramStart"/>
            <w:r>
              <w:rPr>
                <w:rFonts w:ascii="Times New Roman" w:hAnsi="Times New Roman"/>
                <w:b/>
                <w:i/>
              </w:rPr>
              <w:t>соц</w:t>
            </w:r>
            <w:proofErr w:type="gramEnd"/>
            <w:r>
              <w:rPr>
                <w:rFonts w:ascii="Times New Roman" w:hAnsi="Times New Roman"/>
                <w:b/>
                <w:i/>
              </w:rPr>
              <w:t>іального</w:t>
            </w:r>
            <w:proofErr w:type="spellEnd"/>
            <w:r>
              <w:rPr>
                <w:rFonts w:ascii="Times New Roman" w:hAnsi="Times New Roman"/>
                <w:b/>
                <w:i/>
              </w:rPr>
              <w:t xml:space="preserve"> характеру</w:t>
            </w:r>
          </w:p>
        </w:tc>
      </w:tr>
      <w:tr w:rsidR="00902110" w:rsidRPr="00CB69A4" w14:paraId="79CE7100" w14:textId="77777777" w:rsidTr="009D73E5">
        <w:tc>
          <w:tcPr>
            <w:tcW w:w="3706" w:type="dxa"/>
            <w:tcBorders>
              <w:top w:val="single" w:sz="4" w:space="0" w:color="auto"/>
              <w:left w:val="single" w:sz="4" w:space="0" w:color="auto"/>
              <w:bottom w:val="single" w:sz="4" w:space="0" w:color="auto"/>
              <w:right w:val="single" w:sz="4" w:space="0" w:color="auto"/>
            </w:tcBorders>
            <w:vAlign w:val="center"/>
            <w:hideMark/>
          </w:tcPr>
          <w:p w14:paraId="473A8497" w14:textId="77777777" w:rsidR="00902110" w:rsidRPr="00E43C12" w:rsidRDefault="00902110" w:rsidP="009D73E5">
            <w:pPr>
              <w:spacing w:before="120"/>
              <w:rPr>
                <w:rFonts w:ascii="Times New Roman" w:hAnsi="Times New Roman"/>
                <w:color w:val="FF0000"/>
                <w:lang w:val="uk-UA"/>
              </w:rPr>
            </w:pPr>
            <w:r w:rsidRPr="00E43C12">
              <w:rPr>
                <w:rFonts w:ascii="Times New Roman" w:hAnsi="Times New Roman"/>
                <w:lang w:val="uk-UA"/>
              </w:rPr>
              <w:t xml:space="preserve">Зобов’язання щодо запровадження на існуючому вантажному терміналі  заходів, що знизять негативний </w:t>
            </w:r>
            <w:r w:rsidRPr="00E43C12">
              <w:rPr>
                <w:rFonts w:ascii="Times New Roman" w:hAnsi="Times New Roman"/>
                <w:lang w:val="uk-UA"/>
              </w:rPr>
              <w:lastRenderedPageBreak/>
              <w:t>вплив від діяльності Аеропорту «Бориспіль» на навколишнє середовище</w:t>
            </w:r>
          </w:p>
        </w:tc>
        <w:tc>
          <w:tcPr>
            <w:tcW w:w="1516" w:type="dxa"/>
            <w:tcBorders>
              <w:top w:val="single" w:sz="4" w:space="0" w:color="auto"/>
              <w:left w:val="single" w:sz="4" w:space="0" w:color="auto"/>
              <w:bottom w:val="single" w:sz="4" w:space="0" w:color="auto"/>
              <w:right w:val="single" w:sz="4" w:space="0" w:color="auto"/>
            </w:tcBorders>
          </w:tcPr>
          <w:p w14:paraId="2AFD6747" w14:textId="77777777" w:rsidR="00902110" w:rsidRPr="00CB69A4" w:rsidRDefault="00902110" w:rsidP="00902110">
            <w:pPr>
              <w:spacing w:before="120"/>
              <w:jc w:val="center"/>
              <w:rPr>
                <w:rFonts w:ascii="Times New Roman" w:hAnsi="Times New Roman"/>
                <w:color w:val="FF0000"/>
              </w:rPr>
            </w:pPr>
            <w:r w:rsidRPr="00E43C12">
              <w:rPr>
                <w:rFonts w:ascii="Times New Roman" w:hAnsi="Times New Roman"/>
                <w:color w:val="FF0000"/>
                <w:lang w:val="uk-UA"/>
              </w:rPr>
              <w:lastRenderedPageBreak/>
              <w:t xml:space="preserve"> </w:t>
            </w:r>
            <w:proofErr w:type="spellStart"/>
            <w:r>
              <w:rPr>
                <w:rFonts w:ascii="Times New Roman" w:hAnsi="Times New Roman"/>
              </w:rPr>
              <w:t>Кі</w:t>
            </w:r>
            <w:proofErr w:type="spellEnd"/>
          </w:p>
        </w:tc>
        <w:tc>
          <w:tcPr>
            <w:tcW w:w="4528" w:type="dxa"/>
            <w:tcBorders>
              <w:top w:val="single" w:sz="4" w:space="0" w:color="auto"/>
              <w:left w:val="single" w:sz="4" w:space="0" w:color="auto"/>
              <w:bottom w:val="single" w:sz="4" w:space="0" w:color="auto"/>
              <w:right w:val="single" w:sz="4" w:space="0" w:color="auto"/>
            </w:tcBorders>
          </w:tcPr>
          <w:p w14:paraId="566FE123" w14:textId="77777777" w:rsidR="00902110" w:rsidRDefault="00902110" w:rsidP="0070162E">
            <w:pPr>
              <w:spacing w:before="120"/>
              <w:jc w:val="both"/>
              <w:rPr>
                <w:rFonts w:ascii="Times New Roman" w:hAnsi="Times New Roman"/>
              </w:rPr>
            </w:pPr>
            <w:proofErr w:type="spellStart"/>
            <w:r>
              <w:rPr>
                <w:rFonts w:ascii="Times New Roman" w:hAnsi="Times New Roman"/>
              </w:rPr>
              <w:t>Зазначений</w:t>
            </w:r>
            <w:proofErr w:type="spellEnd"/>
            <w:r>
              <w:rPr>
                <w:rFonts w:ascii="Times New Roman" w:hAnsi="Times New Roman"/>
              </w:rPr>
              <w:t xml:space="preserve"> </w:t>
            </w:r>
            <w:proofErr w:type="spellStart"/>
            <w:r>
              <w:rPr>
                <w:rFonts w:ascii="Times New Roman" w:hAnsi="Times New Roman"/>
              </w:rPr>
              <w:t>показник</w:t>
            </w:r>
            <w:proofErr w:type="spellEnd"/>
            <w:r>
              <w:rPr>
                <w:rFonts w:ascii="Times New Roman" w:hAnsi="Times New Roman"/>
              </w:rPr>
              <w:t xml:space="preserve"> </w:t>
            </w:r>
            <w:proofErr w:type="spellStart"/>
            <w:r>
              <w:rPr>
                <w:rFonts w:ascii="Times New Roman" w:hAnsi="Times New Roman"/>
              </w:rPr>
              <w:t>оцінюється</w:t>
            </w:r>
            <w:proofErr w:type="spellEnd"/>
            <w:r>
              <w:rPr>
                <w:rFonts w:ascii="Times New Roman" w:hAnsi="Times New Roman"/>
              </w:rPr>
              <w:t xml:space="preserve"> на </w:t>
            </w:r>
            <w:proofErr w:type="spellStart"/>
            <w:r>
              <w:rPr>
                <w:rFonts w:ascii="Times New Roman" w:hAnsi="Times New Roman"/>
              </w:rPr>
              <w:t>якісному</w:t>
            </w:r>
            <w:proofErr w:type="spellEnd"/>
            <w:r>
              <w:rPr>
                <w:rFonts w:ascii="Times New Roman" w:hAnsi="Times New Roman"/>
              </w:rPr>
              <w:t xml:space="preserve"> </w:t>
            </w:r>
            <w:proofErr w:type="spellStart"/>
            <w:proofErr w:type="gramStart"/>
            <w:r>
              <w:rPr>
                <w:rFonts w:ascii="Times New Roman" w:hAnsi="Times New Roman"/>
              </w:rPr>
              <w:t>р</w:t>
            </w:r>
            <w:proofErr w:type="gramEnd"/>
            <w:r>
              <w:rPr>
                <w:rFonts w:ascii="Times New Roman" w:hAnsi="Times New Roman"/>
              </w:rPr>
              <w:t>івні</w:t>
            </w:r>
            <w:proofErr w:type="spellEnd"/>
            <w:r>
              <w:rPr>
                <w:rFonts w:ascii="Times New Roman" w:hAnsi="Times New Roman"/>
              </w:rPr>
              <w:t xml:space="preserve"> </w:t>
            </w:r>
            <w:proofErr w:type="spellStart"/>
            <w:r>
              <w:rPr>
                <w:rFonts w:ascii="Times New Roman" w:hAnsi="Times New Roman"/>
              </w:rPr>
              <w:t>відповідно</w:t>
            </w:r>
            <w:proofErr w:type="spellEnd"/>
            <w:r>
              <w:rPr>
                <w:rFonts w:ascii="Times New Roman" w:hAnsi="Times New Roman"/>
              </w:rPr>
              <w:t xml:space="preserve"> до </w:t>
            </w:r>
            <w:proofErr w:type="spellStart"/>
            <w:r>
              <w:rPr>
                <w:rFonts w:ascii="Times New Roman" w:hAnsi="Times New Roman"/>
              </w:rPr>
              <w:t>експертного</w:t>
            </w:r>
            <w:proofErr w:type="spellEnd"/>
            <w:r>
              <w:rPr>
                <w:rFonts w:ascii="Times New Roman" w:hAnsi="Times New Roman"/>
              </w:rPr>
              <w:t xml:space="preserve"> </w:t>
            </w:r>
            <w:proofErr w:type="spellStart"/>
            <w:r>
              <w:rPr>
                <w:rFonts w:ascii="Times New Roman" w:hAnsi="Times New Roman"/>
              </w:rPr>
              <w:t>бачення</w:t>
            </w:r>
            <w:proofErr w:type="spellEnd"/>
            <w:r>
              <w:rPr>
                <w:rFonts w:ascii="Times New Roman" w:hAnsi="Times New Roman"/>
              </w:rPr>
              <w:t xml:space="preserve"> </w:t>
            </w:r>
            <w:proofErr w:type="spellStart"/>
            <w:r>
              <w:rPr>
                <w:rFonts w:ascii="Times New Roman" w:hAnsi="Times New Roman"/>
              </w:rPr>
              <w:t>членів</w:t>
            </w:r>
            <w:proofErr w:type="spellEnd"/>
            <w:r>
              <w:rPr>
                <w:rFonts w:ascii="Times New Roman" w:hAnsi="Times New Roman"/>
              </w:rPr>
              <w:t xml:space="preserve"> </w:t>
            </w:r>
            <w:proofErr w:type="spellStart"/>
            <w:r>
              <w:rPr>
                <w:rFonts w:ascii="Times New Roman" w:hAnsi="Times New Roman"/>
              </w:rPr>
              <w:t>Конкурсної</w:t>
            </w:r>
            <w:proofErr w:type="spellEnd"/>
            <w:r>
              <w:rPr>
                <w:rFonts w:ascii="Times New Roman" w:hAnsi="Times New Roman"/>
              </w:rPr>
              <w:t xml:space="preserve"> </w:t>
            </w:r>
            <w:proofErr w:type="spellStart"/>
            <w:r>
              <w:rPr>
                <w:rFonts w:ascii="Times New Roman" w:hAnsi="Times New Roman"/>
              </w:rPr>
              <w:t>комісії</w:t>
            </w:r>
            <w:proofErr w:type="spellEnd"/>
            <w:r>
              <w:rPr>
                <w:rFonts w:ascii="Times New Roman" w:hAnsi="Times New Roman"/>
              </w:rPr>
              <w:t xml:space="preserve"> – </w:t>
            </w:r>
            <w:proofErr w:type="spellStart"/>
            <w:r>
              <w:rPr>
                <w:rFonts w:ascii="Times New Roman" w:hAnsi="Times New Roman"/>
              </w:rPr>
              <w:t>більший</w:t>
            </w:r>
            <w:proofErr w:type="spellEnd"/>
            <w:r>
              <w:rPr>
                <w:rFonts w:ascii="Times New Roman" w:hAnsi="Times New Roman"/>
              </w:rPr>
              <w:t xml:space="preserve"> бал </w:t>
            </w:r>
            <w:proofErr w:type="spellStart"/>
            <w:r>
              <w:rPr>
                <w:rFonts w:ascii="Times New Roman" w:hAnsi="Times New Roman"/>
              </w:rPr>
              <w:lastRenderedPageBreak/>
              <w:t>відповідає</w:t>
            </w:r>
            <w:proofErr w:type="spellEnd"/>
            <w:r>
              <w:rPr>
                <w:rFonts w:ascii="Times New Roman" w:hAnsi="Times New Roman"/>
              </w:rPr>
              <w:t xml:space="preserve"> </w:t>
            </w:r>
            <w:proofErr w:type="spellStart"/>
            <w:r>
              <w:rPr>
                <w:rFonts w:ascii="Times New Roman" w:hAnsi="Times New Roman"/>
              </w:rPr>
              <w:t>більш</w:t>
            </w:r>
            <w:proofErr w:type="spellEnd"/>
            <w:r>
              <w:rPr>
                <w:rFonts w:ascii="Times New Roman" w:hAnsi="Times New Roman"/>
              </w:rPr>
              <w:t xml:space="preserve"> </w:t>
            </w:r>
            <w:proofErr w:type="spellStart"/>
            <w:r>
              <w:rPr>
                <w:rFonts w:ascii="Times New Roman" w:hAnsi="Times New Roman"/>
              </w:rPr>
              <w:t>привабливій</w:t>
            </w:r>
            <w:proofErr w:type="spellEnd"/>
            <w:r>
              <w:rPr>
                <w:rFonts w:ascii="Times New Roman" w:hAnsi="Times New Roman"/>
              </w:rPr>
              <w:t xml:space="preserve"> </w:t>
            </w:r>
            <w:proofErr w:type="spellStart"/>
            <w:r>
              <w:rPr>
                <w:rFonts w:ascii="Times New Roman" w:hAnsi="Times New Roman"/>
              </w:rPr>
              <w:t>пропозиції</w:t>
            </w:r>
            <w:proofErr w:type="spellEnd"/>
            <w:r>
              <w:rPr>
                <w:rFonts w:ascii="Times New Roman" w:hAnsi="Times New Roman"/>
              </w:rPr>
              <w:t xml:space="preserve">, </w:t>
            </w:r>
            <w:proofErr w:type="spellStart"/>
            <w:r>
              <w:rPr>
                <w:rFonts w:ascii="Times New Roman" w:hAnsi="Times New Roman"/>
              </w:rPr>
              <w:t>запропонованій</w:t>
            </w:r>
            <w:proofErr w:type="spellEnd"/>
            <w:r>
              <w:rPr>
                <w:rFonts w:ascii="Times New Roman" w:hAnsi="Times New Roman"/>
              </w:rPr>
              <w:t xml:space="preserve">  </w:t>
            </w:r>
            <w:proofErr w:type="spellStart"/>
            <w:r>
              <w:rPr>
                <w:rFonts w:ascii="Times New Roman" w:hAnsi="Times New Roman"/>
              </w:rPr>
              <w:t>учасником</w:t>
            </w:r>
            <w:proofErr w:type="spellEnd"/>
            <w:r>
              <w:rPr>
                <w:rFonts w:ascii="Times New Roman" w:hAnsi="Times New Roman"/>
              </w:rPr>
              <w:t xml:space="preserve">  </w:t>
            </w:r>
          </w:p>
          <w:p w14:paraId="1D1CED75" w14:textId="77777777" w:rsidR="00902110" w:rsidRPr="00CB69A4" w:rsidRDefault="00902110" w:rsidP="00EB2377">
            <w:pPr>
              <w:spacing w:before="120"/>
              <w:jc w:val="both"/>
              <w:rPr>
                <w:rFonts w:ascii="Times New Roman" w:hAnsi="Times New Roman"/>
                <w:color w:val="FF0000"/>
              </w:rPr>
            </w:pPr>
          </w:p>
        </w:tc>
      </w:tr>
      <w:tr w:rsidR="00902110" w14:paraId="34094EBA" w14:textId="77777777" w:rsidTr="00712FEA">
        <w:tc>
          <w:tcPr>
            <w:tcW w:w="3706" w:type="dxa"/>
            <w:tcBorders>
              <w:top w:val="single" w:sz="4" w:space="0" w:color="auto"/>
              <w:left w:val="single" w:sz="4" w:space="0" w:color="auto"/>
              <w:bottom w:val="single" w:sz="4" w:space="0" w:color="auto"/>
              <w:right w:val="single" w:sz="4" w:space="0" w:color="auto"/>
            </w:tcBorders>
            <w:hideMark/>
          </w:tcPr>
          <w:p w14:paraId="7FD2027C" w14:textId="77777777" w:rsidR="00902110" w:rsidRDefault="00902110" w:rsidP="00712FEA">
            <w:pPr>
              <w:spacing w:before="120"/>
              <w:rPr>
                <w:rFonts w:ascii="Times New Roman" w:hAnsi="Times New Roman"/>
              </w:rPr>
            </w:pPr>
            <w:proofErr w:type="spellStart"/>
            <w:r>
              <w:rPr>
                <w:rFonts w:ascii="Times New Roman" w:hAnsi="Times New Roman"/>
              </w:rPr>
              <w:lastRenderedPageBreak/>
              <w:t>С</w:t>
            </w:r>
            <w:r w:rsidRPr="00393A16">
              <w:rPr>
                <w:rFonts w:ascii="Times New Roman" w:hAnsi="Times New Roman"/>
              </w:rPr>
              <w:t>творення</w:t>
            </w:r>
            <w:proofErr w:type="spellEnd"/>
            <w:r w:rsidRPr="00393A16">
              <w:rPr>
                <w:rFonts w:ascii="Times New Roman" w:hAnsi="Times New Roman"/>
              </w:rPr>
              <w:t xml:space="preserve"> </w:t>
            </w:r>
            <w:proofErr w:type="spellStart"/>
            <w:r w:rsidRPr="00393A16">
              <w:rPr>
                <w:rFonts w:ascii="Times New Roman" w:hAnsi="Times New Roman"/>
              </w:rPr>
              <w:t>нових</w:t>
            </w:r>
            <w:proofErr w:type="spellEnd"/>
            <w:r w:rsidRPr="00393A16">
              <w:rPr>
                <w:rFonts w:ascii="Times New Roman" w:hAnsi="Times New Roman"/>
              </w:rPr>
              <w:t xml:space="preserve"> </w:t>
            </w:r>
            <w:proofErr w:type="spellStart"/>
            <w:r w:rsidRPr="00393A16">
              <w:rPr>
                <w:rFonts w:ascii="Times New Roman" w:hAnsi="Times New Roman"/>
              </w:rPr>
              <w:t>робочих</w:t>
            </w:r>
            <w:proofErr w:type="spellEnd"/>
            <w:r w:rsidRPr="00393A16">
              <w:rPr>
                <w:rFonts w:ascii="Times New Roman" w:hAnsi="Times New Roman"/>
              </w:rPr>
              <w:t xml:space="preserve"> </w:t>
            </w:r>
            <w:proofErr w:type="spellStart"/>
            <w:r w:rsidRPr="00393A16">
              <w:rPr>
                <w:rFonts w:ascii="Times New Roman" w:hAnsi="Times New Roman"/>
              </w:rPr>
              <w:t>місць</w:t>
            </w:r>
            <w:proofErr w:type="spellEnd"/>
            <w:r w:rsidRPr="00393A16">
              <w:rPr>
                <w:rFonts w:ascii="Times New Roman" w:hAnsi="Times New Roman"/>
              </w:rPr>
              <w:t xml:space="preserve"> </w:t>
            </w:r>
            <w:proofErr w:type="spellStart"/>
            <w:r w:rsidRPr="00393A16">
              <w:rPr>
                <w:rFonts w:ascii="Times New Roman" w:hAnsi="Times New Roman"/>
              </w:rPr>
              <w:t>протягом</w:t>
            </w:r>
            <w:proofErr w:type="spellEnd"/>
            <w:r w:rsidRPr="00393A16">
              <w:rPr>
                <w:rFonts w:ascii="Times New Roman" w:hAnsi="Times New Roman"/>
              </w:rPr>
              <w:t xml:space="preserve"> перших 10 </w:t>
            </w:r>
            <w:proofErr w:type="spellStart"/>
            <w:r w:rsidRPr="00393A16">
              <w:rPr>
                <w:rFonts w:ascii="Times New Roman" w:hAnsi="Times New Roman"/>
              </w:rPr>
              <w:t>років</w:t>
            </w:r>
            <w:proofErr w:type="spellEnd"/>
            <w:r w:rsidRPr="00393A16">
              <w:rPr>
                <w:rFonts w:ascii="Times New Roman" w:hAnsi="Times New Roman"/>
              </w:rPr>
              <w:t xml:space="preserve"> </w:t>
            </w:r>
            <w:proofErr w:type="spellStart"/>
            <w:r w:rsidRPr="00393A16">
              <w:rPr>
                <w:rFonts w:ascii="Times New Roman" w:hAnsi="Times New Roman"/>
              </w:rPr>
              <w:t>реалізації</w:t>
            </w:r>
            <w:proofErr w:type="spellEnd"/>
            <w:r w:rsidRPr="00393A16">
              <w:rPr>
                <w:rFonts w:ascii="Times New Roman" w:hAnsi="Times New Roman"/>
              </w:rPr>
              <w:t xml:space="preserve"> Проекту, </w:t>
            </w:r>
            <w:r>
              <w:rPr>
                <w:rFonts w:ascii="Times New Roman" w:hAnsi="Times New Roman"/>
              </w:rPr>
              <w:t xml:space="preserve"> </w:t>
            </w:r>
            <w:proofErr w:type="spellStart"/>
            <w:proofErr w:type="gramStart"/>
            <w:r>
              <w:rPr>
                <w:rFonts w:ascii="Times New Roman" w:hAnsi="Times New Roman"/>
              </w:rPr>
              <w:t>осіб</w:t>
            </w:r>
            <w:proofErr w:type="spellEnd"/>
            <w:proofErr w:type="gramEnd"/>
          </w:p>
        </w:tc>
        <w:tc>
          <w:tcPr>
            <w:tcW w:w="1516" w:type="dxa"/>
            <w:tcBorders>
              <w:top w:val="single" w:sz="4" w:space="0" w:color="auto"/>
              <w:left w:val="single" w:sz="4" w:space="0" w:color="auto"/>
              <w:bottom w:val="single" w:sz="4" w:space="0" w:color="auto"/>
              <w:right w:val="single" w:sz="4" w:space="0" w:color="auto"/>
            </w:tcBorders>
          </w:tcPr>
          <w:p w14:paraId="36B6480F" w14:textId="77777777" w:rsidR="00902110" w:rsidRDefault="00902110" w:rsidP="00EB2377">
            <w:pPr>
              <w:spacing w:before="120"/>
              <w:jc w:val="center"/>
              <w:rPr>
                <w:rFonts w:ascii="Times New Roman" w:hAnsi="Times New Roman"/>
              </w:rPr>
            </w:pPr>
            <w:proofErr w:type="spellStart"/>
            <w:r>
              <w:rPr>
                <w:rFonts w:ascii="Times New Roman" w:hAnsi="Times New Roman"/>
              </w:rPr>
              <w:t>Лі</w:t>
            </w:r>
            <w:proofErr w:type="spellEnd"/>
          </w:p>
        </w:tc>
        <w:tc>
          <w:tcPr>
            <w:tcW w:w="4528" w:type="dxa"/>
            <w:tcBorders>
              <w:top w:val="single" w:sz="4" w:space="0" w:color="auto"/>
              <w:left w:val="single" w:sz="4" w:space="0" w:color="auto"/>
              <w:bottom w:val="single" w:sz="4" w:space="0" w:color="auto"/>
              <w:right w:val="single" w:sz="4" w:space="0" w:color="auto"/>
            </w:tcBorders>
          </w:tcPr>
          <w:p w14:paraId="09F7286A" w14:textId="77777777" w:rsidR="00902110" w:rsidRPr="00CB69A4" w:rsidRDefault="00902110" w:rsidP="009D73E5">
            <w:pPr>
              <w:spacing w:before="120"/>
              <w:jc w:val="both"/>
              <w:rPr>
                <w:rFonts w:ascii="Times New Roman" w:hAnsi="Times New Roman"/>
              </w:rPr>
            </w:pPr>
            <w:proofErr w:type="spellStart"/>
            <w:r w:rsidRPr="00CB69A4">
              <w:rPr>
                <w:rFonts w:ascii="Times New Roman" w:hAnsi="Times New Roman"/>
              </w:rPr>
              <w:t>Конкурсна</w:t>
            </w:r>
            <w:proofErr w:type="spellEnd"/>
            <w:r w:rsidRPr="00CB69A4">
              <w:rPr>
                <w:rFonts w:ascii="Times New Roman" w:hAnsi="Times New Roman"/>
              </w:rPr>
              <w:t xml:space="preserve"> </w:t>
            </w:r>
            <w:proofErr w:type="spellStart"/>
            <w:r w:rsidRPr="00CB69A4">
              <w:rPr>
                <w:rFonts w:ascii="Times New Roman" w:hAnsi="Times New Roman"/>
              </w:rPr>
              <w:t>пропозиція</w:t>
            </w:r>
            <w:proofErr w:type="spellEnd"/>
            <w:r w:rsidRPr="00CB69A4">
              <w:rPr>
                <w:rFonts w:ascii="Times New Roman" w:hAnsi="Times New Roman"/>
              </w:rPr>
              <w:t xml:space="preserve">, </w:t>
            </w:r>
            <w:proofErr w:type="spellStart"/>
            <w:r w:rsidRPr="00CB69A4">
              <w:rPr>
                <w:rFonts w:ascii="Times New Roman" w:hAnsi="Times New Roman"/>
              </w:rPr>
              <w:t>що</w:t>
            </w:r>
            <w:proofErr w:type="spellEnd"/>
            <w:r w:rsidRPr="00CB69A4">
              <w:rPr>
                <w:rFonts w:ascii="Times New Roman" w:hAnsi="Times New Roman"/>
              </w:rPr>
              <w:t xml:space="preserve"> </w:t>
            </w:r>
            <w:proofErr w:type="spellStart"/>
            <w:r w:rsidRPr="00CB69A4">
              <w:rPr>
                <w:rFonts w:ascii="Times New Roman" w:hAnsi="Times New Roman"/>
              </w:rPr>
              <w:t>містить</w:t>
            </w:r>
            <w:proofErr w:type="spellEnd"/>
            <w:r w:rsidRPr="00CB69A4">
              <w:rPr>
                <w:rFonts w:ascii="Times New Roman" w:hAnsi="Times New Roman"/>
              </w:rPr>
              <w:t xml:space="preserve"> </w:t>
            </w:r>
            <w:proofErr w:type="spellStart"/>
            <w:r w:rsidRPr="00CB69A4">
              <w:rPr>
                <w:rFonts w:ascii="Times New Roman" w:hAnsi="Times New Roman"/>
              </w:rPr>
              <w:t>максимальн</w:t>
            </w:r>
            <w:r>
              <w:rPr>
                <w:rFonts w:ascii="Times New Roman" w:hAnsi="Times New Roman"/>
              </w:rPr>
              <w:t>у</w:t>
            </w:r>
            <w:proofErr w:type="spellEnd"/>
            <w:r w:rsidRPr="00CB69A4">
              <w:rPr>
                <w:rFonts w:ascii="Times New Roman" w:hAnsi="Times New Roman"/>
              </w:rPr>
              <w:t xml:space="preserve"> </w:t>
            </w:r>
            <w:proofErr w:type="spellStart"/>
            <w:r>
              <w:rPr>
                <w:rFonts w:ascii="Times New Roman" w:hAnsi="Times New Roman"/>
              </w:rPr>
              <w:t>кількість</w:t>
            </w:r>
            <w:proofErr w:type="spellEnd"/>
            <w:r w:rsidRPr="00CB69A4">
              <w:rPr>
                <w:rFonts w:ascii="Times New Roman" w:hAnsi="Times New Roman"/>
              </w:rPr>
              <w:t xml:space="preserve">, </w:t>
            </w:r>
            <w:proofErr w:type="spellStart"/>
            <w:r w:rsidRPr="00CB69A4">
              <w:rPr>
                <w:rFonts w:ascii="Times New Roman" w:hAnsi="Times New Roman"/>
              </w:rPr>
              <w:t>отримує</w:t>
            </w:r>
            <w:proofErr w:type="spellEnd"/>
            <w:r w:rsidRPr="00CB69A4">
              <w:rPr>
                <w:rFonts w:ascii="Times New Roman" w:hAnsi="Times New Roman"/>
              </w:rPr>
              <w:t xml:space="preserve"> 10 </w:t>
            </w:r>
            <w:proofErr w:type="spellStart"/>
            <w:r w:rsidRPr="00CB69A4">
              <w:rPr>
                <w:rFonts w:ascii="Times New Roman" w:hAnsi="Times New Roman"/>
              </w:rPr>
              <w:t>балів</w:t>
            </w:r>
            <w:proofErr w:type="spellEnd"/>
            <w:r w:rsidRPr="00CB69A4">
              <w:rPr>
                <w:rFonts w:ascii="Times New Roman" w:hAnsi="Times New Roman"/>
              </w:rPr>
              <w:t xml:space="preserve">. </w:t>
            </w:r>
            <w:proofErr w:type="spellStart"/>
            <w:r w:rsidRPr="00CB69A4">
              <w:rPr>
                <w:rFonts w:ascii="Times New Roman" w:hAnsi="Times New Roman"/>
              </w:rPr>
              <w:t>Конкурсна</w:t>
            </w:r>
            <w:proofErr w:type="spellEnd"/>
            <w:r w:rsidRPr="00CB69A4">
              <w:rPr>
                <w:rFonts w:ascii="Times New Roman" w:hAnsi="Times New Roman"/>
              </w:rPr>
              <w:t xml:space="preserve"> </w:t>
            </w:r>
            <w:proofErr w:type="spellStart"/>
            <w:r w:rsidRPr="00CB69A4">
              <w:rPr>
                <w:rFonts w:ascii="Times New Roman" w:hAnsi="Times New Roman"/>
              </w:rPr>
              <w:t>пропозиція</w:t>
            </w:r>
            <w:proofErr w:type="spellEnd"/>
            <w:r w:rsidRPr="00CB69A4">
              <w:rPr>
                <w:rFonts w:ascii="Times New Roman" w:hAnsi="Times New Roman"/>
              </w:rPr>
              <w:t xml:space="preserve">, </w:t>
            </w:r>
            <w:proofErr w:type="spellStart"/>
            <w:r w:rsidRPr="00CB69A4">
              <w:rPr>
                <w:rFonts w:ascii="Times New Roman" w:hAnsi="Times New Roman"/>
              </w:rPr>
              <w:t>що</w:t>
            </w:r>
            <w:proofErr w:type="spellEnd"/>
            <w:r w:rsidRPr="00CB69A4">
              <w:rPr>
                <w:rFonts w:ascii="Times New Roman" w:hAnsi="Times New Roman"/>
              </w:rPr>
              <w:t xml:space="preserve"> </w:t>
            </w:r>
            <w:proofErr w:type="spellStart"/>
            <w:r w:rsidRPr="00CB69A4">
              <w:rPr>
                <w:rFonts w:ascii="Times New Roman" w:hAnsi="Times New Roman"/>
              </w:rPr>
              <w:t>містить</w:t>
            </w:r>
            <w:proofErr w:type="spellEnd"/>
            <w:r w:rsidRPr="00CB69A4">
              <w:rPr>
                <w:rFonts w:ascii="Times New Roman" w:hAnsi="Times New Roman"/>
              </w:rPr>
              <w:t xml:space="preserve"> </w:t>
            </w:r>
            <w:proofErr w:type="spellStart"/>
            <w:r w:rsidRPr="00CB69A4">
              <w:rPr>
                <w:rFonts w:ascii="Times New Roman" w:hAnsi="Times New Roman"/>
              </w:rPr>
              <w:t>мінімальн</w:t>
            </w:r>
            <w:r>
              <w:rPr>
                <w:rFonts w:ascii="Times New Roman" w:hAnsi="Times New Roman"/>
              </w:rPr>
              <w:t>у</w:t>
            </w:r>
            <w:proofErr w:type="spellEnd"/>
            <w:r w:rsidRPr="00CB69A4">
              <w:rPr>
                <w:rFonts w:ascii="Times New Roman" w:hAnsi="Times New Roman"/>
              </w:rPr>
              <w:t xml:space="preserve"> </w:t>
            </w:r>
            <w:proofErr w:type="spellStart"/>
            <w:r>
              <w:rPr>
                <w:rFonts w:ascii="Times New Roman" w:hAnsi="Times New Roman"/>
              </w:rPr>
              <w:t>кількість</w:t>
            </w:r>
            <w:proofErr w:type="spellEnd"/>
            <w:r w:rsidRPr="00CB69A4">
              <w:rPr>
                <w:rFonts w:ascii="Times New Roman" w:hAnsi="Times New Roman"/>
              </w:rPr>
              <w:t xml:space="preserve">, </w:t>
            </w:r>
            <w:proofErr w:type="spellStart"/>
            <w:r w:rsidRPr="00CB69A4">
              <w:rPr>
                <w:rFonts w:ascii="Times New Roman" w:hAnsi="Times New Roman"/>
              </w:rPr>
              <w:t>отримує</w:t>
            </w:r>
            <w:proofErr w:type="spellEnd"/>
            <w:r w:rsidRPr="00CB69A4">
              <w:rPr>
                <w:rFonts w:ascii="Times New Roman" w:hAnsi="Times New Roman"/>
              </w:rPr>
              <w:t xml:space="preserve"> 0 </w:t>
            </w:r>
            <w:proofErr w:type="spellStart"/>
            <w:r w:rsidRPr="00CB69A4">
              <w:rPr>
                <w:rFonts w:ascii="Times New Roman" w:hAnsi="Times New Roman"/>
              </w:rPr>
              <w:t>балів</w:t>
            </w:r>
            <w:proofErr w:type="spellEnd"/>
            <w:r w:rsidRPr="00CB69A4">
              <w:rPr>
                <w:rFonts w:ascii="Times New Roman" w:hAnsi="Times New Roman"/>
              </w:rPr>
              <w:t xml:space="preserve">. </w:t>
            </w:r>
            <w:proofErr w:type="spellStart"/>
            <w:r w:rsidRPr="00CB69A4">
              <w:rPr>
                <w:rFonts w:ascii="Times New Roman" w:hAnsi="Times New Roman"/>
              </w:rPr>
              <w:t>Конкурсні</w:t>
            </w:r>
            <w:proofErr w:type="spellEnd"/>
            <w:r w:rsidRPr="00CB69A4">
              <w:rPr>
                <w:rFonts w:ascii="Times New Roman" w:hAnsi="Times New Roman"/>
              </w:rPr>
              <w:t xml:space="preserve"> </w:t>
            </w:r>
            <w:proofErr w:type="spellStart"/>
            <w:r w:rsidRPr="00CB69A4">
              <w:rPr>
                <w:rFonts w:ascii="Times New Roman" w:hAnsi="Times New Roman"/>
              </w:rPr>
              <w:t>пропозиції</w:t>
            </w:r>
            <w:proofErr w:type="spellEnd"/>
            <w:r w:rsidRPr="00CB69A4">
              <w:rPr>
                <w:rFonts w:ascii="Times New Roman" w:hAnsi="Times New Roman"/>
              </w:rPr>
              <w:t xml:space="preserve"> з </w:t>
            </w:r>
            <w:proofErr w:type="spellStart"/>
            <w:r w:rsidRPr="00CB69A4">
              <w:rPr>
                <w:rFonts w:ascii="Times New Roman" w:hAnsi="Times New Roman"/>
              </w:rPr>
              <w:t>іншими</w:t>
            </w:r>
            <w:proofErr w:type="spellEnd"/>
            <w:r w:rsidRPr="00CB69A4">
              <w:rPr>
                <w:rFonts w:ascii="Times New Roman" w:hAnsi="Times New Roman"/>
              </w:rPr>
              <w:t xml:space="preserve"> </w:t>
            </w:r>
            <w:proofErr w:type="spellStart"/>
            <w:r w:rsidRPr="00CB69A4">
              <w:rPr>
                <w:rFonts w:ascii="Times New Roman" w:hAnsi="Times New Roman"/>
              </w:rPr>
              <w:t>показниками</w:t>
            </w:r>
            <w:proofErr w:type="spellEnd"/>
            <w:r w:rsidRPr="00CB69A4">
              <w:rPr>
                <w:rFonts w:ascii="Times New Roman" w:hAnsi="Times New Roman"/>
              </w:rPr>
              <w:t xml:space="preserve"> (</w:t>
            </w:r>
            <w:proofErr w:type="spellStart"/>
            <w:r w:rsidRPr="00CB69A4">
              <w:rPr>
                <w:rFonts w:ascii="Times New Roman" w:hAnsi="Times New Roman"/>
              </w:rPr>
              <w:t>крім</w:t>
            </w:r>
            <w:proofErr w:type="spellEnd"/>
            <w:r w:rsidRPr="00CB69A4">
              <w:rPr>
                <w:rFonts w:ascii="Times New Roman" w:hAnsi="Times New Roman"/>
              </w:rPr>
              <w:t xml:space="preserve"> </w:t>
            </w:r>
            <w:proofErr w:type="spellStart"/>
            <w:proofErr w:type="gramStart"/>
            <w:r w:rsidRPr="00CB69A4">
              <w:rPr>
                <w:rFonts w:ascii="Times New Roman" w:hAnsi="Times New Roman"/>
              </w:rPr>
              <w:t>м</w:t>
            </w:r>
            <w:proofErr w:type="gramEnd"/>
            <w:r w:rsidRPr="00CB69A4">
              <w:rPr>
                <w:rFonts w:ascii="Times New Roman" w:hAnsi="Times New Roman"/>
              </w:rPr>
              <w:t>інімального</w:t>
            </w:r>
            <w:proofErr w:type="spellEnd"/>
            <w:r w:rsidRPr="00CB69A4">
              <w:rPr>
                <w:rFonts w:ascii="Times New Roman" w:hAnsi="Times New Roman"/>
              </w:rPr>
              <w:t xml:space="preserve"> та максимального) </w:t>
            </w:r>
            <w:proofErr w:type="spellStart"/>
            <w:r w:rsidRPr="00CB69A4">
              <w:rPr>
                <w:rFonts w:ascii="Times New Roman" w:hAnsi="Times New Roman"/>
              </w:rPr>
              <w:t>оцінюються</w:t>
            </w:r>
            <w:proofErr w:type="spellEnd"/>
            <w:r w:rsidRPr="00CB69A4">
              <w:rPr>
                <w:rFonts w:ascii="Times New Roman" w:hAnsi="Times New Roman"/>
              </w:rPr>
              <w:t xml:space="preserve"> за формулою:</w:t>
            </w:r>
          </w:p>
          <w:p w14:paraId="69D6307D" w14:textId="0F517EBD" w:rsidR="00902110" w:rsidRPr="00CB69A4" w:rsidRDefault="00902110" w:rsidP="009D73E5">
            <w:pPr>
              <w:spacing w:before="120"/>
              <w:jc w:val="both"/>
              <w:rPr>
                <w:rFonts w:ascii="Times New Roman" w:hAnsi="Times New Roman"/>
              </w:rPr>
            </w:pPr>
            <w:proofErr w:type="spellStart"/>
            <w:r>
              <w:rPr>
                <w:rFonts w:ascii="Times New Roman" w:hAnsi="Times New Roman"/>
              </w:rPr>
              <w:t>Л</w:t>
            </w:r>
            <w:r w:rsidRPr="00CB69A4">
              <w:rPr>
                <w:rFonts w:ascii="Times New Roman" w:hAnsi="Times New Roman"/>
              </w:rPr>
              <w:t>і</w:t>
            </w:r>
            <w:proofErr w:type="spellEnd"/>
            <w:r w:rsidRPr="00CB69A4">
              <w:rPr>
                <w:rFonts w:ascii="Times New Roman" w:hAnsi="Times New Roman"/>
              </w:rPr>
              <w:t xml:space="preserve"> = (</w:t>
            </w:r>
            <w:proofErr w:type="spellStart"/>
            <w:r w:rsidRPr="00CB69A4">
              <w:rPr>
                <w:rFonts w:ascii="Times New Roman" w:hAnsi="Times New Roman"/>
              </w:rPr>
              <w:t>Ті</w:t>
            </w:r>
            <w:proofErr w:type="spellEnd"/>
            <w:r w:rsidRPr="00CB69A4">
              <w:rPr>
                <w:rFonts w:ascii="Times New Roman" w:hAnsi="Times New Roman"/>
              </w:rPr>
              <w:t xml:space="preserve"> - Т </w:t>
            </w:r>
            <w:proofErr w:type="spellStart"/>
            <w:r w:rsidRPr="00CB69A4">
              <w:rPr>
                <w:rFonts w:ascii="Times New Roman" w:hAnsi="Times New Roman"/>
              </w:rPr>
              <w:t>min</w:t>
            </w:r>
            <w:proofErr w:type="spellEnd"/>
            <w:r w:rsidRPr="00CB69A4">
              <w:rPr>
                <w:rFonts w:ascii="Times New Roman" w:hAnsi="Times New Roman"/>
              </w:rPr>
              <w:t>)* 10/(</w:t>
            </w:r>
            <w:proofErr w:type="spellStart"/>
            <w:r w:rsidRPr="00CB69A4">
              <w:rPr>
                <w:rFonts w:ascii="Times New Roman" w:hAnsi="Times New Roman"/>
              </w:rPr>
              <w:t>Tmax</w:t>
            </w:r>
            <w:proofErr w:type="spellEnd"/>
            <w:r w:rsidRPr="00CB69A4">
              <w:rPr>
                <w:rFonts w:ascii="Times New Roman" w:hAnsi="Times New Roman"/>
              </w:rPr>
              <w:t xml:space="preserve"> – </w:t>
            </w:r>
            <w:proofErr w:type="spellStart"/>
            <w:r w:rsidRPr="00CB69A4">
              <w:rPr>
                <w:rFonts w:ascii="Times New Roman" w:hAnsi="Times New Roman"/>
              </w:rPr>
              <w:t>Tmin</w:t>
            </w:r>
            <w:proofErr w:type="spellEnd"/>
            <w:r w:rsidRPr="00CB69A4">
              <w:rPr>
                <w:rFonts w:ascii="Times New Roman" w:hAnsi="Times New Roman"/>
              </w:rPr>
              <w:t>)</w:t>
            </w:r>
          </w:p>
          <w:p w14:paraId="590F1E46" w14:textId="77777777" w:rsidR="00902110" w:rsidRPr="00CB69A4" w:rsidRDefault="00902110" w:rsidP="009D73E5">
            <w:pPr>
              <w:spacing w:before="120"/>
              <w:jc w:val="both"/>
              <w:rPr>
                <w:rFonts w:ascii="Times New Roman" w:hAnsi="Times New Roman"/>
              </w:rPr>
            </w:pPr>
          </w:p>
        </w:tc>
      </w:tr>
      <w:tr w:rsidR="00902110" w14:paraId="078461DE" w14:textId="77777777" w:rsidTr="00712FEA">
        <w:tc>
          <w:tcPr>
            <w:tcW w:w="3706" w:type="dxa"/>
            <w:tcBorders>
              <w:top w:val="single" w:sz="4" w:space="0" w:color="auto"/>
              <w:left w:val="single" w:sz="4" w:space="0" w:color="auto"/>
              <w:bottom w:val="single" w:sz="4" w:space="0" w:color="auto"/>
              <w:right w:val="single" w:sz="4" w:space="0" w:color="auto"/>
            </w:tcBorders>
            <w:hideMark/>
          </w:tcPr>
          <w:p w14:paraId="641E139A" w14:textId="186BA84C" w:rsidR="00902110" w:rsidRPr="00E43C12" w:rsidRDefault="00902110" w:rsidP="00712FEA">
            <w:pPr>
              <w:spacing w:before="120"/>
              <w:rPr>
                <w:rFonts w:ascii="Times New Roman" w:hAnsi="Times New Roman"/>
                <w:lang w:val="uk-UA"/>
              </w:rPr>
            </w:pPr>
            <w:r w:rsidRPr="00E43C12">
              <w:rPr>
                <w:rFonts w:ascii="Times New Roman" w:hAnsi="Times New Roman"/>
                <w:lang w:val="uk-UA"/>
              </w:rPr>
              <w:t xml:space="preserve">Збільшення рівня заробітних плат працівників вантажного терміналу протягом півроку </w:t>
            </w:r>
            <w:r w:rsidR="009C58E2" w:rsidRPr="009C58E2">
              <w:rPr>
                <w:rFonts w:ascii="Times New Roman" w:hAnsi="Times New Roman"/>
                <w:lang w:val="uk-UA"/>
              </w:rPr>
              <w:t>протягом півроку після підписання Договору ДПП</w:t>
            </w:r>
            <w:r w:rsidRPr="00E43C12">
              <w:rPr>
                <w:rFonts w:ascii="Times New Roman" w:hAnsi="Times New Roman"/>
                <w:lang w:val="uk-UA"/>
              </w:rPr>
              <w:t>, %</w:t>
            </w:r>
          </w:p>
        </w:tc>
        <w:tc>
          <w:tcPr>
            <w:tcW w:w="1516" w:type="dxa"/>
            <w:tcBorders>
              <w:top w:val="single" w:sz="4" w:space="0" w:color="auto"/>
              <w:left w:val="single" w:sz="4" w:space="0" w:color="auto"/>
              <w:bottom w:val="single" w:sz="4" w:space="0" w:color="auto"/>
              <w:right w:val="single" w:sz="4" w:space="0" w:color="auto"/>
            </w:tcBorders>
          </w:tcPr>
          <w:p w14:paraId="70E2F992" w14:textId="77777777" w:rsidR="00902110" w:rsidRDefault="00902110" w:rsidP="00EB2377">
            <w:pPr>
              <w:spacing w:before="120"/>
              <w:jc w:val="center"/>
              <w:rPr>
                <w:rFonts w:ascii="Times New Roman" w:hAnsi="Times New Roman"/>
              </w:rPr>
            </w:pPr>
            <w:proofErr w:type="spellStart"/>
            <w:r>
              <w:rPr>
                <w:rFonts w:ascii="Times New Roman" w:hAnsi="Times New Roman"/>
              </w:rPr>
              <w:t>Мі</w:t>
            </w:r>
            <w:proofErr w:type="spellEnd"/>
          </w:p>
        </w:tc>
        <w:tc>
          <w:tcPr>
            <w:tcW w:w="4528" w:type="dxa"/>
            <w:tcBorders>
              <w:top w:val="single" w:sz="4" w:space="0" w:color="auto"/>
              <w:left w:val="single" w:sz="4" w:space="0" w:color="auto"/>
              <w:bottom w:val="single" w:sz="4" w:space="0" w:color="auto"/>
              <w:right w:val="single" w:sz="4" w:space="0" w:color="auto"/>
            </w:tcBorders>
          </w:tcPr>
          <w:p w14:paraId="4E8D5531" w14:textId="77777777" w:rsidR="00902110" w:rsidRPr="00CB69A4" w:rsidRDefault="00902110" w:rsidP="009D73E5">
            <w:pPr>
              <w:spacing w:before="120"/>
              <w:jc w:val="both"/>
              <w:rPr>
                <w:rFonts w:ascii="Times New Roman" w:hAnsi="Times New Roman"/>
              </w:rPr>
            </w:pPr>
            <w:proofErr w:type="spellStart"/>
            <w:r w:rsidRPr="00CB69A4">
              <w:rPr>
                <w:rFonts w:ascii="Times New Roman" w:hAnsi="Times New Roman"/>
              </w:rPr>
              <w:t>Конкурсна</w:t>
            </w:r>
            <w:proofErr w:type="spellEnd"/>
            <w:r w:rsidRPr="00CB69A4">
              <w:rPr>
                <w:rFonts w:ascii="Times New Roman" w:hAnsi="Times New Roman"/>
              </w:rPr>
              <w:t xml:space="preserve"> </w:t>
            </w:r>
            <w:proofErr w:type="spellStart"/>
            <w:r w:rsidRPr="00CB69A4">
              <w:rPr>
                <w:rFonts w:ascii="Times New Roman" w:hAnsi="Times New Roman"/>
              </w:rPr>
              <w:t>пропозиція</w:t>
            </w:r>
            <w:proofErr w:type="spellEnd"/>
            <w:r w:rsidRPr="00CB69A4">
              <w:rPr>
                <w:rFonts w:ascii="Times New Roman" w:hAnsi="Times New Roman"/>
              </w:rPr>
              <w:t xml:space="preserve">, </w:t>
            </w:r>
            <w:proofErr w:type="spellStart"/>
            <w:r w:rsidRPr="00CB69A4">
              <w:rPr>
                <w:rFonts w:ascii="Times New Roman" w:hAnsi="Times New Roman"/>
              </w:rPr>
              <w:t>що</w:t>
            </w:r>
            <w:proofErr w:type="spellEnd"/>
            <w:r w:rsidRPr="00CB69A4">
              <w:rPr>
                <w:rFonts w:ascii="Times New Roman" w:hAnsi="Times New Roman"/>
              </w:rPr>
              <w:t xml:space="preserve"> </w:t>
            </w:r>
            <w:proofErr w:type="spellStart"/>
            <w:r w:rsidRPr="00CB69A4">
              <w:rPr>
                <w:rFonts w:ascii="Times New Roman" w:hAnsi="Times New Roman"/>
              </w:rPr>
              <w:t>містить</w:t>
            </w:r>
            <w:proofErr w:type="spellEnd"/>
            <w:r w:rsidRPr="00CB69A4">
              <w:rPr>
                <w:rFonts w:ascii="Times New Roman" w:hAnsi="Times New Roman"/>
              </w:rPr>
              <w:t xml:space="preserve"> </w:t>
            </w:r>
            <w:proofErr w:type="spellStart"/>
            <w:r w:rsidRPr="00CB69A4">
              <w:rPr>
                <w:rFonts w:ascii="Times New Roman" w:hAnsi="Times New Roman"/>
              </w:rPr>
              <w:t>максимальний</w:t>
            </w:r>
            <w:proofErr w:type="spellEnd"/>
            <w:r w:rsidRPr="00CB69A4">
              <w:rPr>
                <w:rFonts w:ascii="Times New Roman" w:hAnsi="Times New Roman"/>
              </w:rPr>
              <w:t xml:space="preserve"> </w:t>
            </w:r>
            <w:proofErr w:type="spellStart"/>
            <w:r>
              <w:rPr>
                <w:rFonts w:ascii="Times New Roman" w:hAnsi="Times New Roman"/>
              </w:rPr>
              <w:t>рівень</w:t>
            </w:r>
            <w:proofErr w:type="spellEnd"/>
            <w:r w:rsidRPr="00CB69A4">
              <w:rPr>
                <w:rFonts w:ascii="Times New Roman" w:hAnsi="Times New Roman"/>
              </w:rPr>
              <w:t xml:space="preserve">, </w:t>
            </w:r>
            <w:proofErr w:type="spellStart"/>
            <w:r w:rsidRPr="00CB69A4">
              <w:rPr>
                <w:rFonts w:ascii="Times New Roman" w:hAnsi="Times New Roman"/>
              </w:rPr>
              <w:t>отримує</w:t>
            </w:r>
            <w:proofErr w:type="spellEnd"/>
            <w:r w:rsidRPr="00CB69A4">
              <w:rPr>
                <w:rFonts w:ascii="Times New Roman" w:hAnsi="Times New Roman"/>
              </w:rPr>
              <w:t xml:space="preserve"> 10 </w:t>
            </w:r>
            <w:proofErr w:type="spellStart"/>
            <w:r w:rsidRPr="00CB69A4">
              <w:rPr>
                <w:rFonts w:ascii="Times New Roman" w:hAnsi="Times New Roman"/>
              </w:rPr>
              <w:t>балів</w:t>
            </w:r>
            <w:proofErr w:type="spellEnd"/>
            <w:r w:rsidRPr="00CB69A4">
              <w:rPr>
                <w:rFonts w:ascii="Times New Roman" w:hAnsi="Times New Roman"/>
              </w:rPr>
              <w:t xml:space="preserve">. </w:t>
            </w:r>
            <w:proofErr w:type="spellStart"/>
            <w:r w:rsidRPr="00CB69A4">
              <w:rPr>
                <w:rFonts w:ascii="Times New Roman" w:hAnsi="Times New Roman"/>
              </w:rPr>
              <w:t>Конкурсна</w:t>
            </w:r>
            <w:proofErr w:type="spellEnd"/>
            <w:r w:rsidRPr="00CB69A4">
              <w:rPr>
                <w:rFonts w:ascii="Times New Roman" w:hAnsi="Times New Roman"/>
              </w:rPr>
              <w:t xml:space="preserve"> </w:t>
            </w:r>
            <w:proofErr w:type="spellStart"/>
            <w:r w:rsidRPr="00CB69A4">
              <w:rPr>
                <w:rFonts w:ascii="Times New Roman" w:hAnsi="Times New Roman"/>
              </w:rPr>
              <w:t>пропозиція</w:t>
            </w:r>
            <w:proofErr w:type="spellEnd"/>
            <w:r w:rsidRPr="00CB69A4">
              <w:rPr>
                <w:rFonts w:ascii="Times New Roman" w:hAnsi="Times New Roman"/>
              </w:rPr>
              <w:t xml:space="preserve">, </w:t>
            </w:r>
            <w:proofErr w:type="spellStart"/>
            <w:r w:rsidRPr="00CB69A4">
              <w:rPr>
                <w:rFonts w:ascii="Times New Roman" w:hAnsi="Times New Roman"/>
              </w:rPr>
              <w:t>що</w:t>
            </w:r>
            <w:proofErr w:type="spellEnd"/>
            <w:r w:rsidRPr="00CB69A4">
              <w:rPr>
                <w:rFonts w:ascii="Times New Roman" w:hAnsi="Times New Roman"/>
              </w:rPr>
              <w:t xml:space="preserve"> </w:t>
            </w:r>
            <w:proofErr w:type="spellStart"/>
            <w:r w:rsidRPr="00CB69A4">
              <w:rPr>
                <w:rFonts w:ascii="Times New Roman" w:hAnsi="Times New Roman"/>
              </w:rPr>
              <w:t>містить</w:t>
            </w:r>
            <w:proofErr w:type="spellEnd"/>
            <w:r w:rsidRPr="00CB69A4">
              <w:rPr>
                <w:rFonts w:ascii="Times New Roman" w:hAnsi="Times New Roman"/>
              </w:rPr>
              <w:t xml:space="preserve"> </w:t>
            </w:r>
            <w:proofErr w:type="spellStart"/>
            <w:r w:rsidRPr="00CB69A4">
              <w:rPr>
                <w:rFonts w:ascii="Times New Roman" w:hAnsi="Times New Roman"/>
              </w:rPr>
              <w:t>мінімальний</w:t>
            </w:r>
            <w:proofErr w:type="spellEnd"/>
            <w:r w:rsidRPr="00CB69A4">
              <w:rPr>
                <w:rFonts w:ascii="Times New Roman" w:hAnsi="Times New Roman"/>
              </w:rPr>
              <w:t xml:space="preserve"> </w:t>
            </w:r>
            <w:proofErr w:type="spellStart"/>
            <w:r>
              <w:rPr>
                <w:rFonts w:ascii="Times New Roman" w:hAnsi="Times New Roman"/>
              </w:rPr>
              <w:t>рівень</w:t>
            </w:r>
            <w:proofErr w:type="spellEnd"/>
            <w:r w:rsidRPr="00CB69A4">
              <w:rPr>
                <w:rFonts w:ascii="Times New Roman" w:hAnsi="Times New Roman"/>
              </w:rPr>
              <w:t xml:space="preserve">, </w:t>
            </w:r>
            <w:proofErr w:type="spellStart"/>
            <w:r w:rsidRPr="00CB69A4">
              <w:rPr>
                <w:rFonts w:ascii="Times New Roman" w:hAnsi="Times New Roman"/>
              </w:rPr>
              <w:t>отримує</w:t>
            </w:r>
            <w:proofErr w:type="spellEnd"/>
            <w:r w:rsidRPr="00CB69A4">
              <w:rPr>
                <w:rFonts w:ascii="Times New Roman" w:hAnsi="Times New Roman"/>
              </w:rPr>
              <w:t xml:space="preserve"> 0 </w:t>
            </w:r>
            <w:proofErr w:type="spellStart"/>
            <w:r w:rsidRPr="00CB69A4">
              <w:rPr>
                <w:rFonts w:ascii="Times New Roman" w:hAnsi="Times New Roman"/>
              </w:rPr>
              <w:t>балів</w:t>
            </w:r>
            <w:proofErr w:type="spellEnd"/>
            <w:r w:rsidRPr="00CB69A4">
              <w:rPr>
                <w:rFonts w:ascii="Times New Roman" w:hAnsi="Times New Roman"/>
              </w:rPr>
              <w:t xml:space="preserve">. </w:t>
            </w:r>
            <w:proofErr w:type="spellStart"/>
            <w:r w:rsidRPr="00CB69A4">
              <w:rPr>
                <w:rFonts w:ascii="Times New Roman" w:hAnsi="Times New Roman"/>
              </w:rPr>
              <w:t>Конкурсні</w:t>
            </w:r>
            <w:proofErr w:type="spellEnd"/>
            <w:r w:rsidRPr="00CB69A4">
              <w:rPr>
                <w:rFonts w:ascii="Times New Roman" w:hAnsi="Times New Roman"/>
              </w:rPr>
              <w:t xml:space="preserve"> </w:t>
            </w:r>
            <w:proofErr w:type="spellStart"/>
            <w:r w:rsidRPr="00CB69A4">
              <w:rPr>
                <w:rFonts w:ascii="Times New Roman" w:hAnsi="Times New Roman"/>
              </w:rPr>
              <w:t>пропозиції</w:t>
            </w:r>
            <w:proofErr w:type="spellEnd"/>
            <w:r w:rsidRPr="00CB69A4">
              <w:rPr>
                <w:rFonts w:ascii="Times New Roman" w:hAnsi="Times New Roman"/>
              </w:rPr>
              <w:t xml:space="preserve"> з </w:t>
            </w:r>
            <w:proofErr w:type="spellStart"/>
            <w:r w:rsidRPr="00CB69A4">
              <w:rPr>
                <w:rFonts w:ascii="Times New Roman" w:hAnsi="Times New Roman"/>
              </w:rPr>
              <w:t>іншими</w:t>
            </w:r>
            <w:proofErr w:type="spellEnd"/>
            <w:r w:rsidRPr="00CB69A4">
              <w:rPr>
                <w:rFonts w:ascii="Times New Roman" w:hAnsi="Times New Roman"/>
              </w:rPr>
              <w:t xml:space="preserve"> </w:t>
            </w:r>
            <w:proofErr w:type="spellStart"/>
            <w:r w:rsidRPr="00CB69A4">
              <w:rPr>
                <w:rFonts w:ascii="Times New Roman" w:hAnsi="Times New Roman"/>
              </w:rPr>
              <w:t>показниками</w:t>
            </w:r>
            <w:proofErr w:type="spellEnd"/>
            <w:r w:rsidRPr="00CB69A4">
              <w:rPr>
                <w:rFonts w:ascii="Times New Roman" w:hAnsi="Times New Roman"/>
              </w:rPr>
              <w:t xml:space="preserve"> (</w:t>
            </w:r>
            <w:proofErr w:type="spellStart"/>
            <w:r w:rsidRPr="00CB69A4">
              <w:rPr>
                <w:rFonts w:ascii="Times New Roman" w:hAnsi="Times New Roman"/>
              </w:rPr>
              <w:t>крім</w:t>
            </w:r>
            <w:proofErr w:type="spellEnd"/>
            <w:r w:rsidRPr="00CB69A4">
              <w:rPr>
                <w:rFonts w:ascii="Times New Roman" w:hAnsi="Times New Roman"/>
              </w:rPr>
              <w:t xml:space="preserve"> </w:t>
            </w:r>
            <w:proofErr w:type="spellStart"/>
            <w:proofErr w:type="gramStart"/>
            <w:r w:rsidRPr="00CB69A4">
              <w:rPr>
                <w:rFonts w:ascii="Times New Roman" w:hAnsi="Times New Roman"/>
              </w:rPr>
              <w:t>м</w:t>
            </w:r>
            <w:proofErr w:type="gramEnd"/>
            <w:r w:rsidRPr="00CB69A4">
              <w:rPr>
                <w:rFonts w:ascii="Times New Roman" w:hAnsi="Times New Roman"/>
              </w:rPr>
              <w:t>інімального</w:t>
            </w:r>
            <w:proofErr w:type="spellEnd"/>
            <w:r w:rsidRPr="00CB69A4">
              <w:rPr>
                <w:rFonts w:ascii="Times New Roman" w:hAnsi="Times New Roman"/>
              </w:rPr>
              <w:t xml:space="preserve"> та максимального) </w:t>
            </w:r>
            <w:proofErr w:type="spellStart"/>
            <w:r w:rsidRPr="00CB69A4">
              <w:rPr>
                <w:rFonts w:ascii="Times New Roman" w:hAnsi="Times New Roman"/>
              </w:rPr>
              <w:t>оцінюються</w:t>
            </w:r>
            <w:proofErr w:type="spellEnd"/>
            <w:r w:rsidRPr="00CB69A4">
              <w:rPr>
                <w:rFonts w:ascii="Times New Roman" w:hAnsi="Times New Roman"/>
              </w:rPr>
              <w:t xml:space="preserve"> за формулою:</w:t>
            </w:r>
          </w:p>
          <w:p w14:paraId="1F0A1C15" w14:textId="4477CDB6" w:rsidR="00902110" w:rsidRPr="00CB69A4" w:rsidRDefault="00902110" w:rsidP="009D73E5">
            <w:pPr>
              <w:spacing w:before="120"/>
              <w:jc w:val="both"/>
              <w:rPr>
                <w:rFonts w:ascii="Times New Roman" w:hAnsi="Times New Roman"/>
              </w:rPr>
            </w:pPr>
            <w:proofErr w:type="spellStart"/>
            <w:r>
              <w:rPr>
                <w:rFonts w:ascii="Times New Roman" w:hAnsi="Times New Roman"/>
              </w:rPr>
              <w:t>М</w:t>
            </w:r>
            <w:r w:rsidRPr="00CB69A4">
              <w:rPr>
                <w:rFonts w:ascii="Times New Roman" w:hAnsi="Times New Roman"/>
              </w:rPr>
              <w:t>і</w:t>
            </w:r>
            <w:proofErr w:type="spellEnd"/>
            <w:r w:rsidRPr="00CB69A4">
              <w:rPr>
                <w:rFonts w:ascii="Times New Roman" w:hAnsi="Times New Roman"/>
              </w:rPr>
              <w:t xml:space="preserve"> = (</w:t>
            </w:r>
            <w:proofErr w:type="spellStart"/>
            <w:r w:rsidRPr="00CB69A4">
              <w:rPr>
                <w:rFonts w:ascii="Times New Roman" w:hAnsi="Times New Roman"/>
              </w:rPr>
              <w:t>Ті</w:t>
            </w:r>
            <w:proofErr w:type="spellEnd"/>
            <w:r w:rsidRPr="00CB69A4">
              <w:rPr>
                <w:rFonts w:ascii="Times New Roman" w:hAnsi="Times New Roman"/>
              </w:rPr>
              <w:t xml:space="preserve"> - Т </w:t>
            </w:r>
            <w:proofErr w:type="spellStart"/>
            <w:r w:rsidRPr="00CB69A4">
              <w:rPr>
                <w:rFonts w:ascii="Times New Roman" w:hAnsi="Times New Roman"/>
              </w:rPr>
              <w:t>min</w:t>
            </w:r>
            <w:proofErr w:type="spellEnd"/>
            <w:r w:rsidRPr="00CB69A4">
              <w:rPr>
                <w:rFonts w:ascii="Times New Roman" w:hAnsi="Times New Roman"/>
              </w:rPr>
              <w:t>)* 10/(</w:t>
            </w:r>
            <w:proofErr w:type="spellStart"/>
            <w:r w:rsidRPr="00CB69A4">
              <w:rPr>
                <w:rFonts w:ascii="Times New Roman" w:hAnsi="Times New Roman"/>
              </w:rPr>
              <w:t>Tmax</w:t>
            </w:r>
            <w:proofErr w:type="spellEnd"/>
            <w:r w:rsidRPr="00CB69A4">
              <w:rPr>
                <w:rFonts w:ascii="Times New Roman" w:hAnsi="Times New Roman"/>
              </w:rPr>
              <w:t xml:space="preserve"> – </w:t>
            </w:r>
            <w:proofErr w:type="spellStart"/>
            <w:r w:rsidRPr="00CB69A4">
              <w:rPr>
                <w:rFonts w:ascii="Times New Roman" w:hAnsi="Times New Roman"/>
              </w:rPr>
              <w:t>Tmin</w:t>
            </w:r>
            <w:proofErr w:type="spellEnd"/>
            <w:r w:rsidRPr="00CB69A4">
              <w:rPr>
                <w:rFonts w:ascii="Times New Roman" w:hAnsi="Times New Roman"/>
              </w:rPr>
              <w:t>)</w:t>
            </w:r>
          </w:p>
          <w:p w14:paraId="61E41EF4" w14:textId="77777777" w:rsidR="00902110" w:rsidRPr="00CB69A4" w:rsidRDefault="00902110" w:rsidP="009D73E5">
            <w:pPr>
              <w:spacing w:before="120"/>
              <w:jc w:val="both"/>
              <w:rPr>
                <w:rFonts w:ascii="Times New Roman" w:hAnsi="Times New Roman"/>
              </w:rPr>
            </w:pPr>
          </w:p>
        </w:tc>
      </w:tr>
      <w:tr w:rsidR="00902110" w14:paraId="7781D70F" w14:textId="77777777" w:rsidTr="00712FEA">
        <w:tc>
          <w:tcPr>
            <w:tcW w:w="3706" w:type="dxa"/>
            <w:tcBorders>
              <w:top w:val="single" w:sz="4" w:space="0" w:color="auto"/>
              <w:left w:val="single" w:sz="4" w:space="0" w:color="auto"/>
              <w:bottom w:val="single" w:sz="4" w:space="0" w:color="auto"/>
              <w:right w:val="single" w:sz="4" w:space="0" w:color="auto"/>
            </w:tcBorders>
            <w:hideMark/>
          </w:tcPr>
          <w:p w14:paraId="7CAB3259" w14:textId="77777777" w:rsidR="00902110" w:rsidRDefault="00902110" w:rsidP="00712FEA">
            <w:pPr>
              <w:spacing w:before="120"/>
              <w:rPr>
                <w:rFonts w:ascii="Times New Roman" w:hAnsi="Times New Roman"/>
              </w:rPr>
            </w:pPr>
            <w:proofErr w:type="spellStart"/>
            <w:r>
              <w:rPr>
                <w:rFonts w:ascii="Times New Roman" w:hAnsi="Times New Roman"/>
              </w:rPr>
              <w:t>Зобов’язання</w:t>
            </w:r>
            <w:proofErr w:type="spellEnd"/>
            <w:r>
              <w:rPr>
                <w:rFonts w:ascii="Times New Roman" w:hAnsi="Times New Roman"/>
              </w:rPr>
              <w:t xml:space="preserve"> </w:t>
            </w:r>
            <w:proofErr w:type="spellStart"/>
            <w:r>
              <w:rPr>
                <w:rFonts w:ascii="Times New Roman" w:hAnsi="Times New Roman"/>
              </w:rPr>
              <w:t>щодо</w:t>
            </w:r>
            <w:proofErr w:type="spellEnd"/>
            <w:r>
              <w:rPr>
                <w:rFonts w:ascii="Times New Roman" w:hAnsi="Times New Roman"/>
              </w:rPr>
              <w:t xml:space="preserve"> </w:t>
            </w:r>
            <w:proofErr w:type="spellStart"/>
            <w:r>
              <w:rPr>
                <w:rFonts w:ascii="Times New Roman" w:hAnsi="Times New Roman"/>
              </w:rPr>
              <w:t>проведення</w:t>
            </w:r>
            <w:proofErr w:type="spellEnd"/>
            <w:r>
              <w:rPr>
                <w:rFonts w:ascii="Times New Roman" w:hAnsi="Times New Roman"/>
              </w:rPr>
              <w:t xml:space="preserve"> </w:t>
            </w:r>
            <w:proofErr w:type="spellStart"/>
            <w:r>
              <w:rPr>
                <w:rFonts w:ascii="Times New Roman" w:hAnsi="Times New Roman"/>
              </w:rPr>
              <w:t>програм</w:t>
            </w:r>
            <w:proofErr w:type="spellEnd"/>
            <w:r>
              <w:rPr>
                <w:rFonts w:ascii="Times New Roman" w:hAnsi="Times New Roman"/>
              </w:rPr>
              <w:t xml:space="preserve"> </w:t>
            </w:r>
            <w:proofErr w:type="spellStart"/>
            <w:r>
              <w:rPr>
                <w:rFonts w:ascii="Times New Roman" w:hAnsi="Times New Roman"/>
              </w:rPr>
              <w:t>щодо</w:t>
            </w:r>
            <w:proofErr w:type="spellEnd"/>
            <w:r>
              <w:rPr>
                <w:rFonts w:ascii="Times New Roman" w:hAnsi="Times New Roman"/>
              </w:rPr>
              <w:t xml:space="preserve"> </w:t>
            </w:r>
            <w:proofErr w:type="spellStart"/>
            <w:r>
              <w:rPr>
                <w:rFonts w:ascii="Times New Roman" w:hAnsi="Times New Roman"/>
              </w:rPr>
              <w:t>навчання</w:t>
            </w:r>
            <w:proofErr w:type="spellEnd"/>
            <w:r>
              <w:rPr>
                <w:rFonts w:ascii="Times New Roman" w:hAnsi="Times New Roman"/>
              </w:rPr>
              <w:t xml:space="preserve"> та </w:t>
            </w:r>
            <w:proofErr w:type="spellStart"/>
            <w:r>
              <w:rPr>
                <w:rFonts w:ascii="Times New Roman" w:hAnsi="Times New Roman"/>
              </w:rPr>
              <w:t>стажування</w:t>
            </w:r>
            <w:proofErr w:type="spellEnd"/>
            <w:r>
              <w:rPr>
                <w:rFonts w:ascii="Times New Roman" w:hAnsi="Times New Roman"/>
              </w:rPr>
              <w:t xml:space="preserve">  </w:t>
            </w:r>
            <w:proofErr w:type="spellStart"/>
            <w:r>
              <w:rPr>
                <w:rFonts w:ascii="Times New Roman" w:hAnsi="Times New Roman"/>
              </w:rPr>
              <w:t>працівників</w:t>
            </w:r>
            <w:proofErr w:type="spellEnd"/>
            <w:r>
              <w:rPr>
                <w:rFonts w:ascii="Times New Roman" w:hAnsi="Times New Roman"/>
              </w:rPr>
              <w:t xml:space="preserve"> </w:t>
            </w:r>
            <w:proofErr w:type="spellStart"/>
            <w:r>
              <w:rPr>
                <w:rFonts w:ascii="Times New Roman" w:hAnsi="Times New Roman"/>
              </w:rPr>
              <w:t>працівників</w:t>
            </w:r>
            <w:proofErr w:type="spellEnd"/>
            <w:r>
              <w:rPr>
                <w:rFonts w:ascii="Times New Roman" w:hAnsi="Times New Roman"/>
              </w:rPr>
              <w:t xml:space="preserve"> </w:t>
            </w:r>
            <w:proofErr w:type="spellStart"/>
            <w:r>
              <w:rPr>
                <w:rFonts w:ascii="Times New Roman" w:hAnsi="Times New Roman"/>
              </w:rPr>
              <w:t>вантажного</w:t>
            </w:r>
            <w:proofErr w:type="spellEnd"/>
            <w:r>
              <w:rPr>
                <w:rFonts w:ascii="Times New Roman" w:hAnsi="Times New Roman"/>
              </w:rPr>
              <w:t xml:space="preserve"> </w:t>
            </w:r>
            <w:proofErr w:type="spellStart"/>
            <w:r>
              <w:rPr>
                <w:rFonts w:ascii="Times New Roman" w:hAnsi="Times New Roman"/>
              </w:rPr>
              <w:t>терміналу</w:t>
            </w:r>
            <w:proofErr w:type="spellEnd"/>
            <w:r>
              <w:rPr>
                <w:rFonts w:ascii="Times New Roman" w:hAnsi="Times New Roman"/>
              </w:rPr>
              <w:t xml:space="preserve"> </w:t>
            </w:r>
            <w:proofErr w:type="spellStart"/>
            <w:r>
              <w:rPr>
                <w:rFonts w:ascii="Times New Roman" w:hAnsi="Times New Roman"/>
              </w:rPr>
              <w:t>сучасним</w:t>
            </w:r>
            <w:proofErr w:type="spellEnd"/>
            <w:r>
              <w:rPr>
                <w:rFonts w:ascii="Times New Roman" w:hAnsi="Times New Roman"/>
              </w:rPr>
              <w:t xml:space="preserve"> методам </w:t>
            </w:r>
            <w:proofErr w:type="spellStart"/>
            <w:r>
              <w:rPr>
                <w:rFonts w:ascii="Times New Roman" w:hAnsi="Times New Roman"/>
              </w:rPr>
              <w:t>обробки</w:t>
            </w:r>
            <w:proofErr w:type="spellEnd"/>
            <w:r>
              <w:rPr>
                <w:rFonts w:ascii="Times New Roman" w:hAnsi="Times New Roman"/>
              </w:rPr>
              <w:t xml:space="preserve"> </w:t>
            </w:r>
            <w:proofErr w:type="spellStart"/>
            <w:r>
              <w:rPr>
                <w:rFonts w:ascii="Times New Roman" w:hAnsi="Times New Roman"/>
              </w:rPr>
              <w:t>вантажі</w:t>
            </w:r>
            <w:proofErr w:type="gramStart"/>
            <w:r>
              <w:rPr>
                <w:rFonts w:ascii="Times New Roman" w:hAnsi="Times New Roman"/>
              </w:rPr>
              <w:t>в</w:t>
            </w:r>
            <w:proofErr w:type="spellEnd"/>
            <w:proofErr w:type="gramEnd"/>
            <w:r>
              <w:rPr>
                <w:rFonts w:ascii="Times New Roman" w:hAnsi="Times New Roman"/>
              </w:rPr>
              <w:t xml:space="preserve"> </w:t>
            </w:r>
          </w:p>
        </w:tc>
        <w:tc>
          <w:tcPr>
            <w:tcW w:w="1516" w:type="dxa"/>
            <w:tcBorders>
              <w:top w:val="single" w:sz="4" w:space="0" w:color="auto"/>
              <w:left w:val="single" w:sz="4" w:space="0" w:color="auto"/>
              <w:bottom w:val="single" w:sz="4" w:space="0" w:color="auto"/>
              <w:right w:val="single" w:sz="4" w:space="0" w:color="auto"/>
            </w:tcBorders>
          </w:tcPr>
          <w:p w14:paraId="4EB78315" w14:textId="77777777" w:rsidR="00902110" w:rsidRDefault="00902110" w:rsidP="00EB2377">
            <w:pPr>
              <w:spacing w:before="120"/>
              <w:jc w:val="center"/>
              <w:rPr>
                <w:rFonts w:ascii="Times New Roman" w:hAnsi="Times New Roman"/>
              </w:rPr>
            </w:pPr>
            <w:proofErr w:type="spellStart"/>
            <w:r>
              <w:rPr>
                <w:rFonts w:ascii="Times New Roman" w:hAnsi="Times New Roman"/>
              </w:rPr>
              <w:t>Ні</w:t>
            </w:r>
            <w:proofErr w:type="spellEnd"/>
          </w:p>
        </w:tc>
        <w:tc>
          <w:tcPr>
            <w:tcW w:w="4528" w:type="dxa"/>
            <w:tcBorders>
              <w:top w:val="single" w:sz="4" w:space="0" w:color="auto"/>
              <w:left w:val="single" w:sz="4" w:space="0" w:color="auto"/>
              <w:bottom w:val="single" w:sz="4" w:space="0" w:color="auto"/>
              <w:right w:val="single" w:sz="4" w:space="0" w:color="auto"/>
            </w:tcBorders>
          </w:tcPr>
          <w:p w14:paraId="712C951E" w14:textId="77777777" w:rsidR="00902110" w:rsidRDefault="00902110" w:rsidP="00EB2377">
            <w:pPr>
              <w:spacing w:before="120"/>
              <w:jc w:val="both"/>
              <w:rPr>
                <w:rFonts w:ascii="Times New Roman" w:hAnsi="Times New Roman"/>
              </w:rPr>
            </w:pPr>
            <w:proofErr w:type="spellStart"/>
            <w:r>
              <w:rPr>
                <w:rFonts w:ascii="Times New Roman" w:hAnsi="Times New Roman"/>
              </w:rPr>
              <w:t>Зазначений</w:t>
            </w:r>
            <w:proofErr w:type="spellEnd"/>
            <w:r>
              <w:rPr>
                <w:rFonts w:ascii="Times New Roman" w:hAnsi="Times New Roman"/>
              </w:rPr>
              <w:t xml:space="preserve"> </w:t>
            </w:r>
            <w:proofErr w:type="spellStart"/>
            <w:r>
              <w:rPr>
                <w:rFonts w:ascii="Times New Roman" w:hAnsi="Times New Roman"/>
              </w:rPr>
              <w:t>показник</w:t>
            </w:r>
            <w:proofErr w:type="spellEnd"/>
            <w:r>
              <w:rPr>
                <w:rFonts w:ascii="Times New Roman" w:hAnsi="Times New Roman"/>
              </w:rPr>
              <w:t xml:space="preserve"> </w:t>
            </w:r>
            <w:proofErr w:type="spellStart"/>
            <w:r>
              <w:rPr>
                <w:rFonts w:ascii="Times New Roman" w:hAnsi="Times New Roman"/>
              </w:rPr>
              <w:t>оцінюється</w:t>
            </w:r>
            <w:proofErr w:type="spellEnd"/>
            <w:r>
              <w:rPr>
                <w:rFonts w:ascii="Times New Roman" w:hAnsi="Times New Roman"/>
              </w:rPr>
              <w:t xml:space="preserve"> на </w:t>
            </w:r>
            <w:proofErr w:type="spellStart"/>
            <w:r>
              <w:rPr>
                <w:rFonts w:ascii="Times New Roman" w:hAnsi="Times New Roman"/>
              </w:rPr>
              <w:t>якісному</w:t>
            </w:r>
            <w:proofErr w:type="spellEnd"/>
            <w:r>
              <w:rPr>
                <w:rFonts w:ascii="Times New Roman" w:hAnsi="Times New Roman"/>
              </w:rPr>
              <w:t xml:space="preserve"> </w:t>
            </w:r>
            <w:proofErr w:type="spellStart"/>
            <w:proofErr w:type="gramStart"/>
            <w:r>
              <w:rPr>
                <w:rFonts w:ascii="Times New Roman" w:hAnsi="Times New Roman"/>
              </w:rPr>
              <w:t>р</w:t>
            </w:r>
            <w:proofErr w:type="gramEnd"/>
            <w:r>
              <w:rPr>
                <w:rFonts w:ascii="Times New Roman" w:hAnsi="Times New Roman"/>
              </w:rPr>
              <w:t>івні</w:t>
            </w:r>
            <w:proofErr w:type="spellEnd"/>
            <w:r>
              <w:rPr>
                <w:rFonts w:ascii="Times New Roman" w:hAnsi="Times New Roman"/>
              </w:rPr>
              <w:t xml:space="preserve"> </w:t>
            </w:r>
            <w:proofErr w:type="spellStart"/>
            <w:r>
              <w:rPr>
                <w:rFonts w:ascii="Times New Roman" w:hAnsi="Times New Roman"/>
              </w:rPr>
              <w:t>відповідно</w:t>
            </w:r>
            <w:proofErr w:type="spellEnd"/>
            <w:r>
              <w:rPr>
                <w:rFonts w:ascii="Times New Roman" w:hAnsi="Times New Roman"/>
              </w:rPr>
              <w:t xml:space="preserve"> до </w:t>
            </w:r>
            <w:proofErr w:type="spellStart"/>
            <w:r>
              <w:rPr>
                <w:rFonts w:ascii="Times New Roman" w:hAnsi="Times New Roman"/>
              </w:rPr>
              <w:t>експертного</w:t>
            </w:r>
            <w:proofErr w:type="spellEnd"/>
            <w:r>
              <w:rPr>
                <w:rFonts w:ascii="Times New Roman" w:hAnsi="Times New Roman"/>
              </w:rPr>
              <w:t xml:space="preserve"> </w:t>
            </w:r>
            <w:proofErr w:type="spellStart"/>
            <w:r>
              <w:rPr>
                <w:rFonts w:ascii="Times New Roman" w:hAnsi="Times New Roman"/>
              </w:rPr>
              <w:t>бачення</w:t>
            </w:r>
            <w:proofErr w:type="spellEnd"/>
            <w:r>
              <w:rPr>
                <w:rFonts w:ascii="Times New Roman" w:hAnsi="Times New Roman"/>
              </w:rPr>
              <w:t xml:space="preserve"> </w:t>
            </w:r>
            <w:proofErr w:type="spellStart"/>
            <w:r>
              <w:rPr>
                <w:rFonts w:ascii="Times New Roman" w:hAnsi="Times New Roman"/>
              </w:rPr>
              <w:t>членів</w:t>
            </w:r>
            <w:proofErr w:type="spellEnd"/>
            <w:r>
              <w:rPr>
                <w:rFonts w:ascii="Times New Roman" w:hAnsi="Times New Roman"/>
              </w:rPr>
              <w:t xml:space="preserve"> </w:t>
            </w:r>
            <w:proofErr w:type="spellStart"/>
            <w:r>
              <w:rPr>
                <w:rFonts w:ascii="Times New Roman" w:hAnsi="Times New Roman"/>
              </w:rPr>
              <w:t>Конкурсної</w:t>
            </w:r>
            <w:proofErr w:type="spellEnd"/>
            <w:r>
              <w:rPr>
                <w:rFonts w:ascii="Times New Roman" w:hAnsi="Times New Roman"/>
              </w:rPr>
              <w:t xml:space="preserve"> </w:t>
            </w:r>
            <w:proofErr w:type="spellStart"/>
            <w:r>
              <w:rPr>
                <w:rFonts w:ascii="Times New Roman" w:hAnsi="Times New Roman"/>
              </w:rPr>
              <w:t>комісії</w:t>
            </w:r>
            <w:proofErr w:type="spellEnd"/>
            <w:r>
              <w:rPr>
                <w:rFonts w:ascii="Times New Roman" w:hAnsi="Times New Roman"/>
              </w:rPr>
              <w:t xml:space="preserve"> – </w:t>
            </w:r>
            <w:proofErr w:type="spellStart"/>
            <w:r>
              <w:rPr>
                <w:rFonts w:ascii="Times New Roman" w:hAnsi="Times New Roman"/>
              </w:rPr>
              <w:t>більший</w:t>
            </w:r>
            <w:proofErr w:type="spellEnd"/>
            <w:r>
              <w:rPr>
                <w:rFonts w:ascii="Times New Roman" w:hAnsi="Times New Roman"/>
              </w:rPr>
              <w:t xml:space="preserve"> бал </w:t>
            </w:r>
            <w:proofErr w:type="spellStart"/>
            <w:r>
              <w:rPr>
                <w:rFonts w:ascii="Times New Roman" w:hAnsi="Times New Roman"/>
              </w:rPr>
              <w:t>відповідає</w:t>
            </w:r>
            <w:proofErr w:type="spellEnd"/>
            <w:r>
              <w:rPr>
                <w:rFonts w:ascii="Times New Roman" w:hAnsi="Times New Roman"/>
              </w:rPr>
              <w:t xml:space="preserve"> </w:t>
            </w:r>
            <w:proofErr w:type="spellStart"/>
            <w:r>
              <w:rPr>
                <w:rFonts w:ascii="Times New Roman" w:hAnsi="Times New Roman"/>
              </w:rPr>
              <w:t>більш</w:t>
            </w:r>
            <w:proofErr w:type="spellEnd"/>
            <w:r>
              <w:rPr>
                <w:rFonts w:ascii="Times New Roman" w:hAnsi="Times New Roman"/>
              </w:rPr>
              <w:t xml:space="preserve"> </w:t>
            </w:r>
            <w:proofErr w:type="spellStart"/>
            <w:r>
              <w:rPr>
                <w:rFonts w:ascii="Times New Roman" w:hAnsi="Times New Roman"/>
              </w:rPr>
              <w:t>привабливій</w:t>
            </w:r>
            <w:proofErr w:type="spellEnd"/>
            <w:r>
              <w:rPr>
                <w:rFonts w:ascii="Times New Roman" w:hAnsi="Times New Roman"/>
              </w:rPr>
              <w:t xml:space="preserve"> </w:t>
            </w:r>
            <w:proofErr w:type="spellStart"/>
            <w:r>
              <w:rPr>
                <w:rFonts w:ascii="Times New Roman" w:hAnsi="Times New Roman"/>
              </w:rPr>
              <w:t>пропозиції</w:t>
            </w:r>
            <w:proofErr w:type="spellEnd"/>
            <w:r>
              <w:rPr>
                <w:rFonts w:ascii="Times New Roman" w:hAnsi="Times New Roman"/>
              </w:rPr>
              <w:t xml:space="preserve">, </w:t>
            </w:r>
            <w:proofErr w:type="spellStart"/>
            <w:r>
              <w:rPr>
                <w:rFonts w:ascii="Times New Roman" w:hAnsi="Times New Roman"/>
              </w:rPr>
              <w:t>запропонованій</w:t>
            </w:r>
            <w:proofErr w:type="spellEnd"/>
            <w:r>
              <w:rPr>
                <w:rFonts w:ascii="Times New Roman" w:hAnsi="Times New Roman"/>
              </w:rPr>
              <w:t xml:space="preserve">  </w:t>
            </w:r>
            <w:proofErr w:type="spellStart"/>
            <w:r>
              <w:rPr>
                <w:rFonts w:ascii="Times New Roman" w:hAnsi="Times New Roman"/>
              </w:rPr>
              <w:t>учасником</w:t>
            </w:r>
            <w:proofErr w:type="spellEnd"/>
            <w:r>
              <w:rPr>
                <w:rFonts w:ascii="Times New Roman" w:hAnsi="Times New Roman"/>
              </w:rPr>
              <w:t xml:space="preserve">  </w:t>
            </w:r>
          </w:p>
          <w:p w14:paraId="56618D98" w14:textId="77777777" w:rsidR="00902110" w:rsidRDefault="00902110" w:rsidP="00EB2377">
            <w:pPr>
              <w:spacing w:before="120"/>
              <w:jc w:val="both"/>
              <w:rPr>
                <w:rFonts w:ascii="Times New Roman" w:hAnsi="Times New Roman"/>
              </w:rPr>
            </w:pPr>
          </w:p>
        </w:tc>
      </w:tr>
    </w:tbl>
    <w:p w14:paraId="4B24484B" w14:textId="77777777" w:rsidR="00BE0559" w:rsidRDefault="00BE0559" w:rsidP="003F3A3B">
      <w:pPr>
        <w:spacing w:before="120" w:after="0"/>
        <w:ind w:firstLine="720"/>
        <w:jc w:val="both"/>
        <w:rPr>
          <w:rFonts w:ascii="Times New Roman" w:hAnsi="Times New Roman"/>
          <w:sz w:val="24"/>
          <w:szCs w:val="24"/>
        </w:rPr>
      </w:pPr>
      <w:r>
        <w:rPr>
          <w:rFonts w:ascii="Times New Roman" w:hAnsi="Times New Roman"/>
          <w:sz w:val="24"/>
          <w:szCs w:val="24"/>
        </w:rPr>
        <w:t>3.4. За результатами проведення оцінки Конкурсних пропозицій члени Конкурсної комісії, які беруть участь у її засіданні, заповнюють і підписують Відомості про оцінювання та подають їх Секретарю Конкурсної комісії.</w:t>
      </w:r>
    </w:p>
    <w:p w14:paraId="49F64A2D" w14:textId="77777777" w:rsidR="00BE0559" w:rsidRDefault="00BE0559" w:rsidP="003F3A3B">
      <w:pPr>
        <w:spacing w:before="120" w:after="0"/>
        <w:ind w:firstLine="720"/>
        <w:jc w:val="both"/>
        <w:rPr>
          <w:rFonts w:ascii="Times New Roman" w:hAnsi="Times New Roman"/>
          <w:sz w:val="24"/>
          <w:szCs w:val="24"/>
        </w:rPr>
      </w:pPr>
      <w:r>
        <w:rPr>
          <w:rFonts w:ascii="Times New Roman" w:hAnsi="Times New Roman"/>
          <w:sz w:val="24"/>
          <w:szCs w:val="24"/>
        </w:rPr>
        <w:t>3.5. Після проведення перевірки правильності розрахунків, наведених у Відомостях про оцінювання, та виправлення разом з відповідними членами Конкурсної комісії помилок Секретар Конкурсної комісії за кожною Конкурсною пропозицією підсумовує бали, нараховані членами Конкурсної комісії, складає та підписує Звіт про оцінювання, який разом з Відомостями про оцінювання подає Конкурсній комісії для розгляду та визначення переможця Конкурсу.</w:t>
      </w:r>
    </w:p>
    <w:p w14:paraId="08886D87" w14:textId="77777777" w:rsidR="00BE0559" w:rsidRDefault="00BE0559" w:rsidP="003F3A3B">
      <w:pPr>
        <w:spacing w:before="120" w:after="0"/>
        <w:ind w:firstLine="720"/>
        <w:jc w:val="both"/>
        <w:rPr>
          <w:rFonts w:ascii="Times New Roman" w:hAnsi="Times New Roman"/>
          <w:sz w:val="24"/>
          <w:szCs w:val="24"/>
        </w:rPr>
      </w:pPr>
      <w:r>
        <w:rPr>
          <w:rFonts w:ascii="Times New Roman" w:hAnsi="Times New Roman"/>
          <w:sz w:val="24"/>
          <w:szCs w:val="24"/>
        </w:rPr>
        <w:t>3.6. За результатами розгляду даних, наведених у Відомостях про оцінювання та Звіті про оцінювання, Головуючий на засідання Конкурсної комісії пропонує визначити переможцем учасника, Конкурсна пропозиція якого набрала найбільшу кількість балів.</w:t>
      </w:r>
    </w:p>
    <w:p w14:paraId="74DE8AF6" w14:textId="77777777" w:rsidR="00BE0559" w:rsidRDefault="00BE0559" w:rsidP="003F3A3B">
      <w:pPr>
        <w:spacing w:before="120" w:after="0"/>
        <w:ind w:firstLine="720"/>
        <w:jc w:val="both"/>
        <w:rPr>
          <w:rFonts w:ascii="Times New Roman" w:hAnsi="Times New Roman"/>
          <w:sz w:val="24"/>
          <w:szCs w:val="24"/>
        </w:rPr>
      </w:pPr>
      <w:r>
        <w:rPr>
          <w:rFonts w:ascii="Times New Roman" w:hAnsi="Times New Roman"/>
          <w:sz w:val="24"/>
          <w:szCs w:val="24"/>
        </w:rPr>
        <w:t>3.7. У разі рівного розподілу балів Конкурсна комісія розглядає дані, наведені у Відомостях про оцінювання, і пропонує визначити переможцем учасника, Конкурсна пропозиція якого набрала найбільшу кількість балів за зваженими коефіцієнтами з найбільшим значенням.</w:t>
      </w:r>
    </w:p>
    <w:p w14:paraId="1886050B" w14:textId="77777777" w:rsidR="00BE0559" w:rsidRDefault="00BE0559" w:rsidP="003F3A3B">
      <w:pPr>
        <w:spacing w:before="120" w:after="0"/>
        <w:ind w:firstLine="720"/>
        <w:jc w:val="both"/>
        <w:rPr>
          <w:rFonts w:ascii="Times New Roman" w:hAnsi="Times New Roman"/>
          <w:sz w:val="24"/>
          <w:szCs w:val="24"/>
        </w:rPr>
      </w:pPr>
      <w:r>
        <w:rPr>
          <w:rFonts w:ascii="Times New Roman" w:hAnsi="Times New Roman"/>
          <w:sz w:val="24"/>
          <w:szCs w:val="24"/>
        </w:rPr>
        <w:t>3.8. Оцінка Конкурсних пропозицій  здійснюється кожним членом Комісії у письмовому вигляді.</w:t>
      </w:r>
    </w:p>
    <w:p w14:paraId="687C2C45" w14:textId="77777777" w:rsidR="00BE0559" w:rsidRDefault="00BE0559" w:rsidP="003F3A3B">
      <w:pPr>
        <w:spacing w:before="120" w:after="0"/>
        <w:ind w:firstLine="720"/>
        <w:jc w:val="both"/>
        <w:rPr>
          <w:rFonts w:ascii="Times New Roman" w:hAnsi="Times New Roman"/>
          <w:b/>
          <w:sz w:val="24"/>
          <w:szCs w:val="24"/>
        </w:rPr>
      </w:pPr>
      <w:r>
        <w:rPr>
          <w:rFonts w:ascii="Times New Roman" w:hAnsi="Times New Roman"/>
          <w:b/>
          <w:sz w:val="24"/>
          <w:szCs w:val="24"/>
        </w:rPr>
        <w:lastRenderedPageBreak/>
        <w:t xml:space="preserve">4. Відомості щодо наявності обмежень та/або обтяжень щодо об'єкта державно-приватного партнерства </w:t>
      </w:r>
    </w:p>
    <w:p w14:paraId="7EBB3286" w14:textId="77777777" w:rsidR="00BE0559" w:rsidRDefault="00BE0559" w:rsidP="003F3A3B">
      <w:pPr>
        <w:spacing w:before="120" w:after="0"/>
        <w:ind w:firstLine="720"/>
        <w:jc w:val="both"/>
        <w:rPr>
          <w:rFonts w:ascii="Times New Roman" w:hAnsi="Times New Roman"/>
          <w:sz w:val="24"/>
          <w:szCs w:val="24"/>
        </w:rPr>
      </w:pPr>
      <w:r>
        <w:rPr>
          <w:rFonts w:ascii="Times New Roman" w:hAnsi="Times New Roman"/>
          <w:sz w:val="24"/>
          <w:szCs w:val="24"/>
        </w:rPr>
        <w:t>Обмеження та/або обтяження щодо об'єктів державно-приватного партнерства відсутні.</w:t>
      </w:r>
    </w:p>
    <w:p w14:paraId="6E8E2840" w14:textId="77777777" w:rsidR="00BE0559" w:rsidRDefault="00BE0559" w:rsidP="003F3A3B">
      <w:pPr>
        <w:spacing w:before="120" w:after="0"/>
        <w:ind w:firstLine="720"/>
        <w:jc w:val="both"/>
        <w:rPr>
          <w:rFonts w:ascii="Times New Roman" w:hAnsi="Times New Roman"/>
          <w:b/>
          <w:sz w:val="24"/>
          <w:szCs w:val="24"/>
        </w:rPr>
      </w:pPr>
      <w:r w:rsidRPr="00107B71">
        <w:rPr>
          <w:rFonts w:ascii="Times New Roman" w:hAnsi="Times New Roman"/>
          <w:b/>
          <w:sz w:val="24"/>
          <w:szCs w:val="24"/>
        </w:rPr>
        <w:t>5. Порядок та умови отримання переможцем Конкурсу права на користування земельною ділянкою для здійснення державно-приватного партнерства.</w:t>
      </w:r>
      <w:r>
        <w:rPr>
          <w:rFonts w:ascii="Times New Roman" w:hAnsi="Times New Roman"/>
          <w:b/>
          <w:sz w:val="24"/>
          <w:szCs w:val="24"/>
        </w:rPr>
        <w:t xml:space="preserve"> </w:t>
      </w:r>
    </w:p>
    <w:p w14:paraId="5EAB1CE7" w14:textId="77777777" w:rsidR="009A5EAB" w:rsidRPr="00712FEA" w:rsidRDefault="009A5EAB" w:rsidP="003F3A3B">
      <w:pPr>
        <w:spacing w:before="120" w:after="0"/>
        <w:ind w:firstLine="720"/>
        <w:jc w:val="both"/>
        <w:rPr>
          <w:rFonts w:ascii="Times New Roman" w:hAnsi="Times New Roman"/>
          <w:sz w:val="24"/>
          <w:szCs w:val="24"/>
        </w:rPr>
      </w:pPr>
      <w:r w:rsidRPr="00712FEA">
        <w:rPr>
          <w:rFonts w:ascii="Times New Roman" w:hAnsi="Times New Roman"/>
          <w:sz w:val="24"/>
          <w:szCs w:val="24"/>
        </w:rPr>
        <w:t>5.1. Для реалізації Проекту Приватному партнеру буде передана земельна ділянка для будівництва нового вантажного терміналу в Аеропорту «Бориспіль», на строк, встановлений договором, укладеним в рамках ДПП.</w:t>
      </w:r>
      <w:r w:rsidRPr="00712FEA">
        <w:t xml:space="preserve"> </w:t>
      </w:r>
      <w:r w:rsidRPr="00712FEA">
        <w:rPr>
          <w:rFonts w:ascii="Times New Roman" w:hAnsi="Times New Roman"/>
          <w:sz w:val="24"/>
          <w:szCs w:val="24"/>
        </w:rPr>
        <w:t xml:space="preserve">Приватний </w:t>
      </w:r>
      <w:r w:rsidR="001A7AB9">
        <w:rPr>
          <w:rFonts w:ascii="Times New Roman" w:hAnsi="Times New Roman"/>
          <w:sz w:val="24"/>
          <w:szCs w:val="24"/>
        </w:rPr>
        <w:t>п</w:t>
      </w:r>
      <w:r w:rsidR="001A7AB9" w:rsidRPr="00712FEA">
        <w:rPr>
          <w:rFonts w:ascii="Times New Roman" w:hAnsi="Times New Roman"/>
          <w:sz w:val="24"/>
          <w:szCs w:val="24"/>
        </w:rPr>
        <w:t xml:space="preserve">артнер </w:t>
      </w:r>
      <w:r w:rsidRPr="00712FEA">
        <w:rPr>
          <w:rFonts w:ascii="Times New Roman" w:hAnsi="Times New Roman"/>
          <w:sz w:val="24"/>
          <w:szCs w:val="24"/>
        </w:rPr>
        <w:t xml:space="preserve">не зобов'язаний  фінансувати та/або відшкодовувати Державному </w:t>
      </w:r>
      <w:r w:rsidR="001A7AB9">
        <w:rPr>
          <w:rFonts w:ascii="Times New Roman" w:hAnsi="Times New Roman"/>
          <w:sz w:val="24"/>
          <w:szCs w:val="24"/>
        </w:rPr>
        <w:t>п</w:t>
      </w:r>
      <w:r w:rsidR="001A7AB9" w:rsidRPr="00712FEA">
        <w:rPr>
          <w:rFonts w:ascii="Times New Roman" w:hAnsi="Times New Roman"/>
          <w:sz w:val="24"/>
          <w:szCs w:val="24"/>
        </w:rPr>
        <w:t xml:space="preserve">артнеру </w:t>
      </w:r>
      <w:r w:rsidRPr="00712FEA">
        <w:rPr>
          <w:rFonts w:ascii="Times New Roman" w:hAnsi="Times New Roman"/>
          <w:sz w:val="24"/>
          <w:szCs w:val="24"/>
        </w:rPr>
        <w:t xml:space="preserve">витрати, пов'язані з державною реєстрацією прав на </w:t>
      </w:r>
      <w:r w:rsidR="001A7AB9" w:rsidRPr="00712FEA">
        <w:rPr>
          <w:rFonts w:ascii="Times New Roman" w:hAnsi="Times New Roman"/>
          <w:sz w:val="24"/>
          <w:szCs w:val="24"/>
        </w:rPr>
        <w:t>земельн</w:t>
      </w:r>
      <w:r w:rsidR="001A7AB9">
        <w:rPr>
          <w:rFonts w:ascii="Times New Roman" w:hAnsi="Times New Roman"/>
          <w:sz w:val="24"/>
          <w:szCs w:val="24"/>
        </w:rPr>
        <w:t>у</w:t>
      </w:r>
      <w:r w:rsidR="001A7AB9" w:rsidRPr="00712FEA">
        <w:rPr>
          <w:rFonts w:ascii="Times New Roman" w:hAnsi="Times New Roman"/>
          <w:sz w:val="24"/>
          <w:szCs w:val="24"/>
        </w:rPr>
        <w:t xml:space="preserve"> ділянк</w:t>
      </w:r>
      <w:r w:rsidR="001A7AB9">
        <w:rPr>
          <w:rFonts w:ascii="Times New Roman" w:hAnsi="Times New Roman"/>
          <w:sz w:val="24"/>
          <w:szCs w:val="24"/>
        </w:rPr>
        <w:t>у</w:t>
      </w:r>
      <w:r w:rsidRPr="00712FEA">
        <w:rPr>
          <w:rFonts w:ascii="Times New Roman" w:hAnsi="Times New Roman"/>
          <w:sz w:val="24"/>
          <w:szCs w:val="24"/>
        </w:rPr>
        <w:t xml:space="preserve">, припиненням прав третіх осіб на </w:t>
      </w:r>
      <w:r w:rsidR="001A7AB9" w:rsidRPr="00712FEA">
        <w:rPr>
          <w:rFonts w:ascii="Times New Roman" w:hAnsi="Times New Roman"/>
          <w:sz w:val="24"/>
          <w:szCs w:val="24"/>
        </w:rPr>
        <w:t>земельн</w:t>
      </w:r>
      <w:r w:rsidR="001A7AB9">
        <w:rPr>
          <w:rFonts w:ascii="Times New Roman" w:hAnsi="Times New Roman"/>
          <w:sz w:val="24"/>
          <w:szCs w:val="24"/>
        </w:rPr>
        <w:t>у</w:t>
      </w:r>
      <w:r w:rsidR="001A7AB9" w:rsidRPr="00712FEA">
        <w:rPr>
          <w:rFonts w:ascii="Times New Roman" w:hAnsi="Times New Roman"/>
          <w:sz w:val="24"/>
          <w:szCs w:val="24"/>
        </w:rPr>
        <w:t xml:space="preserve"> ділянк</w:t>
      </w:r>
      <w:r w:rsidR="001A7AB9">
        <w:rPr>
          <w:rFonts w:ascii="Times New Roman" w:hAnsi="Times New Roman"/>
          <w:sz w:val="24"/>
          <w:szCs w:val="24"/>
        </w:rPr>
        <w:t>у</w:t>
      </w:r>
      <w:r w:rsidRPr="00712FEA">
        <w:rPr>
          <w:rFonts w:ascii="Times New Roman" w:hAnsi="Times New Roman"/>
          <w:sz w:val="24"/>
          <w:szCs w:val="24"/>
        </w:rPr>
        <w:t>.</w:t>
      </w:r>
    </w:p>
    <w:p w14:paraId="6580BB48" w14:textId="77777777" w:rsidR="009A5EAB" w:rsidRPr="00712FEA" w:rsidRDefault="009A5EAB" w:rsidP="003F3A3B">
      <w:pPr>
        <w:spacing w:before="120" w:after="0"/>
        <w:ind w:firstLine="720"/>
        <w:jc w:val="both"/>
        <w:rPr>
          <w:rFonts w:ascii="Times New Roman" w:hAnsi="Times New Roman"/>
          <w:sz w:val="24"/>
          <w:szCs w:val="24"/>
        </w:rPr>
      </w:pPr>
      <w:r w:rsidRPr="00712FEA">
        <w:rPr>
          <w:rFonts w:ascii="Times New Roman" w:hAnsi="Times New Roman"/>
          <w:sz w:val="24"/>
          <w:szCs w:val="24"/>
        </w:rPr>
        <w:t xml:space="preserve">5.2. Умовами отримання переможцем конкурсу права на користування земельною ділянкою для здійснення ДПП може бути передбачено встановлення </w:t>
      </w:r>
      <w:proofErr w:type="spellStart"/>
      <w:r w:rsidRPr="00712FEA">
        <w:rPr>
          <w:rFonts w:ascii="Times New Roman" w:hAnsi="Times New Roman"/>
          <w:sz w:val="24"/>
          <w:szCs w:val="24"/>
        </w:rPr>
        <w:t>суперфіцію</w:t>
      </w:r>
      <w:proofErr w:type="spellEnd"/>
      <w:r w:rsidRPr="00712FEA">
        <w:rPr>
          <w:rFonts w:ascii="Times New Roman" w:hAnsi="Times New Roman"/>
          <w:sz w:val="24"/>
          <w:szCs w:val="24"/>
        </w:rPr>
        <w:t xml:space="preserve">. </w:t>
      </w:r>
      <w:r w:rsidR="00DC708C" w:rsidRPr="00712FEA">
        <w:rPr>
          <w:rFonts w:ascii="Times New Roman" w:hAnsi="Times New Roman"/>
          <w:sz w:val="24"/>
          <w:szCs w:val="24"/>
        </w:rPr>
        <w:t xml:space="preserve"> </w:t>
      </w:r>
    </w:p>
    <w:p w14:paraId="169DB28B" w14:textId="77777777" w:rsidR="009A5EAB" w:rsidRPr="00712FEA" w:rsidRDefault="009A5EAB" w:rsidP="003F3A3B">
      <w:pPr>
        <w:autoSpaceDE w:val="0"/>
        <w:autoSpaceDN w:val="0"/>
        <w:spacing w:before="120" w:after="0"/>
        <w:ind w:firstLine="720"/>
        <w:jc w:val="both"/>
        <w:rPr>
          <w:rFonts w:ascii="Times New Roman" w:hAnsi="Times New Roman"/>
          <w:sz w:val="24"/>
          <w:szCs w:val="24"/>
        </w:rPr>
      </w:pPr>
      <w:r w:rsidRPr="00712FEA">
        <w:rPr>
          <w:rFonts w:ascii="Times New Roman" w:hAnsi="Times New Roman"/>
          <w:sz w:val="24"/>
          <w:szCs w:val="24"/>
        </w:rPr>
        <w:t xml:space="preserve">5.3.  </w:t>
      </w:r>
      <w:r w:rsidRPr="00712FEA">
        <w:t xml:space="preserve"> </w:t>
      </w:r>
      <w:r w:rsidRPr="00712FEA">
        <w:rPr>
          <w:rFonts w:ascii="Times New Roman" w:hAnsi="Times New Roman"/>
          <w:sz w:val="24"/>
          <w:szCs w:val="24"/>
        </w:rPr>
        <w:t xml:space="preserve">На вимогу Приватного </w:t>
      </w:r>
      <w:r w:rsidR="001A7AB9">
        <w:rPr>
          <w:rFonts w:ascii="Times New Roman" w:hAnsi="Times New Roman"/>
          <w:sz w:val="24"/>
          <w:szCs w:val="24"/>
        </w:rPr>
        <w:t>п</w:t>
      </w:r>
      <w:r w:rsidRPr="00712FEA">
        <w:rPr>
          <w:rFonts w:ascii="Times New Roman" w:hAnsi="Times New Roman"/>
          <w:sz w:val="24"/>
          <w:szCs w:val="24"/>
        </w:rPr>
        <w:t>артнера Державни</w:t>
      </w:r>
      <w:r w:rsidR="00712FEA" w:rsidRPr="00712FEA">
        <w:rPr>
          <w:rFonts w:ascii="Times New Roman" w:hAnsi="Times New Roman"/>
          <w:sz w:val="24"/>
          <w:szCs w:val="24"/>
        </w:rPr>
        <w:t>м</w:t>
      </w:r>
      <w:r w:rsidRPr="00712FEA">
        <w:rPr>
          <w:rFonts w:ascii="Times New Roman" w:hAnsi="Times New Roman"/>
          <w:sz w:val="24"/>
          <w:szCs w:val="24"/>
        </w:rPr>
        <w:t xml:space="preserve"> </w:t>
      </w:r>
      <w:r w:rsidR="001A7AB9">
        <w:rPr>
          <w:rFonts w:ascii="Times New Roman" w:hAnsi="Times New Roman"/>
          <w:sz w:val="24"/>
          <w:szCs w:val="24"/>
        </w:rPr>
        <w:t>п</w:t>
      </w:r>
      <w:r w:rsidR="001A7AB9" w:rsidRPr="00712FEA">
        <w:rPr>
          <w:rFonts w:ascii="Times New Roman" w:hAnsi="Times New Roman"/>
          <w:sz w:val="24"/>
          <w:szCs w:val="24"/>
        </w:rPr>
        <w:t xml:space="preserve">артнером </w:t>
      </w:r>
      <w:r w:rsidR="00712FEA" w:rsidRPr="00712FEA">
        <w:rPr>
          <w:rFonts w:ascii="Times New Roman" w:hAnsi="Times New Roman"/>
          <w:sz w:val="24"/>
          <w:szCs w:val="24"/>
        </w:rPr>
        <w:t>буде забезпечено</w:t>
      </w:r>
      <w:r w:rsidRPr="00712FEA">
        <w:rPr>
          <w:rFonts w:ascii="Times New Roman" w:hAnsi="Times New Roman"/>
          <w:sz w:val="24"/>
          <w:szCs w:val="24"/>
        </w:rPr>
        <w:t xml:space="preserve"> встановлення права сервітуту на земельну(ні) ділянку(</w:t>
      </w:r>
      <w:proofErr w:type="spellStart"/>
      <w:r w:rsidRPr="00712FEA">
        <w:rPr>
          <w:rFonts w:ascii="Times New Roman" w:hAnsi="Times New Roman"/>
          <w:sz w:val="24"/>
          <w:szCs w:val="24"/>
        </w:rPr>
        <w:t>ки</w:t>
      </w:r>
      <w:proofErr w:type="spellEnd"/>
      <w:r w:rsidRPr="00712FEA">
        <w:rPr>
          <w:rFonts w:ascii="Times New Roman" w:hAnsi="Times New Roman"/>
          <w:sz w:val="24"/>
          <w:szCs w:val="24"/>
        </w:rPr>
        <w:t>), що необхідні для  користуватися під’їзними дорогами до земельної ділянки, яка буде надана у користування для будівництва нового вантажного терміналу.</w:t>
      </w:r>
    </w:p>
    <w:p w14:paraId="3AD73BDD" w14:textId="77777777" w:rsidR="00DC708C" w:rsidRPr="00712FEA" w:rsidRDefault="00DC708C" w:rsidP="003F3A3B">
      <w:pPr>
        <w:autoSpaceDE w:val="0"/>
        <w:autoSpaceDN w:val="0"/>
        <w:spacing w:before="120" w:after="0"/>
        <w:ind w:firstLine="720"/>
        <w:jc w:val="both"/>
        <w:rPr>
          <w:rFonts w:ascii="Times New Roman" w:hAnsi="Times New Roman"/>
          <w:sz w:val="24"/>
          <w:szCs w:val="24"/>
        </w:rPr>
      </w:pPr>
      <w:r w:rsidRPr="00712FEA">
        <w:rPr>
          <w:rFonts w:ascii="Times New Roman" w:hAnsi="Times New Roman"/>
          <w:sz w:val="24"/>
          <w:szCs w:val="24"/>
        </w:rPr>
        <w:t xml:space="preserve">5.4. У разі, якщо Приватному партнеру </w:t>
      </w:r>
      <w:r w:rsidR="00712FEA" w:rsidRPr="00712FEA">
        <w:rPr>
          <w:rFonts w:ascii="Times New Roman" w:hAnsi="Times New Roman"/>
          <w:sz w:val="24"/>
          <w:szCs w:val="24"/>
        </w:rPr>
        <w:t xml:space="preserve">у строки, передбачені Договором ДПП, </w:t>
      </w:r>
      <w:r w:rsidRPr="00712FEA">
        <w:rPr>
          <w:rFonts w:ascii="Times New Roman" w:hAnsi="Times New Roman"/>
          <w:sz w:val="24"/>
          <w:szCs w:val="24"/>
        </w:rPr>
        <w:t>не буде забезпечено доступ до земельної ділянки для будівництва нового вантажного терміналу в Аеропорту «Бориспіль» або умови доступу до цієї земельної ділянки</w:t>
      </w:r>
      <w:r w:rsidR="00712FEA" w:rsidRPr="00712FEA">
        <w:rPr>
          <w:rFonts w:ascii="Times New Roman" w:hAnsi="Times New Roman"/>
          <w:sz w:val="24"/>
          <w:szCs w:val="24"/>
        </w:rPr>
        <w:t>,</w:t>
      </w:r>
      <w:r w:rsidRPr="00712FEA">
        <w:rPr>
          <w:rFonts w:ascii="Times New Roman" w:hAnsi="Times New Roman"/>
          <w:sz w:val="24"/>
          <w:szCs w:val="24"/>
        </w:rPr>
        <w:t xml:space="preserve"> термін виконання його зобов’язань щодо строку будівництва нового вантажного терміналу буде відповідним чином перенесено (скориговано).</w:t>
      </w:r>
    </w:p>
    <w:p w14:paraId="6E205E0E" w14:textId="77777777" w:rsidR="00BE0559" w:rsidRDefault="00BE0559" w:rsidP="003F3A3B">
      <w:pPr>
        <w:spacing w:before="120" w:after="0"/>
        <w:ind w:firstLine="720"/>
        <w:jc w:val="both"/>
        <w:rPr>
          <w:rFonts w:ascii="Times New Roman" w:hAnsi="Times New Roman"/>
          <w:b/>
          <w:sz w:val="24"/>
          <w:szCs w:val="24"/>
        </w:rPr>
      </w:pPr>
      <w:r>
        <w:rPr>
          <w:rFonts w:ascii="Times New Roman" w:hAnsi="Times New Roman"/>
          <w:b/>
          <w:sz w:val="24"/>
          <w:szCs w:val="24"/>
        </w:rPr>
        <w:t>6. Інформація про обсяг і форму фінансової участі Приватного Партнера у здійсненні ДПП</w:t>
      </w:r>
    </w:p>
    <w:p w14:paraId="6AC537F1" w14:textId="77777777" w:rsidR="00BE0559" w:rsidRDefault="00BE0559" w:rsidP="003F3A3B">
      <w:pPr>
        <w:spacing w:before="120" w:after="0"/>
        <w:ind w:firstLine="720"/>
        <w:jc w:val="both"/>
        <w:rPr>
          <w:rFonts w:ascii="Times New Roman" w:hAnsi="Times New Roman"/>
          <w:sz w:val="24"/>
          <w:szCs w:val="24"/>
        </w:rPr>
      </w:pPr>
      <w:r>
        <w:rPr>
          <w:rFonts w:ascii="Times New Roman" w:hAnsi="Times New Roman"/>
          <w:sz w:val="24"/>
          <w:szCs w:val="24"/>
        </w:rPr>
        <w:t>6.1. Приватний партнер в рамках виконання Договору ДПП зобов’язаний:</w:t>
      </w:r>
    </w:p>
    <w:p w14:paraId="2B00184E" w14:textId="77777777" w:rsidR="001278E3" w:rsidRPr="001278E3" w:rsidRDefault="00BE0559" w:rsidP="003F3A3B">
      <w:pPr>
        <w:spacing w:before="120" w:after="0"/>
        <w:ind w:firstLine="720"/>
        <w:jc w:val="both"/>
        <w:rPr>
          <w:rFonts w:ascii="Times New Roman" w:hAnsi="Times New Roman"/>
          <w:sz w:val="24"/>
          <w:szCs w:val="24"/>
        </w:rPr>
      </w:pPr>
      <w:r w:rsidRPr="00BD7890">
        <w:rPr>
          <w:rFonts w:ascii="Times New Roman" w:hAnsi="Times New Roman"/>
          <w:sz w:val="24"/>
          <w:szCs w:val="24"/>
        </w:rPr>
        <w:t xml:space="preserve">6.1.1. </w:t>
      </w:r>
      <w:r w:rsidR="001278E3" w:rsidRPr="00BD7890">
        <w:rPr>
          <w:rFonts w:ascii="Times New Roman" w:hAnsi="Times New Roman"/>
          <w:sz w:val="24"/>
          <w:szCs w:val="24"/>
        </w:rPr>
        <w:t xml:space="preserve">Провести модернізацію </w:t>
      </w:r>
      <w:r w:rsidR="00107B71" w:rsidRPr="00BD7890">
        <w:rPr>
          <w:rFonts w:ascii="Times New Roman" w:hAnsi="Times New Roman"/>
          <w:sz w:val="24"/>
          <w:szCs w:val="24"/>
        </w:rPr>
        <w:t xml:space="preserve">(часткову реконструкцію, </w:t>
      </w:r>
      <w:r w:rsidR="001278E3" w:rsidRPr="00BD7890">
        <w:rPr>
          <w:rFonts w:ascii="Times New Roman" w:hAnsi="Times New Roman"/>
          <w:sz w:val="24"/>
          <w:szCs w:val="24"/>
        </w:rPr>
        <w:t>технічне перео</w:t>
      </w:r>
      <w:r w:rsidR="002F401E" w:rsidRPr="00BD7890">
        <w:rPr>
          <w:rFonts w:ascii="Times New Roman" w:hAnsi="Times New Roman"/>
          <w:sz w:val="24"/>
          <w:szCs w:val="24"/>
        </w:rPr>
        <w:t>бладна</w:t>
      </w:r>
      <w:r w:rsidR="001278E3" w:rsidRPr="00BD7890">
        <w:rPr>
          <w:rFonts w:ascii="Times New Roman" w:hAnsi="Times New Roman"/>
          <w:sz w:val="24"/>
          <w:szCs w:val="24"/>
        </w:rPr>
        <w:t>ння</w:t>
      </w:r>
      <w:r w:rsidR="00107B71" w:rsidRPr="00BD7890">
        <w:rPr>
          <w:rFonts w:ascii="Times New Roman" w:hAnsi="Times New Roman"/>
          <w:sz w:val="24"/>
          <w:szCs w:val="24"/>
        </w:rPr>
        <w:t>)</w:t>
      </w:r>
      <w:r w:rsidR="001278E3" w:rsidRPr="001278E3">
        <w:rPr>
          <w:rFonts w:ascii="Times New Roman" w:hAnsi="Times New Roman"/>
          <w:sz w:val="24"/>
          <w:szCs w:val="24"/>
        </w:rPr>
        <w:t xml:space="preserve"> складської інфраструктури існуючого вантажного терміналу Міжнародного аеропорту «Бориспіль», а також трансформувати існуючі бізнес-процеси з оброблення вантажів, </w:t>
      </w:r>
      <w:r w:rsidR="001278E3">
        <w:rPr>
          <w:rFonts w:ascii="Times New Roman" w:hAnsi="Times New Roman"/>
          <w:sz w:val="24"/>
          <w:szCs w:val="24"/>
        </w:rPr>
        <w:t xml:space="preserve"> й </w:t>
      </w:r>
      <w:r w:rsidR="001278E3" w:rsidRPr="001278E3">
        <w:rPr>
          <w:rFonts w:ascii="Times New Roman" w:hAnsi="Times New Roman"/>
          <w:sz w:val="24"/>
          <w:szCs w:val="24"/>
        </w:rPr>
        <w:t>підвищити якість надання відповідних послуг;</w:t>
      </w:r>
    </w:p>
    <w:p w14:paraId="3DB136A3" w14:textId="77777777" w:rsidR="001278E3" w:rsidRDefault="001278E3" w:rsidP="003F3A3B">
      <w:pPr>
        <w:spacing w:before="120" w:after="0"/>
        <w:ind w:firstLine="720"/>
        <w:jc w:val="both"/>
        <w:rPr>
          <w:rFonts w:ascii="Times New Roman" w:hAnsi="Times New Roman"/>
          <w:sz w:val="24"/>
          <w:szCs w:val="24"/>
        </w:rPr>
      </w:pPr>
      <w:r>
        <w:rPr>
          <w:rFonts w:ascii="Times New Roman" w:hAnsi="Times New Roman"/>
          <w:sz w:val="24"/>
          <w:szCs w:val="24"/>
        </w:rPr>
        <w:t>6.1.2. З</w:t>
      </w:r>
      <w:r w:rsidRPr="001278E3">
        <w:rPr>
          <w:rFonts w:ascii="Times New Roman" w:hAnsi="Times New Roman"/>
          <w:sz w:val="24"/>
          <w:szCs w:val="24"/>
        </w:rPr>
        <w:t xml:space="preserve">дійснити будівництво нового сучасного вантажного терміналу в Міжнародному аеропорту «Бориспіль», що дозволить перетворити цей аеропорт у потужний </w:t>
      </w:r>
      <w:proofErr w:type="spellStart"/>
      <w:r w:rsidRPr="001278E3">
        <w:rPr>
          <w:rFonts w:ascii="Times New Roman" w:hAnsi="Times New Roman"/>
          <w:sz w:val="24"/>
          <w:szCs w:val="24"/>
        </w:rPr>
        <w:t>хаб</w:t>
      </w:r>
      <w:proofErr w:type="spellEnd"/>
      <w:r w:rsidRPr="001278E3">
        <w:rPr>
          <w:rFonts w:ascii="Times New Roman" w:hAnsi="Times New Roman"/>
          <w:sz w:val="24"/>
          <w:szCs w:val="24"/>
        </w:rPr>
        <w:t xml:space="preserve"> для перевалки вантажів на маршрутах Азія, Європа, Америка та країни СНД.</w:t>
      </w:r>
    </w:p>
    <w:p w14:paraId="5289DDEF" w14:textId="77777777" w:rsidR="001278E3" w:rsidRDefault="001278E3" w:rsidP="003F3A3B">
      <w:pPr>
        <w:spacing w:before="120" w:after="0"/>
        <w:ind w:firstLine="720"/>
        <w:jc w:val="both"/>
        <w:rPr>
          <w:rFonts w:ascii="Times New Roman" w:hAnsi="Times New Roman"/>
          <w:sz w:val="24"/>
          <w:szCs w:val="24"/>
        </w:rPr>
      </w:pPr>
      <w:r w:rsidRPr="0050354D">
        <w:rPr>
          <w:rFonts w:ascii="Times New Roman" w:hAnsi="Times New Roman"/>
          <w:sz w:val="24"/>
          <w:szCs w:val="24"/>
        </w:rPr>
        <w:t xml:space="preserve">6.1.3. Забезпечити надання послуг з </w:t>
      </w:r>
      <w:r w:rsidR="00107B71" w:rsidRPr="0050354D">
        <w:rPr>
          <w:rFonts w:ascii="Times New Roman" w:hAnsi="Times New Roman"/>
          <w:sz w:val="24"/>
          <w:szCs w:val="24"/>
        </w:rPr>
        <w:t>обслуговування   пошти  і вантажів  (оформлення</w:t>
      </w:r>
      <w:r w:rsidR="00107B71" w:rsidRPr="00107B71">
        <w:rPr>
          <w:rFonts w:ascii="Times New Roman" w:hAnsi="Times New Roman"/>
          <w:sz w:val="24"/>
          <w:szCs w:val="24"/>
        </w:rPr>
        <w:t xml:space="preserve"> перевізної документації,</w:t>
      </w:r>
      <w:r w:rsidR="00107B71">
        <w:rPr>
          <w:rFonts w:ascii="Times New Roman" w:hAnsi="Times New Roman"/>
          <w:sz w:val="24"/>
          <w:szCs w:val="24"/>
        </w:rPr>
        <w:t xml:space="preserve"> </w:t>
      </w:r>
      <w:r w:rsidR="00107B71" w:rsidRPr="00107B71">
        <w:rPr>
          <w:rFonts w:ascii="Times New Roman" w:hAnsi="Times New Roman"/>
          <w:sz w:val="24"/>
          <w:szCs w:val="24"/>
        </w:rPr>
        <w:t>обробки багажу,  пошти і вантажів,  їх навантаження (розвантаження)  на  борт  (з  борту) повітряного судна з метою їх перевезення за заявленим маршрутом за умови дотримання вимог авіаційної безпеки, безпеки польотів, забезпечення перевезення небезпечних та спеціальних вантажів) з використанням існуючого та створеного в рамках ДПП терміналів у Аеропорту «Бориспіль»</w:t>
      </w:r>
      <w:r w:rsidR="00107B71">
        <w:rPr>
          <w:rFonts w:ascii="Times New Roman" w:hAnsi="Times New Roman"/>
          <w:sz w:val="24"/>
          <w:szCs w:val="24"/>
        </w:rPr>
        <w:t xml:space="preserve"> </w:t>
      </w:r>
      <w:r>
        <w:rPr>
          <w:rFonts w:ascii="Times New Roman" w:hAnsi="Times New Roman"/>
          <w:sz w:val="24"/>
          <w:szCs w:val="24"/>
        </w:rPr>
        <w:t>у обсягах та відповідно до вимог, передбачених Договором ДПП.</w:t>
      </w:r>
    </w:p>
    <w:p w14:paraId="0E14080C" w14:textId="77777777" w:rsidR="00BE0559" w:rsidRPr="00107B71" w:rsidRDefault="00BE0559" w:rsidP="003F3A3B">
      <w:pPr>
        <w:spacing w:before="120" w:after="0"/>
        <w:ind w:firstLine="720"/>
        <w:jc w:val="both"/>
        <w:rPr>
          <w:rFonts w:ascii="Times New Roman" w:hAnsi="Times New Roman"/>
          <w:sz w:val="24"/>
          <w:szCs w:val="24"/>
        </w:rPr>
      </w:pPr>
      <w:r w:rsidRPr="00107B71">
        <w:rPr>
          <w:rFonts w:ascii="Times New Roman" w:hAnsi="Times New Roman"/>
          <w:sz w:val="24"/>
          <w:szCs w:val="24"/>
        </w:rPr>
        <w:lastRenderedPageBreak/>
        <w:t>6.</w:t>
      </w:r>
      <w:r w:rsidR="001278E3" w:rsidRPr="00107B71">
        <w:rPr>
          <w:rFonts w:ascii="Times New Roman" w:hAnsi="Times New Roman"/>
          <w:sz w:val="24"/>
          <w:szCs w:val="24"/>
        </w:rPr>
        <w:t>2</w:t>
      </w:r>
      <w:r w:rsidRPr="00107B71">
        <w:rPr>
          <w:rFonts w:ascii="Times New Roman" w:hAnsi="Times New Roman"/>
          <w:sz w:val="24"/>
          <w:szCs w:val="24"/>
        </w:rPr>
        <w:t>. Під час здійснення діяльності в рамках Договору ДПП Приватний партнер зобов’язаний виконувати вимоги з питань забезпечення санітарного та епідемічного благополуччя населення, охорони навколишнього природного середовища та охорони праці відповідно до законодавства України.</w:t>
      </w:r>
    </w:p>
    <w:p w14:paraId="31856F41" w14:textId="77777777" w:rsidR="001278E3" w:rsidRDefault="001278E3" w:rsidP="003F3A3B">
      <w:pPr>
        <w:spacing w:before="120" w:after="0"/>
        <w:ind w:firstLine="720"/>
        <w:jc w:val="both"/>
        <w:rPr>
          <w:rFonts w:ascii="Times New Roman" w:hAnsi="Times New Roman"/>
          <w:sz w:val="24"/>
          <w:szCs w:val="24"/>
        </w:rPr>
      </w:pPr>
      <w:r>
        <w:rPr>
          <w:rFonts w:ascii="Times New Roman" w:hAnsi="Times New Roman"/>
          <w:sz w:val="24"/>
          <w:szCs w:val="24"/>
        </w:rPr>
        <w:t xml:space="preserve">6.3. </w:t>
      </w:r>
      <w:r w:rsidRPr="001278E3">
        <w:rPr>
          <w:rFonts w:ascii="Times New Roman" w:hAnsi="Times New Roman"/>
          <w:sz w:val="24"/>
          <w:szCs w:val="24"/>
        </w:rPr>
        <w:t>Розрахункова вартість Проекту оцінюється у сумі 21000,0 тис. дол.</w:t>
      </w:r>
      <w:r w:rsidR="009E05E8">
        <w:rPr>
          <w:rFonts w:ascii="Times New Roman" w:hAnsi="Times New Roman"/>
          <w:sz w:val="24"/>
          <w:szCs w:val="24"/>
        </w:rPr>
        <w:t xml:space="preserve"> </w:t>
      </w:r>
      <w:r w:rsidRPr="001278E3">
        <w:rPr>
          <w:rFonts w:ascii="Times New Roman" w:hAnsi="Times New Roman"/>
          <w:sz w:val="24"/>
          <w:szCs w:val="24"/>
        </w:rPr>
        <w:t xml:space="preserve">США, що дорівнює 617400,0 </w:t>
      </w:r>
      <w:proofErr w:type="spellStart"/>
      <w:r w:rsidRPr="001278E3">
        <w:rPr>
          <w:rFonts w:ascii="Times New Roman" w:hAnsi="Times New Roman"/>
          <w:sz w:val="24"/>
          <w:szCs w:val="24"/>
        </w:rPr>
        <w:t>тис.грн</w:t>
      </w:r>
      <w:proofErr w:type="spellEnd"/>
      <w:r w:rsidRPr="001278E3">
        <w:rPr>
          <w:rFonts w:ascii="Times New Roman" w:hAnsi="Times New Roman"/>
          <w:sz w:val="24"/>
          <w:szCs w:val="24"/>
        </w:rPr>
        <w:t>. за обмінним курсом 29,4 грн./дол.</w:t>
      </w:r>
      <w:r w:rsidR="009E05E8">
        <w:rPr>
          <w:rFonts w:ascii="Times New Roman" w:hAnsi="Times New Roman"/>
          <w:sz w:val="24"/>
          <w:szCs w:val="24"/>
        </w:rPr>
        <w:t xml:space="preserve"> </w:t>
      </w:r>
      <w:r w:rsidRPr="001278E3">
        <w:rPr>
          <w:rFonts w:ascii="Times New Roman" w:hAnsi="Times New Roman"/>
          <w:sz w:val="24"/>
          <w:szCs w:val="24"/>
        </w:rPr>
        <w:t>США</w:t>
      </w:r>
      <w:r w:rsidR="00107B71">
        <w:rPr>
          <w:rFonts w:ascii="Times New Roman" w:hAnsi="Times New Roman"/>
          <w:sz w:val="24"/>
          <w:szCs w:val="24"/>
        </w:rPr>
        <w:t xml:space="preserve">, у тому числі </w:t>
      </w:r>
      <w:r w:rsidRPr="001278E3">
        <w:rPr>
          <w:rFonts w:ascii="Times New Roman" w:hAnsi="Times New Roman"/>
          <w:sz w:val="24"/>
          <w:szCs w:val="24"/>
        </w:rPr>
        <w:t>у проектні роботи</w:t>
      </w:r>
      <w:r w:rsidR="00645FB8">
        <w:rPr>
          <w:rFonts w:ascii="Times New Roman" w:hAnsi="Times New Roman"/>
          <w:sz w:val="24"/>
          <w:szCs w:val="24"/>
        </w:rPr>
        <w:t xml:space="preserve"> </w:t>
      </w:r>
      <w:r w:rsidR="00107B71">
        <w:rPr>
          <w:rFonts w:ascii="Times New Roman" w:hAnsi="Times New Roman"/>
          <w:sz w:val="24"/>
          <w:szCs w:val="24"/>
        </w:rPr>
        <w:t>-</w:t>
      </w:r>
      <w:r w:rsidRPr="001278E3">
        <w:rPr>
          <w:rFonts w:ascii="Times New Roman" w:hAnsi="Times New Roman"/>
          <w:sz w:val="24"/>
          <w:szCs w:val="24"/>
        </w:rPr>
        <w:t xml:space="preserve"> у сумі 17640,0 тис. грн.;</w:t>
      </w:r>
      <w:r w:rsidR="009D73E5" w:rsidRPr="00E43C12">
        <w:rPr>
          <w:rFonts w:ascii="Times New Roman" w:hAnsi="Times New Roman"/>
          <w:sz w:val="24"/>
          <w:szCs w:val="24"/>
        </w:rPr>
        <w:t xml:space="preserve"> </w:t>
      </w:r>
      <w:r w:rsidRPr="001278E3">
        <w:rPr>
          <w:rFonts w:ascii="Times New Roman" w:hAnsi="Times New Roman"/>
          <w:sz w:val="24"/>
          <w:szCs w:val="24"/>
        </w:rPr>
        <w:t xml:space="preserve">на модернізацію існуючого вантажного терміналу </w:t>
      </w:r>
      <w:r w:rsidR="00107B71">
        <w:rPr>
          <w:rFonts w:ascii="Times New Roman" w:hAnsi="Times New Roman"/>
          <w:sz w:val="24"/>
          <w:szCs w:val="24"/>
        </w:rPr>
        <w:t xml:space="preserve">- </w:t>
      </w:r>
      <w:r w:rsidRPr="001278E3">
        <w:rPr>
          <w:rFonts w:ascii="Times New Roman" w:hAnsi="Times New Roman"/>
          <w:sz w:val="24"/>
          <w:szCs w:val="24"/>
        </w:rPr>
        <w:t>у сумі 88788 тис.</w:t>
      </w:r>
      <w:r w:rsidR="009E05E8">
        <w:rPr>
          <w:rFonts w:ascii="Times New Roman" w:hAnsi="Times New Roman"/>
          <w:sz w:val="24"/>
          <w:szCs w:val="24"/>
        </w:rPr>
        <w:t xml:space="preserve"> грн..</w:t>
      </w:r>
      <w:r w:rsidRPr="001278E3">
        <w:rPr>
          <w:rFonts w:ascii="Times New Roman" w:hAnsi="Times New Roman"/>
          <w:sz w:val="24"/>
          <w:szCs w:val="24"/>
        </w:rPr>
        <w:t xml:space="preserve">;  на будівництво нового вантажного терміналу </w:t>
      </w:r>
      <w:r w:rsidR="00107B71">
        <w:rPr>
          <w:rFonts w:ascii="Times New Roman" w:hAnsi="Times New Roman"/>
          <w:sz w:val="24"/>
          <w:szCs w:val="24"/>
        </w:rPr>
        <w:t xml:space="preserve">- </w:t>
      </w:r>
      <w:r w:rsidRPr="001278E3">
        <w:rPr>
          <w:rFonts w:ascii="Times New Roman" w:hAnsi="Times New Roman"/>
          <w:sz w:val="24"/>
          <w:szCs w:val="24"/>
        </w:rPr>
        <w:t>у сумі 510972,0 тис. грн.</w:t>
      </w:r>
      <w:r w:rsidR="00645FB8">
        <w:rPr>
          <w:rFonts w:ascii="Times New Roman" w:hAnsi="Times New Roman"/>
          <w:sz w:val="24"/>
          <w:szCs w:val="24"/>
        </w:rPr>
        <w:t xml:space="preserve"> </w:t>
      </w:r>
    </w:p>
    <w:p w14:paraId="6709E19C" w14:textId="77777777" w:rsidR="00BE0559" w:rsidRDefault="00BE0559" w:rsidP="003F3A3B">
      <w:pPr>
        <w:spacing w:before="120" w:after="0"/>
        <w:ind w:firstLine="720"/>
        <w:jc w:val="both"/>
        <w:rPr>
          <w:rFonts w:ascii="Times New Roman" w:hAnsi="Times New Roman"/>
          <w:sz w:val="24"/>
          <w:szCs w:val="24"/>
        </w:rPr>
      </w:pPr>
      <w:r>
        <w:rPr>
          <w:rFonts w:ascii="Times New Roman" w:hAnsi="Times New Roman"/>
          <w:sz w:val="24"/>
          <w:szCs w:val="24"/>
        </w:rPr>
        <w:t xml:space="preserve">6.4. Приватний </w:t>
      </w:r>
      <w:r w:rsidR="001A7AB9">
        <w:rPr>
          <w:rFonts w:ascii="Times New Roman" w:hAnsi="Times New Roman"/>
          <w:sz w:val="24"/>
          <w:szCs w:val="24"/>
        </w:rPr>
        <w:t xml:space="preserve">партнер </w:t>
      </w:r>
      <w:r>
        <w:rPr>
          <w:rFonts w:ascii="Times New Roman" w:hAnsi="Times New Roman"/>
          <w:sz w:val="24"/>
          <w:szCs w:val="24"/>
        </w:rPr>
        <w:t>відповідно до Договору ДПП отримуватиме відшкодування</w:t>
      </w:r>
      <w:r w:rsidR="001278E3">
        <w:rPr>
          <w:rFonts w:ascii="Times New Roman" w:hAnsi="Times New Roman"/>
          <w:sz w:val="24"/>
          <w:szCs w:val="24"/>
        </w:rPr>
        <w:t xml:space="preserve"> своїх інвестицій за рахунок  оплати послуг з </w:t>
      </w:r>
      <w:r w:rsidR="00107B71" w:rsidRPr="00107B71">
        <w:rPr>
          <w:rFonts w:ascii="Times New Roman" w:hAnsi="Times New Roman"/>
          <w:sz w:val="24"/>
          <w:szCs w:val="24"/>
        </w:rPr>
        <w:t>обслуговування</w:t>
      </w:r>
      <w:r w:rsidR="009E05E8">
        <w:rPr>
          <w:rFonts w:ascii="Times New Roman" w:hAnsi="Times New Roman"/>
          <w:sz w:val="24"/>
          <w:szCs w:val="24"/>
        </w:rPr>
        <w:t xml:space="preserve"> </w:t>
      </w:r>
      <w:r w:rsidR="00107B71" w:rsidRPr="00107B71">
        <w:rPr>
          <w:rFonts w:ascii="Times New Roman" w:hAnsi="Times New Roman"/>
          <w:sz w:val="24"/>
          <w:szCs w:val="24"/>
        </w:rPr>
        <w:t>пошти  і вантажів  (оформлення перевізної документації, обробки багажу,  пошти і вантажів,  їх навантаження (розвантаження)  на  борт  (з  борту) повітряного судна з метою їх перевезення за заявленим маршрутом за умови дотримання вимог авіаційної безпеки, безпеки польотів, забезпечення перевезення небезпечних та спеціальних вантажів) з використанням існуючого та створеного в рамках ДПП терміналів у Аеропорту «Бориспіль»</w:t>
      </w:r>
      <w:r w:rsidR="001278E3">
        <w:rPr>
          <w:rFonts w:ascii="Times New Roman" w:hAnsi="Times New Roman"/>
          <w:sz w:val="24"/>
          <w:szCs w:val="24"/>
        </w:rPr>
        <w:t>.</w:t>
      </w:r>
    </w:p>
    <w:p w14:paraId="01210514" w14:textId="77777777" w:rsidR="00BE0559" w:rsidRDefault="00BE0559" w:rsidP="003F3A3B">
      <w:pPr>
        <w:spacing w:before="120" w:after="0"/>
        <w:ind w:firstLine="720"/>
        <w:jc w:val="both"/>
        <w:rPr>
          <w:rFonts w:ascii="Times New Roman" w:hAnsi="Times New Roman"/>
          <w:b/>
          <w:sz w:val="24"/>
          <w:szCs w:val="24"/>
        </w:rPr>
      </w:pPr>
      <w:r w:rsidRPr="00107B71">
        <w:rPr>
          <w:rFonts w:ascii="Times New Roman" w:hAnsi="Times New Roman"/>
          <w:b/>
          <w:sz w:val="24"/>
          <w:szCs w:val="24"/>
        </w:rPr>
        <w:t xml:space="preserve">7. Порядок визначення ціни на </w:t>
      </w:r>
      <w:r w:rsidR="001278E3" w:rsidRPr="00107B71">
        <w:rPr>
          <w:rFonts w:ascii="Times New Roman" w:hAnsi="Times New Roman"/>
          <w:b/>
          <w:sz w:val="24"/>
          <w:szCs w:val="24"/>
        </w:rPr>
        <w:t>послуги з оброблення вантажів, що надаватимуться Приватним партнером в рамках виконання Договору ДПП</w:t>
      </w:r>
      <w:r>
        <w:rPr>
          <w:rFonts w:ascii="Times New Roman" w:hAnsi="Times New Roman"/>
          <w:b/>
          <w:sz w:val="24"/>
          <w:szCs w:val="24"/>
        </w:rPr>
        <w:t xml:space="preserve"> </w:t>
      </w:r>
    </w:p>
    <w:p w14:paraId="6ACC76DA" w14:textId="77777777" w:rsidR="00BE0559" w:rsidRDefault="006A3F41" w:rsidP="003F3A3B">
      <w:pPr>
        <w:spacing w:before="120" w:after="0"/>
        <w:ind w:firstLine="720"/>
        <w:jc w:val="both"/>
        <w:rPr>
          <w:rFonts w:ascii="Times New Roman" w:hAnsi="Times New Roman"/>
          <w:sz w:val="24"/>
          <w:szCs w:val="24"/>
        </w:rPr>
      </w:pPr>
      <w:r>
        <w:rPr>
          <w:rFonts w:ascii="Times New Roman" w:hAnsi="Times New Roman"/>
          <w:sz w:val="24"/>
          <w:szCs w:val="24"/>
        </w:rPr>
        <w:t>7</w:t>
      </w:r>
      <w:r w:rsidRPr="006A3F41">
        <w:rPr>
          <w:rFonts w:ascii="Times New Roman" w:hAnsi="Times New Roman"/>
          <w:sz w:val="24"/>
          <w:szCs w:val="24"/>
        </w:rPr>
        <w:t>.1. Ціни на послуги, що нада</w:t>
      </w:r>
      <w:r w:rsidR="00107B71">
        <w:rPr>
          <w:rFonts w:ascii="Times New Roman" w:hAnsi="Times New Roman"/>
          <w:sz w:val="24"/>
          <w:szCs w:val="24"/>
        </w:rPr>
        <w:t>ватиму</w:t>
      </w:r>
      <w:r w:rsidRPr="006A3F41">
        <w:rPr>
          <w:rFonts w:ascii="Times New Roman" w:hAnsi="Times New Roman"/>
          <w:sz w:val="24"/>
          <w:szCs w:val="24"/>
        </w:rPr>
        <w:t>ться Приватним партнером у процесі провадження своєї діяльності</w:t>
      </w:r>
      <w:r w:rsidR="00107B71">
        <w:rPr>
          <w:rFonts w:ascii="Times New Roman" w:hAnsi="Times New Roman"/>
          <w:sz w:val="24"/>
          <w:szCs w:val="24"/>
        </w:rPr>
        <w:t>,</w:t>
      </w:r>
      <w:r w:rsidRPr="006A3F41">
        <w:rPr>
          <w:rFonts w:ascii="Times New Roman" w:hAnsi="Times New Roman"/>
          <w:sz w:val="24"/>
          <w:szCs w:val="24"/>
        </w:rPr>
        <w:t xml:space="preserve"> встановлюються відповідно до </w:t>
      </w:r>
      <w:r w:rsidR="00107B71">
        <w:rPr>
          <w:rFonts w:ascii="Times New Roman" w:hAnsi="Times New Roman"/>
          <w:sz w:val="24"/>
          <w:szCs w:val="24"/>
        </w:rPr>
        <w:t xml:space="preserve">вимог </w:t>
      </w:r>
      <w:r w:rsidRPr="006A3F41">
        <w:rPr>
          <w:rFonts w:ascii="Times New Roman" w:hAnsi="Times New Roman"/>
          <w:sz w:val="24"/>
          <w:szCs w:val="24"/>
        </w:rPr>
        <w:t>законодавства.</w:t>
      </w:r>
    </w:p>
    <w:p w14:paraId="40F877F1" w14:textId="77777777" w:rsidR="00107B71" w:rsidRPr="0050354D" w:rsidRDefault="00107B71" w:rsidP="003F3A3B">
      <w:pPr>
        <w:spacing w:before="120" w:after="0"/>
        <w:ind w:firstLine="720"/>
        <w:jc w:val="both"/>
        <w:rPr>
          <w:rFonts w:ascii="Times New Roman" w:hAnsi="Times New Roman"/>
          <w:sz w:val="24"/>
          <w:szCs w:val="24"/>
        </w:rPr>
      </w:pPr>
      <w:r w:rsidRPr="0050354D">
        <w:rPr>
          <w:rFonts w:ascii="Times New Roman" w:hAnsi="Times New Roman"/>
          <w:sz w:val="24"/>
          <w:szCs w:val="24"/>
        </w:rPr>
        <w:t xml:space="preserve">7.2. </w:t>
      </w:r>
      <w:r w:rsidR="005C1D65" w:rsidRPr="0050354D">
        <w:rPr>
          <w:rFonts w:ascii="Times New Roman" w:hAnsi="Times New Roman"/>
          <w:sz w:val="24"/>
          <w:szCs w:val="24"/>
        </w:rPr>
        <w:t xml:space="preserve">При встановленні цін на послуги Приватний партнер має застосовувати підхід, що виключає дискримінацію та обмеження прав </w:t>
      </w:r>
      <w:r w:rsidR="000C206C">
        <w:rPr>
          <w:rFonts w:ascii="Times New Roman" w:hAnsi="Times New Roman"/>
          <w:sz w:val="24"/>
          <w:szCs w:val="24"/>
        </w:rPr>
        <w:t xml:space="preserve">окремих </w:t>
      </w:r>
      <w:r w:rsidR="005C1D65" w:rsidRPr="0050354D">
        <w:rPr>
          <w:rFonts w:ascii="Times New Roman" w:hAnsi="Times New Roman"/>
          <w:sz w:val="24"/>
          <w:szCs w:val="24"/>
        </w:rPr>
        <w:t>споживачів  вантажних терміналів Аеропорту «Бориспіль».</w:t>
      </w:r>
    </w:p>
    <w:p w14:paraId="171E2967" w14:textId="77777777" w:rsidR="005C1D65" w:rsidRDefault="005C1D65" w:rsidP="003F3A3B">
      <w:pPr>
        <w:spacing w:before="120" w:after="0"/>
        <w:ind w:firstLine="720"/>
        <w:jc w:val="both"/>
        <w:rPr>
          <w:rFonts w:ascii="Times New Roman" w:hAnsi="Times New Roman"/>
          <w:sz w:val="24"/>
          <w:szCs w:val="24"/>
        </w:rPr>
      </w:pPr>
      <w:r w:rsidRPr="0050354D">
        <w:rPr>
          <w:rFonts w:ascii="Times New Roman" w:hAnsi="Times New Roman"/>
          <w:sz w:val="24"/>
          <w:szCs w:val="24"/>
        </w:rPr>
        <w:t>7.3. Приватним партнером мають бути переукладені всі існуючі станом на підписання Договору ДПП договори з</w:t>
      </w:r>
      <w:r w:rsidR="000C206C">
        <w:rPr>
          <w:rFonts w:ascii="Times New Roman" w:hAnsi="Times New Roman"/>
          <w:sz w:val="24"/>
          <w:szCs w:val="24"/>
        </w:rPr>
        <w:t xml:space="preserve"> </w:t>
      </w:r>
      <w:r w:rsidRPr="0050354D">
        <w:rPr>
          <w:rFonts w:ascii="Times New Roman" w:hAnsi="Times New Roman"/>
          <w:sz w:val="24"/>
          <w:szCs w:val="24"/>
        </w:rPr>
        <w:t>Аеропортом «Бориспіль» на надання послуг з обслуговування   пошти  і вантажів  (оформлення перевізної документації, обробки багажу,  пошти і вантажів,  їх навантаження (розвантаження)  на  борт  (з  борту) повітряного судна з метою їх перев</w:t>
      </w:r>
      <w:r w:rsidR="000C206C">
        <w:rPr>
          <w:rFonts w:ascii="Times New Roman" w:hAnsi="Times New Roman"/>
          <w:sz w:val="24"/>
          <w:szCs w:val="24"/>
        </w:rPr>
        <w:t>езення за заявленим маршрутом)</w:t>
      </w:r>
      <w:r w:rsidRPr="0050354D">
        <w:rPr>
          <w:rFonts w:ascii="Times New Roman" w:hAnsi="Times New Roman"/>
          <w:sz w:val="24"/>
          <w:szCs w:val="24"/>
        </w:rPr>
        <w:t>.</w:t>
      </w:r>
      <w:r>
        <w:rPr>
          <w:rFonts w:ascii="Times New Roman" w:hAnsi="Times New Roman"/>
          <w:sz w:val="24"/>
          <w:szCs w:val="24"/>
        </w:rPr>
        <w:t xml:space="preserve"> </w:t>
      </w:r>
    </w:p>
    <w:p w14:paraId="7B270784" w14:textId="77777777" w:rsidR="006A3F41" w:rsidRPr="005C1D65" w:rsidRDefault="005C1D65" w:rsidP="003F3A3B">
      <w:pPr>
        <w:spacing w:before="120" w:after="0"/>
        <w:ind w:firstLine="720"/>
        <w:jc w:val="both"/>
        <w:rPr>
          <w:rFonts w:ascii="Times New Roman" w:hAnsi="Times New Roman"/>
          <w:b/>
          <w:sz w:val="24"/>
          <w:szCs w:val="24"/>
        </w:rPr>
      </w:pPr>
      <w:r w:rsidRPr="005C1D65">
        <w:rPr>
          <w:rFonts w:ascii="Times New Roman" w:hAnsi="Times New Roman"/>
          <w:b/>
          <w:sz w:val="24"/>
          <w:szCs w:val="24"/>
        </w:rPr>
        <w:t>8</w:t>
      </w:r>
      <w:r w:rsidR="006A3F41" w:rsidRPr="005C1D65">
        <w:rPr>
          <w:rFonts w:ascii="Times New Roman" w:hAnsi="Times New Roman"/>
          <w:b/>
          <w:sz w:val="24"/>
          <w:szCs w:val="24"/>
        </w:rPr>
        <w:t>. Умови, розмір і порядок внесення платежів</w:t>
      </w:r>
      <w:r w:rsidRPr="005C1D65">
        <w:rPr>
          <w:rFonts w:ascii="Times New Roman" w:hAnsi="Times New Roman"/>
          <w:b/>
          <w:sz w:val="24"/>
          <w:szCs w:val="24"/>
        </w:rPr>
        <w:t xml:space="preserve"> на ко</w:t>
      </w:r>
      <w:r w:rsidR="00AF101E">
        <w:rPr>
          <w:rFonts w:ascii="Times New Roman" w:hAnsi="Times New Roman"/>
          <w:b/>
          <w:sz w:val="24"/>
          <w:szCs w:val="24"/>
        </w:rPr>
        <w:t>р</w:t>
      </w:r>
      <w:r w:rsidRPr="005C1D65">
        <w:rPr>
          <w:rFonts w:ascii="Times New Roman" w:hAnsi="Times New Roman"/>
          <w:b/>
          <w:sz w:val="24"/>
          <w:szCs w:val="24"/>
        </w:rPr>
        <w:t>исть Державного партнера та Аеропорту «Бориспіль»</w:t>
      </w:r>
    </w:p>
    <w:p w14:paraId="23584E83" w14:textId="66C64D89" w:rsidR="006A3F41" w:rsidRPr="005C1D65" w:rsidRDefault="005C1D65" w:rsidP="003F3A3B">
      <w:pPr>
        <w:spacing w:before="120" w:after="0"/>
        <w:ind w:firstLine="720"/>
        <w:jc w:val="both"/>
        <w:rPr>
          <w:rFonts w:ascii="Times New Roman" w:hAnsi="Times New Roman"/>
          <w:sz w:val="24"/>
          <w:szCs w:val="24"/>
        </w:rPr>
      </w:pPr>
      <w:r>
        <w:rPr>
          <w:rFonts w:ascii="Times New Roman" w:hAnsi="Times New Roman"/>
          <w:sz w:val="24"/>
          <w:szCs w:val="24"/>
        </w:rPr>
        <w:t>8</w:t>
      </w:r>
      <w:r w:rsidR="006A3F41" w:rsidRPr="005C1D65">
        <w:rPr>
          <w:rFonts w:ascii="Times New Roman" w:hAnsi="Times New Roman"/>
          <w:sz w:val="24"/>
          <w:szCs w:val="24"/>
        </w:rPr>
        <w:t xml:space="preserve">.1. Приватний партнер повинен сплачувати на користь Аеропорту «Бориспіль»» щорічний платіж за використання інфраструктури аеропорту на рівні не нижче 85 </w:t>
      </w:r>
      <w:proofErr w:type="spellStart"/>
      <w:r w:rsidR="006A3F41" w:rsidRPr="005C1D65">
        <w:rPr>
          <w:rFonts w:ascii="Times New Roman" w:hAnsi="Times New Roman"/>
          <w:sz w:val="24"/>
          <w:szCs w:val="24"/>
        </w:rPr>
        <w:t>млн.грн</w:t>
      </w:r>
      <w:proofErr w:type="spellEnd"/>
      <w:r w:rsidR="006A3F41" w:rsidRPr="005C1D65">
        <w:rPr>
          <w:rFonts w:ascii="Times New Roman" w:hAnsi="Times New Roman"/>
          <w:sz w:val="24"/>
          <w:szCs w:val="24"/>
        </w:rPr>
        <w:t>.</w:t>
      </w:r>
      <w:r w:rsidR="00F94FE3">
        <w:rPr>
          <w:rFonts w:ascii="Times New Roman" w:hAnsi="Times New Roman"/>
          <w:sz w:val="24"/>
          <w:szCs w:val="24"/>
        </w:rPr>
        <w:t>. у т.ч. ПДВ.</w:t>
      </w:r>
      <w:r>
        <w:rPr>
          <w:rFonts w:ascii="Times New Roman" w:hAnsi="Times New Roman"/>
          <w:sz w:val="24"/>
          <w:szCs w:val="24"/>
        </w:rPr>
        <w:t xml:space="preserve"> </w:t>
      </w:r>
      <w:r w:rsidR="006A3F41" w:rsidRPr="005C1D65">
        <w:rPr>
          <w:rFonts w:ascii="Times New Roman" w:hAnsi="Times New Roman"/>
          <w:sz w:val="24"/>
          <w:szCs w:val="24"/>
        </w:rPr>
        <w:t xml:space="preserve">По завершенню п’ятирічного періоду </w:t>
      </w:r>
      <w:r w:rsidR="006A3F41" w:rsidRPr="006507E7">
        <w:rPr>
          <w:rFonts w:ascii="Times New Roman" w:hAnsi="Times New Roman"/>
          <w:sz w:val="24"/>
          <w:szCs w:val="24"/>
        </w:rPr>
        <w:t xml:space="preserve">розмір цієї плати збільшуватиметься відповідно до зростання прибутку </w:t>
      </w:r>
      <w:r w:rsidR="009E05E8">
        <w:rPr>
          <w:rFonts w:ascii="Times New Roman" w:hAnsi="Times New Roman"/>
          <w:sz w:val="24"/>
          <w:szCs w:val="24"/>
        </w:rPr>
        <w:t>П</w:t>
      </w:r>
      <w:r w:rsidR="006A3F41" w:rsidRPr="006507E7">
        <w:rPr>
          <w:rFonts w:ascii="Times New Roman" w:hAnsi="Times New Roman"/>
          <w:sz w:val="24"/>
          <w:szCs w:val="24"/>
        </w:rPr>
        <w:t>риватного партнера від експлуатації вантажних терміналі</w:t>
      </w:r>
      <w:r w:rsidRPr="006507E7">
        <w:rPr>
          <w:rFonts w:ascii="Times New Roman" w:hAnsi="Times New Roman"/>
          <w:sz w:val="24"/>
          <w:szCs w:val="24"/>
        </w:rPr>
        <w:t>в.</w:t>
      </w:r>
    </w:p>
    <w:p w14:paraId="0DC8BF4D" w14:textId="60997069" w:rsidR="006A3F41" w:rsidRDefault="005C1D65" w:rsidP="003F3A3B">
      <w:pPr>
        <w:spacing w:before="120" w:after="0"/>
        <w:ind w:firstLine="720"/>
        <w:jc w:val="both"/>
        <w:rPr>
          <w:rFonts w:ascii="Times New Roman" w:hAnsi="Times New Roman"/>
          <w:sz w:val="24"/>
          <w:szCs w:val="24"/>
        </w:rPr>
      </w:pPr>
      <w:r>
        <w:rPr>
          <w:rFonts w:ascii="Times New Roman" w:hAnsi="Times New Roman"/>
          <w:sz w:val="24"/>
          <w:szCs w:val="24"/>
        </w:rPr>
        <w:t>8</w:t>
      </w:r>
      <w:r w:rsidR="006A3F41" w:rsidRPr="005C1D65">
        <w:rPr>
          <w:rFonts w:ascii="Times New Roman" w:hAnsi="Times New Roman"/>
          <w:sz w:val="24"/>
          <w:szCs w:val="24"/>
        </w:rPr>
        <w:t xml:space="preserve">.2. Приватний партнер повинен сплачувати на користь держави (державного партнера) щорічний платіж за надання прав управління і створення об’єктів ДПП на рівні не нижче 25 </w:t>
      </w:r>
      <w:proofErr w:type="spellStart"/>
      <w:r w:rsidR="006A3F41" w:rsidRPr="005C1D65">
        <w:rPr>
          <w:rFonts w:ascii="Times New Roman" w:hAnsi="Times New Roman"/>
          <w:sz w:val="24"/>
          <w:szCs w:val="24"/>
        </w:rPr>
        <w:t>млн.грн</w:t>
      </w:r>
      <w:proofErr w:type="spellEnd"/>
      <w:r w:rsidR="006A3F41" w:rsidRPr="005C1D65">
        <w:rPr>
          <w:rFonts w:ascii="Times New Roman" w:hAnsi="Times New Roman"/>
          <w:sz w:val="24"/>
          <w:szCs w:val="24"/>
        </w:rPr>
        <w:t>.</w:t>
      </w:r>
      <w:r w:rsidRPr="005C1D65">
        <w:t xml:space="preserve"> </w:t>
      </w:r>
      <w:r w:rsidRPr="005C1D65">
        <w:rPr>
          <w:rFonts w:ascii="Times New Roman" w:hAnsi="Times New Roman"/>
          <w:sz w:val="24"/>
          <w:szCs w:val="24"/>
        </w:rPr>
        <w:t xml:space="preserve">По завершенню п’ятирічного періоду розмір цієї плати збільшуватиметься </w:t>
      </w:r>
      <w:r w:rsidRPr="006507E7">
        <w:rPr>
          <w:rFonts w:ascii="Times New Roman" w:hAnsi="Times New Roman"/>
          <w:sz w:val="24"/>
          <w:szCs w:val="24"/>
        </w:rPr>
        <w:t xml:space="preserve">відповідно до зростання прибутку </w:t>
      </w:r>
      <w:r w:rsidR="009E05E8">
        <w:rPr>
          <w:rFonts w:ascii="Times New Roman" w:hAnsi="Times New Roman"/>
          <w:sz w:val="24"/>
          <w:szCs w:val="24"/>
        </w:rPr>
        <w:t>П</w:t>
      </w:r>
      <w:r w:rsidRPr="006507E7">
        <w:rPr>
          <w:rFonts w:ascii="Times New Roman" w:hAnsi="Times New Roman"/>
          <w:sz w:val="24"/>
          <w:szCs w:val="24"/>
        </w:rPr>
        <w:t>риватного партнера від експлуатації вантажних терміналів</w:t>
      </w:r>
      <w:r w:rsidRPr="005C1D65">
        <w:rPr>
          <w:rFonts w:ascii="Times New Roman" w:hAnsi="Times New Roman"/>
          <w:sz w:val="24"/>
          <w:szCs w:val="24"/>
        </w:rPr>
        <w:t>.</w:t>
      </w:r>
    </w:p>
    <w:p w14:paraId="695F99ED" w14:textId="77777777" w:rsidR="00BE0559" w:rsidRPr="005C1D65" w:rsidRDefault="005C1D65" w:rsidP="003F3A3B">
      <w:pPr>
        <w:spacing w:before="120" w:after="0"/>
        <w:ind w:firstLine="720"/>
        <w:jc w:val="both"/>
        <w:rPr>
          <w:rFonts w:ascii="Times New Roman" w:hAnsi="Times New Roman"/>
          <w:b/>
          <w:sz w:val="24"/>
          <w:szCs w:val="24"/>
        </w:rPr>
      </w:pPr>
      <w:r>
        <w:rPr>
          <w:rFonts w:ascii="Times New Roman" w:hAnsi="Times New Roman"/>
          <w:b/>
          <w:sz w:val="24"/>
          <w:szCs w:val="24"/>
        </w:rPr>
        <w:t>9</w:t>
      </w:r>
      <w:r w:rsidR="00BE0559">
        <w:rPr>
          <w:rFonts w:ascii="Times New Roman" w:hAnsi="Times New Roman"/>
          <w:b/>
          <w:sz w:val="24"/>
          <w:szCs w:val="24"/>
        </w:rPr>
        <w:t xml:space="preserve">. Зобов'язання щодо відшкодування витрат на підготовку документів, з яких </w:t>
      </w:r>
      <w:r w:rsidR="00BE0559" w:rsidRPr="005C1D65">
        <w:rPr>
          <w:rFonts w:ascii="Times New Roman" w:hAnsi="Times New Roman"/>
          <w:b/>
          <w:sz w:val="24"/>
          <w:szCs w:val="24"/>
        </w:rPr>
        <w:t>складається пропозиція щодо здійснення державно-приватного партнерства</w:t>
      </w:r>
    </w:p>
    <w:p w14:paraId="13A118B4" w14:textId="77777777" w:rsidR="00BE0559" w:rsidRPr="005C1D65" w:rsidRDefault="005C1D65" w:rsidP="003F3A3B">
      <w:pPr>
        <w:spacing w:before="120" w:after="0"/>
        <w:ind w:firstLine="720"/>
        <w:jc w:val="both"/>
        <w:rPr>
          <w:rFonts w:ascii="Times New Roman" w:hAnsi="Times New Roman"/>
          <w:sz w:val="24"/>
          <w:szCs w:val="24"/>
        </w:rPr>
      </w:pPr>
      <w:r w:rsidRPr="005C1D65">
        <w:rPr>
          <w:rFonts w:ascii="Times New Roman" w:hAnsi="Times New Roman"/>
          <w:sz w:val="24"/>
          <w:szCs w:val="24"/>
        </w:rPr>
        <w:lastRenderedPageBreak/>
        <w:t>9</w:t>
      </w:r>
      <w:r w:rsidR="00BE0559" w:rsidRPr="005C1D65">
        <w:rPr>
          <w:rFonts w:ascii="Times New Roman" w:hAnsi="Times New Roman"/>
          <w:sz w:val="24"/>
          <w:szCs w:val="24"/>
        </w:rPr>
        <w:t xml:space="preserve">.1. Приватний </w:t>
      </w:r>
      <w:r w:rsidR="001A7AB9">
        <w:rPr>
          <w:rFonts w:ascii="Times New Roman" w:hAnsi="Times New Roman"/>
          <w:sz w:val="24"/>
          <w:szCs w:val="24"/>
        </w:rPr>
        <w:t>п</w:t>
      </w:r>
      <w:r w:rsidR="001A7AB9" w:rsidRPr="005C1D65">
        <w:rPr>
          <w:rFonts w:ascii="Times New Roman" w:hAnsi="Times New Roman"/>
          <w:sz w:val="24"/>
          <w:szCs w:val="24"/>
        </w:rPr>
        <w:t xml:space="preserve">артнер </w:t>
      </w:r>
      <w:r w:rsidR="00BE0559" w:rsidRPr="005C1D65">
        <w:rPr>
          <w:rFonts w:ascii="Times New Roman" w:hAnsi="Times New Roman"/>
          <w:sz w:val="24"/>
          <w:szCs w:val="24"/>
        </w:rPr>
        <w:t>(який не був Ініціатор</w:t>
      </w:r>
      <w:r w:rsidRPr="005C1D65">
        <w:rPr>
          <w:rFonts w:ascii="Times New Roman" w:hAnsi="Times New Roman"/>
          <w:sz w:val="24"/>
          <w:szCs w:val="24"/>
        </w:rPr>
        <w:t>ом</w:t>
      </w:r>
      <w:r w:rsidR="00BE0559" w:rsidRPr="005C1D65">
        <w:rPr>
          <w:rFonts w:ascii="Times New Roman" w:hAnsi="Times New Roman"/>
          <w:sz w:val="24"/>
          <w:szCs w:val="24"/>
        </w:rPr>
        <w:t xml:space="preserve"> Пропозиції) протягом місяця після підписання Договору ДПП має відшкодувати Ініціатору Пропозиції Витрати на Підготовку Пропозиції у сумі, яка документально їм підтверджена, але не більш як 2,5 відсотка загальної вартості інвестицій за Проектом відповідно до поданої ним Конкурсної пропозиції.</w:t>
      </w:r>
    </w:p>
    <w:p w14:paraId="263D71AE" w14:textId="77777777" w:rsidR="00BE0559" w:rsidRPr="005C1D65" w:rsidRDefault="005C1D65" w:rsidP="003F3A3B">
      <w:pPr>
        <w:spacing w:before="120" w:after="0"/>
        <w:ind w:firstLine="720"/>
        <w:jc w:val="both"/>
        <w:rPr>
          <w:rFonts w:ascii="Times New Roman" w:hAnsi="Times New Roman"/>
          <w:sz w:val="24"/>
          <w:szCs w:val="24"/>
        </w:rPr>
      </w:pPr>
      <w:r w:rsidRPr="005C1D65">
        <w:rPr>
          <w:rFonts w:ascii="Times New Roman" w:hAnsi="Times New Roman"/>
          <w:sz w:val="24"/>
          <w:szCs w:val="24"/>
        </w:rPr>
        <w:t>9</w:t>
      </w:r>
      <w:r w:rsidR="00BE0559" w:rsidRPr="005C1D65">
        <w:rPr>
          <w:rFonts w:ascii="Times New Roman" w:hAnsi="Times New Roman"/>
          <w:sz w:val="24"/>
          <w:szCs w:val="24"/>
        </w:rPr>
        <w:t>.2. Відшкодування здійснюється на розрахунковий рахунок Ініціатора Пропозиції відповідно до виставленого ним рахунку, погодженого Державним партнером.</w:t>
      </w:r>
    </w:p>
    <w:p w14:paraId="1E3EF435" w14:textId="77777777" w:rsidR="00BE0559" w:rsidRPr="005C1D65" w:rsidRDefault="005C1D65" w:rsidP="003F3A3B">
      <w:pPr>
        <w:spacing w:before="120" w:after="0"/>
        <w:ind w:firstLine="720"/>
        <w:jc w:val="both"/>
        <w:rPr>
          <w:rFonts w:ascii="Times New Roman" w:hAnsi="Times New Roman"/>
          <w:b/>
          <w:sz w:val="24"/>
          <w:szCs w:val="24"/>
        </w:rPr>
      </w:pPr>
      <w:r>
        <w:rPr>
          <w:rFonts w:ascii="Times New Roman" w:hAnsi="Times New Roman"/>
          <w:b/>
          <w:sz w:val="24"/>
          <w:szCs w:val="24"/>
        </w:rPr>
        <w:t>10</w:t>
      </w:r>
      <w:r w:rsidR="00BE0559" w:rsidRPr="005C1D65">
        <w:rPr>
          <w:rFonts w:ascii="Times New Roman" w:hAnsi="Times New Roman"/>
          <w:b/>
          <w:sz w:val="24"/>
          <w:szCs w:val="24"/>
        </w:rPr>
        <w:t xml:space="preserve">. Можливість створення переможцем (переможцями) Конкурсу юридичної особи для здійснення ДПП  </w:t>
      </w:r>
    </w:p>
    <w:p w14:paraId="702B607B" w14:textId="77777777" w:rsidR="00BE0559" w:rsidRPr="006A3F41" w:rsidRDefault="005C1D65" w:rsidP="003F3A3B">
      <w:pPr>
        <w:spacing w:before="120" w:after="0"/>
        <w:ind w:firstLine="720"/>
        <w:jc w:val="both"/>
        <w:rPr>
          <w:rFonts w:ascii="Times New Roman" w:hAnsi="Times New Roman"/>
          <w:sz w:val="24"/>
          <w:szCs w:val="24"/>
        </w:rPr>
      </w:pPr>
      <w:r>
        <w:rPr>
          <w:rFonts w:ascii="Times New Roman" w:hAnsi="Times New Roman"/>
          <w:sz w:val="24"/>
          <w:szCs w:val="24"/>
        </w:rPr>
        <w:t>10</w:t>
      </w:r>
      <w:r w:rsidR="00BE0559" w:rsidRPr="006A3F41">
        <w:rPr>
          <w:rFonts w:ascii="Times New Roman" w:hAnsi="Times New Roman"/>
          <w:sz w:val="24"/>
          <w:szCs w:val="24"/>
        </w:rPr>
        <w:t xml:space="preserve">.1. Приватним </w:t>
      </w:r>
      <w:r w:rsidR="001A7AB9">
        <w:rPr>
          <w:rFonts w:ascii="Times New Roman" w:hAnsi="Times New Roman"/>
          <w:sz w:val="24"/>
          <w:szCs w:val="24"/>
        </w:rPr>
        <w:t>п</w:t>
      </w:r>
      <w:r w:rsidR="001A7AB9" w:rsidRPr="006A3F41">
        <w:rPr>
          <w:rFonts w:ascii="Times New Roman" w:hAnsi="Times New Roman"/>
          <w:sz w:val="24"/>
          <w:szCs w:val="24"/>
        </w:rPr>
        <w:t xml:space="preserve">артнером </w:t>
      </w:r>
      <w:r w:rsidR="00BE0559" w:rsidRPr="006A3F41">
        <w:rPr>
          <w:rFonts w:ascii="Times New Roman" w:hAnsi="Times New Roman"/>
          <w:sz w:val="24"/>
          <w:szCs w:val="24"/>
        </w:rPr>
        <w:t xml:space="preserve">у Договорі ДПП крім переможця (переможців) Конкурсу з визначення Приватного </w:t>
      </w:r>
      <w:r w:rsidR="001A7AB9">
        <w:rPr>
          <w:rFonts w:ascii="Times New Roman" w:hAnsi="Times New Roman"/>
          <w:sz w:val="24"/>
          <w:szCs w:val="24"/>
        </w:rPr>
        <w:t>п</w:t>
      </w:r>
      <w:r w:rsidR="001A7AB9" w:rsidRPr="006A3F41">
        <w:rPr>
          <w:rFonts w:ascii="Times New Roman" w:hAnsi="Times New Roman"/>
          <w:sz w:val="24"/>
          <w:szCs w:val="24"/>
        </w:rPr>
        <w:t>артнера</w:t>
      </w:r>
      <w:r w:rsidR="00BE0559" w:rsidRPr="006A3F41">
        <w:rPr>
          <w:rFonts w:ascii="Times New Roman" w:hAnsi="Times New Roman"/>
          <w:sz w:val="24"/>
          <w:szCs w:val="24"/>
        </w:rPr>
        <w:t xml:space="preserve">, може виступати юридична особа, створена для здійснення державно-приватного партнерства переможцем (переможцями) Конкурсу з визначення </w:t>
      </w:r>
      <w:r w:rsidR="001A7AB9">
        <w:rPr>
          <w:rFonts w:ascii="Times New Roman" w:hAnsi="Times New Roman"/>
          <w:sz w:val="24"/>
          <w:szCs w:val="24"/>
        </w:rPr>
        <w:t>П</w:t>
      </w:r>
      <w:r w:rsidR="001A7AB9" w:rsidRPr="006A3F41">
        <w:rPr>
          <w:rFonts w:ascii="Times New Roman" w:hAnsi="Times New Roman"/>
          <w:sz w:val="24"/>
          <w:szCs w:val="24"/>
        </w:rPr>
        <w:t xml:space="preserve">риватного </w:t>
      </w:r>
      <w:r w:rsidR="00BE0559" w:rsidRPr="006A3F41">
        <w:rPr>
          <w:rFonts w:ascii="Times New Roman" w:hAnsi="Times New Roman"/>
          <w:sz w:val="24"/>
          <w:szCs w:val="24"/>
        </w:rPr>
        <w:t>партнера за умов, що протягом строку, встановленого Договором ДПП, переможець (переможці) Конкурсу повинен (повинні) прямо або опосередковано володіти більше ніж 50 відсотками статутного капіталу</w:t>
      </w:r>
      <w:r w:rsidR="00D116CC" w:rsidRPr="006A3F41">
        <w:rPr>
          <w:rFonts w:ascii="Times New Roman" w:hAnsi="Times New Roman"/>
          <w:sz w:val="24"/>
          <w:szCs w:val="24"/>
        </w:rPr>
        <w:t xml:space="preserve"> або акцій</w:t>
      </w:r>
      <w:r w:rsidR="00BE0559" w:rsidRPr="006A3F41">
        <w:rPr>
          <w:rFonts w:ascii="Times New Roman" w:hAnsi="Times New Roman"/>
          <w:sz w:val="24"/>
          <w:szCs w:val="24"/>
        </w:rPr>
        <w:t xml:space="preserve"> цієї юридичної особи. </w:t>
      </w:r>
    </w:p>
    <w:p w14:paraId="4B21369C" w14:textId="77777777" w:rsidR="00BE0559" w:rsidRPr="006A3F41" w:rsidRDefault="005C1D65" w:rsidP="003F3A3B">
      <w:pPr>
        <w:spacing w:before="120" w:after="0"/>
        <w:ind w:firstLine="720"/>
        <w:jc w:val="both"/>
        <w:rPr>
          <w:rFonts w:ascii="Times New Roman" w:hAnsi="Times New Roman"/>
          <w:sz w:val="24"/>
          <w:szCs w:val="24"/>
        </w:rPr>
      </w:pPr>
      <w:r>
        <w:rPr>
          <w:rFonts w:ascii="Times New Roman" w:hAnsi="Times New Roman"/>
          <w:sz w:val="24"/>
          <w:szCs w:val="24"/>
        </w:rPr>
        <w:t>10</w:t>
      </w:r>
      <w:r w:rsidR="00BE0559" w:rsidRPr="006A3F41">
        <w:rPr>
          <w:rFonts w:ascii="Times New Roman" w:hAnsi="Times New Roman"/>
          <w:sz w:val="24"/>
          <w:szCs w:val="24"/>
        </w:rPr>
        <w:t xml:space="preserve">.2. У разі, якщо Приватним </w:t>
      </w:r>
      <w:r w:rsidR="001A7AB9">
        <w:rPr>
          <w:rFonts w:ascii="Times New Roman" w:hAnsi="Times New Roman"/>
          <w:sz w:val="24"/>
          <w:szCs w:val="24"/>
        </w:rPr>
        <w:t>п</w:t>
      </w:r>
      <w:r w:rsidR="001A7AB9" w:rsidRPr="006A3F41">
        <w:rPr>
          <w:rFonts w:ascii="Times New Roman" w:hAnsi="Times New Roman"/>
          <w:sz w:val="24"/>
          <w:szCs w:val="24"/>
        </w:rPr>
        <w:t xml:space="preserve">артнером </w:t>
      </w:r>
      <w:r w:rsidR="00BE0559" w:rsidRPr="006A3F41">
        <w:rPr>
          <w:rFonts w:ascii="Times New Roman" w:hAnsi="Times New Roman"/>
          <w:sz w:val="24"/>
          <w:szCs w:val="24"/>
        </w:rPr>
        <w:t>за Договором ДПП виступатиме юридична особа, створена переможцем Конкурсу, до Договору ДПП мають бути внесені відповідні зміни, у тому числі щодо субсидіарної відповідальності переможця (переможців) конкурсу за зобов'язаннями цієї юридичної особи</w:t>
      </w:r>
      <w:r w:rsidR="001A7AB9">
        <w:rPr>
          <w:rFonts w:ascii="Times New Roman" w:hAnsi="Times New Roman"/>
          <w:sz w:val="24"/>
          <w:szCs w:val="24"/>
        </w:rPr>
        <w:t>,</w:t>
      </w:r>
      <w:r w:rsidR="00BE0559" w:rsidRPr="006A3F41">
        <w:rPr>
          <w:rFonts w:ascii="Times New Roman" w:hAnsi="Times New Roman"/>
          <w:sz w:val="24"/>
          <w:szCs w:val="24"/>
        </w:rPr>
        <w:t xml:space="preserve"> протягом місяця після державної реєстрації створеної юридичної особи.</w:t>
      </w:r>
    </w:p>
    <w:p w14:paraId="5438D61D" w14:textId="77777777" w:rsidR="00BE0559" w:rsidRDefault="005C1D65" w:rsidP="003F3A3B">
      <w:pPr>
        <w:spacing w:before="120" w:after="0"/>
        <w:ind w:firstLine="720"/>
        <w:jc w:val="both"/>
        <w:rPr>
          <w:rFonts w:ascii="Times New Roman" w:hAnsi="Times New Roman"/>
          <w:sz w:val="24"/>
          <w:szCs w:val="24"/>
        </w:rPr>
      </w:pPr>
      <w:r>
        <w:rPr>
          <w:rFonts w:ascii="Times New Roman" w:hAnsi="Times New Roman"/>
          <w:sz w:val="24"/>
          <w:szCs w:val="24"/>
        </w:rPr>
        <w:t>10</w:t>
      </w:r>
      <w:r w:rsidR="00BE0559">
        <w:rPr>
          <w:rFonts w:ascii="Times New Roman" w:hAnsi="Times New Roman"/>
          <w:sz w:val="24"/>
          <w:szCs w:val="24"/>
        </w:rPr>
        <w:t>.3. Переможець (переможці) Конкурсу несе (несуть) у повному обсязі відповідальність за виконання зобов'язань за Договором ДПП.</w:t>
      </w:r>
    </w:p>
    <w:p w14:paraId="237AEF67" w14:textId="77777777" w:rsidR="00BE0559" w:rsidRDefault="00BE0559" w:rsidP="003F3A3B">
      <w:pPr>
        <w:spacing w:before="120" w:after="0"/>
        <w:ind w:firstLine="720"/>
        <w:jc w:val="both"/>
        <w:rPr>
          <w:rFonts w:ascii="Times New Roman" w:hAnsi="Times New Roman"/>
          <w:b/>
          <w:sz w:val="24"/>
          <w:szCs w:val="24"/>
        </w:rPr>
      </w:pPr>
      <w:r>
        <w:rPr>
          <w:rFonts w:ascii="Times New Roman" w:hAnsi="Times New Roman"/>
          <w:b/>
          <w:sz w:val="24"/>
          <w:szCs w:val="24"/>
        </w:rPr>
        <w:t>1</w:t>
      </w:r>
      <w:r w:rsidR="005C1D65">
        <w:rPr>
          <w:rFonts w:ascii="Times New Roman" w:hAnsi="Times New Roman"/>
          <w:b/>
          <w:sz w:val="24"/>
          <w:szCs w:val="24"/>
        </w:rPr>
        <w:t>1</w:t>
      </w:r>
      <w:r>
        <w:rPr>
          <w:rFonts w:ascii="Times New Roman" w:hAnsi="Times New Roman"/>
          <w:b/>
          <w:sz w:val="24"/>
          <w:szCs w:val="24"/>
        </w:rPr>
        <w:t xml:space="preserve">. Вимоги щодо найму працівників  </w:t>
      </w:r>
    </w:p>
    <w:p w14:paraId="3E3F063A" w14:textId="77777777" w:rsidR="00001F77" w:rsidRPr="0050354D" w:rsidRDefault="00001F77" w:rsidP="003F3A3B">
      <w:pPr>
        <w:spacing w:before="120" w:after="0"/>
        <w:ind w:firstLine="720"/>
        <w:jc w:val="both"/>
        <w:rPr>
          <w:rFonts w:ascii="Times New Roman" w:hAnsi="Times New Roman"/>
          <w:sz w:val="24"/>
          <w:szCs w:val="24"/>
        </w:rPr>
      </w:pPr>
      <w:r w:rsidRPr="0050354D">
        <w:rPr>
          <w:rFonts w:ascii="Times New Roman" w:hAnsi="Times New Roman"/>
          <w:sz w:val="24"/>
          <w:szCs w:val="24"/>
        </w:rPr>
        <w:t>1</w:t>
      </w:r>
      <w:r w:rsidR="005C1D65" w:rsidRPr="0050354D">
        <w:rPr>
          <w:rFonts w:ascii="Times New Roman" w:hAnsi="Times New Roman"/>
          <w:sz w:val="24"/>
          <w:szCs w:val="24"/>
        </w:rPr>
        <w:t>1</w:t>
      </w:r>
      <w:r w:rsidRPr="0050354D">
        <w:rPr>
          <w:rFonts w:ascii="Times New Roman" w:hAnsi="Times New Roman"/>
          <w:sz w:val="24"/>
          <w:szCs w:val="24"/>
        </w:rPr>
        <w:t xml:space="preserve">.1. В рамках виконання Договору ДПП Приватний партнер повинен </w:t>
      </w:r>
      <w:r w:rsidR="000C206C">
        <w:rPr>
          <w:rFonts w:ascii="Times New Roman" w:hAnsi="Times New Roman"/>
          <w:sz w:val="24"/>
          <w:szCs w:val="24"/>
        </w:rPr>
        <w:t>забезпечити працевлаштування на вантажному терміналі</w:t>
      </w:r>
      <w:r w:rsidRPr="0050354D">
        <w:rPr>
          <w:rFonts w:ascii="Times New Roman" w:hAnsi="Times New Roman"/>
          <w:sz w:val="24"/>
          <w:szCs w:val="24"/>
        </w:rPr>
        <w:t xml:space="preserve"> Аеропорту «Бориспіль»</w:t>
      </w:r>
      <w:r w:rsidR="000C206C">
        <w:rPr>
          <w:rFonts w:ascii="Times New Roman" w:hAnsi="Times New Roman"/>
          <w:sz w:val="24"/>
          <w:szCs w:val="24"/>
        </w:rPr>
        <w:t>, переданому у ДПП, персоналу</w:t>
      </w:r>
      <w:r w:rsidR="00F977F7" w:rsidRPr="0050354D">
        <w:rPr>
          <w:rFonts w:ascii="Times New Roman" w:hAnsi="Times New Roman"/>
          <w:sz w:val="24"/>
          <w:szCs w:val="24"/>
        </w:rPr>
        <w:t xml:space="preserve"> у кількості, що існувала станом на 31.12.2018 року</w:t>
      </w:r>
      <w:r w:rsidRPr="0050354D">
        <w:rPr>
          <w:rFonts w:ascii="Times New Roman" w:hAnsi="Times New Roman"/>
          <w:sz w:val="24"/>
          <w:szCs w:val="24"/>
        </w:rPr>
        <w:t>, та укласти з Професійною спілкою Аеропорту «Бориспіль» новий Колективний договір строком на 5</w:t>
      </w:r>
      <w:r w:rsidR="001A7AB9" w:rsidRPr="0050354D">
        <w:rPr>
          <w:rFonts w:ascii="Times New Roman" w:hAnsi="Times New Roman"/>
          <w:sz w:val="24"/>
          <w:szCs w:val="24"/>
        </w:rPr>
        <w:t xml:space="preserve"> (п’ять)</w:t>
      </w:r>
      <w:r w:rsidRPr="0050354D">
        <w:rPr>
          <w:rFonts w:ascii="Times New Roman" w:hAnsi="Times New Roman"/>
          <w:sz w:val="24"/>
          <w:szCs w:val="24"/>
        </w:rPr>
        <w:t xml:space="preserve"> років на умовах, не гірших ніж ті, що містяться у чинному Колективному договорі Аеропорту «Бориспіль». До моменту укладання нового Колективного договору Приватний партнер зобов’язаний дотримуватись положень чинного Колективного договору Аеропорту «Бориспіль».</w:t>
      </w:r>
    </w:p>
    <w:p w14:paraId="12DEC7AC" w14:textId="77777777" w:rsidR="00F977F7" w:rsidRPr="0050354D" w:rsidRDefault="00001F77" w:rsidP="003F3A3B">
      <w:pPr>
        <w:spacing w:before="120" w:after="0"/>
        <w:ind w:firstLine="720"/>
        <w:jc w:val="both"/>
        <w:rPr>
          <w:rFonts w:ascii="Times New Roman" w:hAnsi="Times New Roman"/>
          <w:sz w:val="24"/>
          <w:szCs w:val="24"/>
        </w:rPr>
      </w:pPr>
      <w:r w:rsidRPr="0050354D">
        <w:rPr>
          <w:rFonts w:ascii="Times New Roman" w:hAnsi="Times New Roman"/>
          <w:sz w:val="24"/>
          <w:szCs w:val="24"/>
        </w:rPr>
        <w:t>1</w:t>
      </w:r>
      <w:r w:rsidR="00F977F7" w:rsidRPr="0050354D">
        <w:rPr>
          <w:rFonts w:ascii="Times New Roman" w:hAnsi="Times New Roman"/>
          <w:sz w:val="24"/>
          <w:szCs w:val="24"/>
        </w:rPr>
        <w:t>1</w:t>
      </w:r>
      <w:r w:rsidRPr="0050354D">
        <w:rPr>
          <w:rFonts w:ascii="Times New Roman" w:hAnsi="Times New Roman"/>
          <w:sz w:val="24"/>
          <w:szCs w:val="24"/>
        </w:rPr>
        <w:t xml:space="preserve">.2. </w:t>
      </w:r>
      <w:r w:rsidR="00F977F7" w:rsidRPr="0050354D">
        <w:rPr>
          <w:rFonts w:ascii="Times New Roman" w:hAnsi="Times New Roman"/>
          <w:sz w:val="24"/>
          <w:szCs w:val="24"/>
        </w:rPr>
        <w:t>Звільнення працівників з ініціативи Приватного партнера (за винятком звільнення на підставі пункту 8 частини першої статті 36, пунктів 2 - 8 частини першої статті 40 та статті 41 Кодексу законів про працю України) протягом п’яти років з моменту прийняття Приватним партнером на роботу працівників вантажного терміналу Аеропорту «Бориспіль» не допускається.</w:t>
      </w:r>
    </w:p>
    <w:p w14:paraId="079EDAD8" w14:textId="77777777" w:rsidR="00001F77" w:rsidRPr="0050354D" w:rsidRDefault="00F977F7" w:rsidP="003F3A3B">
      <w:pPr>
        <w:spacing w:before="120" w:after="0"/>
        <w:ind w:firstLine="720"/>
        <w:jc w:val="both"/>
        <w:rPr>
          <w:rFonts w:ascii="Times New Roman" w:hAnsi="Times New Roman"/>
          <w:sz w:val="24"/>
          <w:szCs w:val="24"/>
        </w:rPr>
      </w:pPr>
      <w:r w:rsidRPr="0050354D">
        <w:rPr>
          <w:rFonts w:ascii="Times New Roman" w:hAnsi="Times New Roman"/>
          <w:sz w:val="24"/>
          <w:szCs w:val="24"/>
        </w:rPr>
        <w:t xml:space="preserve">11.3. </w:t>
      </w:r>
      <w:r w:rsidR="00001F77" w:rsidRPr="0050354D">
        <w:rPr>
          <w:rFonts w:ascii="Times New Roman" w:hAnsi="Times New Roman"/>
          <w:sz w:val="24"/>
          <w:szCs w:val="24"/>
        </w:rPr>
        <w:t xml:space="preserve">Приватний партнер повинен збільшити </w:t>
      </w:r>
      <w:r w:rsidR="000C206C">
        <w:rPr>
          <w:rFonts w:ascii="Times New Roman" w:hAnsi="Times New Roman"/>
          <w:sz w:val="24"/>
          <w:szCs w:val="24"/>
        </w:rPr>
        <w:t xml:space="preserve">середню </w:t>
      </w:r>
      <w:r w:rsidR="00001F77" w:rsidRPr="0050354D">
        <w:rPr>
          <w:rFonts w:ascii="Times New Roman" w:hAnsi="Times New Roman"/>
          <w:sz w:val="24"/>
          <w:szCs w:val="24"/>
        </w:rPr>
        <w:t>заробітн</w:t>
      </w:r>
      <w:r w:rsidR="000C206C">
        <w:rPr>
          <w:rFonts w:ascii="Times New Roman" w:hAnsi="Times New Roman"/>
          <w:sz w:val="24"/>
          <w:szCs w:val="24"/>
        </w:rPr>
        <w:t>у</w:t>
      </w:r>
      <w:r w:rsidR="00001F77" w:rsidRPr="0050354D">
        <w:rPr>
          <w:rFonts w:ascii="Times New Roman" w:hAnsi="Times New Roman"/>
          <w:sz w:val="24"/>
          <w:szCs w:val="24"/>
        </w:rPr>
        <w:t xml:space="preserve"> </w:t>
      </w:r>
      <w:r w:rsidRPr="0050354D">
        <w:rPr>
          <w:rFonts w:ascii="Times New Roman" w:hAnsi="Times New Roman"/>
          <w:sz w:val="24"/>
          <w:szCs w:val="24"/>
        </w:rPr>
        <w:t>плат</w:t>
      </w:r>
      <w:r w:rsidR="000C206C">
        <w:rPr>
          <w:rFonts w:ascii="Times New Roman" w:hAnsi="Times New Roman"/>
          <w:sz w:val="24"/>
          <w:szCs w:val="24"/>
        </w:rPr>
        <w:t>у</w:t>
      </w:r>
      <w:r w:rsidRPr="0050354D">
        <w:rPr>
          <w:rFonts w:ascii="Times New Roman" w:hAnsi="Times New Roman"/>
          <w:sz w:val="24"/>
          <w:szCs w:val="24"/>
        </w:rPr>
        <w:t xml:space="preserve"> </w:t>
      </w:r>
      <w:r w:rsidR="000C206C" w:rsidRPr="0050354D">
        <w:rPr>
          <w:rFonts w:ascii="Times New Roman" w:hAnsi="Times New Roman"/>
          <w:sz w:val="24"/>
          <w:szCs w:val="24"/>
        </w:rPr>
        <w:t>працівників вантажного терміналу Аеропорту «Бориспіль»</w:t>
      </w:r>
      <w:r w:rsidR="000C206C">
        <w:rPr>
          <w:rFonts w:ascii="Times New Roman" w:hAnsi="Times New Roman"/>
          <w:sz w:val="24"/>
          <w:szCs w:val="24"/>
        </w:rPr>
        <w:t xml:space="preserve"> </w:t>
      </w:r>
      <w:r w:rsidRPr="0050354D">
        <w:rPr>
          <w:rFonts w:ascii="Times New Roman" w:hAnsi="Times New Roman"/>
          <w:sz w:val="24"/>
          <w:szCs w:val="24"/>
        </w:rPr>
        <w:t xml:space="preserve">порівняно з середньою заробітною платою </w:t>
      </w:r>
      <w:r w:rsidR="000C206C">
        <w:rPr>
          <w:rFonts w:ascii="Times New Roman" w:hAnsi="Times New Roman"/>
          <w:sz w:val="24"/>
          <w:szCs w:val="24"/>
        </w:rPr>
        <w:t xml:space="preserve">працівників цього терміналу </w:t>
      </w:r>
      <w:r w:rsidRPr="0050354D">
        <w:rPr>
          <w:rFonts w:ascii="Times New Roman" w:hAnsi="Times New Roman"/>
          <w:sz w:val="24"/>
          <w:szCs w:val="24"/>
        </w:rPr>
        <w:t>за 2018 рік</w:t>
      </w:r>
      <w:r w:rsidR="000C206C">
        <w:rPr>
          <w:rFonts w:ascii="Times New Roman" w:hAnsi="Times New Roman"/>
          <w:sz w:val="24"/>
          <w:szCs w:val="24"/>
        </w:rPr>
        <w:t xml:space="preserve"> протягом терміну та </w:t>
      </w:r>
      <w:r w:rsidRPr="0050354D">
        <w:rPr>
          <w:rFonts w:ascii="Times New Roman" w:hAnsi="Times New Roman"/>
          <w:sz w:val="24"/>
          <w:szCs w:val="24"/>
        </w:rPr>
        <w:t>у розмірі, передбаченому Договором ДПП (</w:t>
      </w:r>
      <w:r w:rsidR="00001F77" w:rsidRPr="0050354D">
        <w:rPr>
          <w:rFonts w:ascii="Times New Roman" w:hAnsi="Times New Roman"/>
          <w:sz w:val="24"/>
          <w:szCs w:val="24"/>
        </w:rPr>
        <w:t>щонайменше на 25%</w:t>
      </w:r>
      <w:r w:rsidRPr="0050354D">
        <w:rPr>
          <w:rFonts w:ascii="Times New Roman" w:hAnsi="Times New Roman"/>
          <w:sz w:val="24"/>
          <w:szCs w:val="24"/>
        </w:rPr>
        <w:t>)</w:t>
      </w:r>
      <w:r w:rsidR="00001F77" w:rsidRPr="0050354D">
        <w:rPr>
          <w:rFonts w:ascii="Times New Roman" w:hAnsi="Times New Roman"/>
          <w:sz w:val="24"/>
          <w:szCs w:val="24"/>
        </w:rPr>
        <w:t xml:space="preserve">. В подальшому протягом трьох років </w:t>
      </w:r>
      <w:r w:rsidRPr="0050354D">
        <w:rPr>
          <w:rFonts w:ascii="Times New Roman" w:hAnsi="Times New Roman"/>
          <w:sz w:val="24"/>
          <w:szCs w:val="24"/>
        </w:rPr>
        <w:t xml:space="preserve">Приватний партнер має </w:t>
      </w:r>
      <w:r w:rsidR="00001F77" w:rsidRPr="0050354D">
        <w:rPr>
          <w:rFonts w:ascii="Times New Roman" w:hAnsi="Times New Roman"/>
          <w:sz w:val="24"/>
          <w:szCs w:val="24"/>
        </w:rPr>
        <w:t xml:space="preserve">не допускати зниження розміру заробітної плати таких працівників та підвищувати рівень заробітної плати у відповідності до законодавства України. </w:t>
      </w:r>
    </w:p>
    <w:p w14:paraId="743E3D46" w14:textId="77777777" w:rsidR="00001F77" w:rsidRPr="00001F77" w:rsidRDefault="00001F77" w:rsidP="003F3A3B">
      <w:pPr>
        <w:spacing w:before="120" w:after="0"/>
        <w:ind w:firstLine="720"/>
        <w:jc w:val="both"/>
        <w:rPr>
          <w:rFonts w:ascii="Times New Roman" w:hAnsi="Times New Roman"/>
          <w:sz w:val="24"/>
          <w:szCs w:val="24"/>
        </w:rPr>
      </w:pPr>
      <w:r w:rsidRPr="0050354D">
        <w:rPr>
          <w:rFonts w:ascii="Times New Roman" w:hAnsi="Times New Roman"/>
          <w:sz w:val="24"/>
          <w:szCs w:val="24"/>
        </w:rPr>
        <w:lastRenderedPageBreak/>
        <w:t>1</w:t>
      </w:r>
      <w:r w:rsidR="00F977F7" w:rsidRPr="0050354D">
        <w:rPr>
          <w:rFonts w:ascii="Times New Roman" w:hAnsi="Times New Roman"/>
          <w:sz w:val="24"/>
          <w:szCs w:val="24"/>
        </w:rPr>
        <w:t>1</w:t>
      </w:r>
      <w:r w:rsidRPr="0050354D">
        <w:rPr>
          <w:rFonts w:ascii="Times New Roman" w:hAnsi="Times New Roman"/>
          <w:sz w:val="24"/>
          <w:szCs w:val="24"/>
        </w:rPr>
        <w:t>.</w:t>
      </w:r>
      <w:r w:rsidR="00F977F7" w:rsidRPr="0050354D">
        <w:rPr>
          <w:rFonts w:ascii="Times New Roman" w:hAnsi="Times New Roman"/>
          <w:sz w:val="24"/>
          <w:szCs w:val="24"/>
        </w:rPr>
        <w:t>4</w:t>
      </w:r>
      <w:r w:rsidRPr="0050354D">
        <w:rPr>
          <w:rFonts w:ascii="Times New Roman" w:hAnsi="Times New Roman"/>
          <w:sz w:val="24"/>
          <w:szCs w:val="24"/>
        </w:rPr>
        <w:t xml:space="preserve">. З уведенням в експлуатацію новозбудованого вантажного терміналу Приватний партнер повинен збільшити кількість робочих місць відповідно до зростаючих обсягів вантажопереробки </w:t>
      </w:r>
      <w:r w:rsidR="00F977F7" w:rsidRPr="0050354D">
        <w:rPr>
          <w:rFonts w:ascii="Times New Roman" w:hAnsi="Times New Roman"/>
          <w:sz w:val="24"/>
          <w:szCs w:val="24"/>
        </w:rPr>
        <w:t>у розмірі, передбаченому Договором ДПП.</w:t>
      </w:r>
    </w:p>
    <w:p w14:paraId="12C19819" w14:textId="77777777" w:rsidR="00001F77" w:rsidRPr="00001F77" w:rsidRDefault="00001F77" w:rsidP="003F3A3B">
      <w:pPr>
        <w:spacing w:before="120" w:after="0"/>
        <w:ind w:firstLine="720"/>
        <w:jc w:val="both"/>
        <w:rPr>
          <w:rFonts w:ascii="Times New Roman" w:hAnsi="Times New Roman"/>
          <w:b/>
          <w:sz w:val="24"/>
          <w:szCs w:val="24"/>
        </w:rPr>
      </w:pPr>
      <w:r w:rsidRPr="00001F77">
        <w:rPr>
          <w:rFonts w:ascii="Times New Roman" w:hAnsi="Times New Roman"/>
          <w:b/>
          <w:sz w:val="24"/>
          <w:szCs w:val="24"/>
        </w:rPr>
        <w:t>1</w:t>
      </w:r>
      <w:r w:rsidR="00F977F7">
        <w:rPr>
          <w:rFonts w:ascii="Times New Roman" w:hAnsi="Times New Roman"/>
          <w:b/>
          <w:sz w:val="24"/>
          <w:szCs w:val="24"/>
        </w:rPr>
        <w:t>2</w:t>
      </w:r>
      <w:r w:rsidRPr="00001F77">
        <w:rPr>
          <w:rFonts w:ascii="Times New Roman" w:hAnsi="Times New Roman"/>
          <w:b/>
          <w:sz w:val="24"/>
          <w:szCs w:val="24"/>
        </w:rPr>
        <w:t>. Умови поліпшення об’єкта ДПП</w:t>
      </w:r>
    </w:p>
    <w:p w14:paraId="27F4BFB0" w14:textId="77777777" w:rsidR="00001F77" w:rsidRPr="00001F77" w:rsidRDefault="00001F77" w:rsidP="003F3A3B">
      <w:pPr>
        <w:spacing w:before="120" w:after="0"/>
        <w:ind w:firstLine="720"/>
        <w:jc w:val="both"/>
        <w:rPr>
          <w:rFonts w:ascii="Times New Roman" w:hAnsi="Times New Roman"/>
          <w:sz w:val="24"/>
          <w:szCs w:val="24"/>
        </w:rPr>
      </w:pPr>
      <w:r w:rsidRPr="00001F77">
        <w:rPr>
          <w:rFonts w:ascii="Times New Roman" w:hAnsi="Times New Roman"/>
          <w:sz w:val="24"/>
          <w:szCs w:val="24"/>
        </w:rPr>
        <w:t>1</w:t>
      </w:r>
      <w:r w:rsidR="00F977F7">
        <w:rPr>
          <w:rFonts w:ascii="Times New Roman" w:hAnsi="Times New Roman"/>
          <w:sz w:val="24"/>
          <w:szCs w:val="24"/>
        </w:rPr>
        <w:t>2</w:t>
      </w:r>
      <w:r w:rsidRPr="00001F77">
        <w:rPr>
          <w:rFonts w:ascii="Times New Roman" w:hAnsi="Times New Roman"/>
          <w:sz w:val="24"/>
          <w:szCs w:val="24"/>
        </w:rPr>
        <w:t xml:space="preserve">.1 Приватний партнер здійснює поліпшення об’єкта ДПП за власний рахунок відповідно до умов договору ДПП. </w:t>
      </w:r>
    </w:p>
    <w:p w14:paraId="736A9D26" w14:textId="77777777" w:rsidR="00001F77" w:rsidRPr="00001F77" w:rsidRDefault="00001F77" w:rsidP="003F3A3B">
      <w:pPr>
        <w:spacing w:before="120" w:after="0"/>
        <w:ind w:firstLine="720"/>
        <w:jc w:val="both"/>
        <w:rPr>
          <w:rFonts w:ascii="Times New Roman" w:hAnsi="Times New Roman"/>
          <w:sz w:val="24"/>
          <w:szCs w:val="24"/>
        </w:rPr>
      </w:pPr>
      <w:r w:rsidRPr="00001F77">
        <w:rPr>
          <w:rFonts w:ascii="Times New Roman" w:hAnsi="Times New Roman"/>
          <w:sz w:val="24"/>
          <w:szCs w:val="24"/>
        </w:rPr>
        <w:t>1</w:t>
      </w:r>
      <w:r w:rsidR="00F977F7">
        <w:rPr>
          <w:rFonts w:ascii="Times New Roman" w:hAnsi="Times New Roman"/>
          <w:sz w:val="24"/>
          <w:szCs w:val="24"/>
        </w:rPr>
        <w:t>2</w:t>
      </w:r>
      <w:r w:rsidRPr="00001F77">
        <w:rPr>
          <w:rFonts w:ascii="Times New Roman" w:hAnsi="Times New Roman"/>
          <w:sz w:val="24"/>
          <w:szCs w:val="24"/>
        </w:rPr>
        <w:t xml:space="preserve">.2. Проведення поліпшень </w:t>
      </w:r>
      <w:r w:rsidR="009E05E8">
        <w:rPr>
          <w:rFonts w:ascii="Times New Roman" w:hAnsi="Times New Roman"/>
          <w:sz w:val="24"/>
          <w:szCs w:val="24"/>
        </w:rPr>
        <w:t>О</w:t>
      </w:r>
      <w:r w:rsidRPr="00001F77">
        <w:rPr>
          <w:rFonts w:ascii="Times New Roman" w:hAnsi="Times New Roman"/>
          <w:sz w:val="24"/>
          <w:szCs w:val="24"/>
        </w:rPr>
        <w:t>б’єкт</w:t>
      </w:r>
      <w:r w:rsidR="009E05E8">
        <w:rPr>
          <w:rFonts w:ascii="Times New Roman" w:hAnsi="Times New Roman"/>
          <w:sz w:val="24"/>
          <w:szCs w:val="24"/>
        </w:rPr>
        <w:t>а</w:t>
      </w:r>
      <w:r w:rsidRPr="00001F77">
        <w:rPr>
          <w:rFonts w:ascii="Times New Roman" w:hAnsi="Times New Roman"/>
          <w:sz w:val="24"/>
          <w:szCs w:val="24"/>
        </w:rPr>
        <w:t xml:space="preserve"> ДПП не тягне за собою перегляду розміру плати за надання прав управління і створення об’єктів ДПП на користь держави та </w:t>
      </w:r>
      <w:r>
        <w:rPr>
          <w:rFonts w:ascii="Times New Roman" w:hAnsi="Times New Roman"/>
          <w:sz w:val="24"/>
          <w:szCs w:val="24"/>
        </w:rPr>
        <w:t xml:space="preserve"> </w:t>
      </w:r>
      <w:r w:rsidRPr="00001F77">
        <w:rPr>
          <w:rFonts w:ascii="Times New Roman" w:hAnsi="Times New Roman"/>
          <w:sz w:val="24"/>
          <w:szCs w:val="24"/>
        </w:rPr>
        <w:t xml:space="preserve">щорічної плати за використання інфраструктури аеропорту на користь ДП «Міжнародний Аеропорт «Бориспіль»». </w:t>
      </w:r>
    </w:p>
    <w:p w14:paraId="5C1BAF51" w14:textId="77777777" w:rsidR="008C7ED3" w:rsidRDefault="00001F77" w:rsidP="003F3A3B">
      <w:pPr>
        <w:spacing w:before="120" w:after="0"/>
        <w:ind w:firstLine="720"/>
        <w:jc w:val="both"/>
        <w:rPr>
          <w:rFonts w:ascii="Times New Roman" w:hAnsi="Times New Roman"/>
          <w:sz w:val="24"/>
          <w:szCs w:val="24"/>
        </w:rPr>
      </w:pPr>
      <w:r w:rsidRPr="00F977F7">
        <w:rPr>
          <w:rFonts w:ascii="Times New Roman" w:hAnsi="Times New Roman"/>
          <w:sz w:val="24"/>
          <w:szCs w:val="24"/>
        </w:rPr>
        <w:t>1</w:t>
      </w:r>
      <w:r w:rsidR="00F977F7" w:rsidRPr="00F977F7">
        <w:rPr>
          <w:rFonts w:ascii="Times New Roman" w:hAnsi="Times New Roman"/>
          <w:sz w:val="24"/>
          <w:szCs w:val="24"/>
        </w:rPr>
        <w:t>2</w:t>
      </w:r>
      <w:r w:rsidRPr="00F977F7">
        <w:rPr>
          <w:rFonts w:ascii="Times New Roman" w:hAnsi="Times New Roman"/>
          <w:sz w:val="24"/>
          <w:szCs w:val="24"/>
        </w:rPr>
        <w:t xml:space="preserve">.3. </w:t>
      </w:r>
      <w:r w:rsidR="008C7ED3" w:rsidRPr="00695EE2">
        <w:rPr>
          <w:rFonts w:ascii="Times New Roman" w:hAnsi="Times New Roman"/>
          <w:sz w:val="24"/>
          <w:szCs w:val="24"/>
        </w:rPr>
        <w:t xml:space="preserve">Приватний партнер здійснює </w:t>
      </w:r>
      <w:r w:rsidR="008C7ED3" w:rsidRPr="008C7ED3">
        <w:rPr>
          <w:rFonts w:ascii="Times New Roman" w:hAnsi="Times New Roman"/>
          <w:sz w:val="24"/>
          <w:szCs w:val="24"/>
        </w:rPr>
        <w:t>модернізацію (часткову реконструкцію, технічне переобладнання) м</w:t>
      </w:r>
      <w:r w:rsidR="008C7ED3" w:rsidRPr="00695EE2">
        <w:rPr>
          <w:rFonts w:ascii="Times New Roman" w:hAnsi="Times New Roman"/>
          <w:sz w:val="24"/>
          <w:szCs w:val="24"/>
        </w:rPr>
        <w:t>айна чи створює майно на умовах, передбачених Договором ДПП. У випадку внесення змін до договору ДПП в частині збільшення або зменшення об’єму та/або переліку необхідних поліпшень Об’єкта ДПП, Приватний партнер здійснює такі поліпшення з урахуванням внесених змін.</w:t>
      </w:r>
    </w:p>
    <w:p w14:paraId="2D21A1A6" w14:textId="77777777" w:rsidR="00001F77" w:rsidRPr="00001F77" w:rsidRDefault="00001F77" w:rsidP="003F3A3B">
      <w:pPr>
        <w:spacing w:before="120" w:after="0"/>
        <w:ind w:firstLine="720"/>
        <w:jc w:val="both"/>
        <w:rPr>
          <w:rFonts w:ascii="Times New Roman" w:hAnsi="Times New Roman"/>
          <w:sz w:val="24"/>
          <w:szCs w:val="24"/>
        </w:rPr>
      </w:pPr>
      <w:r w:rsidRPr="00001F77">
        <w:rPr>
          <w:rFonts w:ascii="Times New Roman" w:hAnsi="Times New Roman"/>
          <w:sz w:val="24"/>
          <w:szCs w:val="24"/>
        </w:rPr>
        <w:t>1</w:t>
      </w:r>
      <w:r w:rsidR="00F977F7">
        <w:rPr>
          <w:rFonts w:ascii="Times New Roman" w:hAnsi="Times New Roman"/>
          <w:sz w:val="24"/>
          <w:szCs w:val="24"/>
        </w:rPr>
        <w:t>2</w:t>
      </w:r>
      <w:r w:rsidRPr="00001F77">
        <w:rPr>
          <w:rFonts w:ascii="Times New Roman" w:hAnsi="Times New Roman"/>
          <w:sz w:val="24"/>
          <w:szCs w:val="24"/>
        </w:rPr>
        <w:t xml:space="preserve">.4. У разі, якщо поліпшення відповідно до умов договору ДПП полягають у заміні майна, включеного до об’єкта ДПП, на нове, право власності на демонтоване та встановлене нове обладнання належить </w:t>
      </w:r>
      <w:r w:rsidR="00F977F7">
        <w:rPr>
          <w:rFonts w:ascii="Times New Roman" w:hAnsi="Times New Roman"/>
          <w:sz w:val="24"/>
          <w:szCs w:val="24"/>
        </w:rPr>
        <w:t>державі</w:t>
      </w:r>
      <w:r w:rsidRPr="00001F77">
        <w:rPr>
          <w:rFonts w:ascii="Times New Roman" w:hAnsi="Times New Roman"/>
          <w:sz w:val="24"/>
          <w:szCs w:val="24"/>
        </w:rPr>
        <w:t xml:space="preserve">. </w:t>
      </w:r>
    </w:p>
    <w:p w14:paraId="7E43345E" w14:textId="77777777" w:rsidR="00BE0559" w:rsidRDefault="00BE0559" w:rsidP="003F3A3B">
      <w:pPr>
        <w:spacing w:before="120" w:after="0"/>
        <w:ind w:firstLine="720"/>
        <w:jc w:val="both"/>
        <w:rPr>
          <w:rFonts w:ascii="Times New Roman" w:hAnsi="Times New Roman"/>
          <w:b/>
          <w:sz w:val="24"/>
          <w:szCs w:val="24"/>
        </w:rPr>
      </w:pPr>
      <w:r>
        <w:rPr>
          <w:rFonts w:ascii="Times New Roman" w:hAnsi="Times New Roman"/>
          <w:b/>
          <w:sz w:val="24"/>
          <w:szCs w:val="24"/>
        </w:rPr>
        <w:t>1</w:t>
      </w:r>
      <w:r w:rsidR="00F977F7">
        <w:rPr>
          <w:rFonts w:ascii="Times New Roman" w:hAnsi="Times New Roman"/>
          <w:b/>
          <w:sz w:val="24"/>
          <w:szCs w:val="24"/>
        </w:rPr>
        <w:t>3</w:t>
      </w:r>
      <w:r>
        <w:rPr>
          <w:rFonts w:ascii="Times New Roman" w:hAnsi="Times New Roman"/>
          <w:b/>
          <w:sz w:val="24"/>
          <w:szCs w:val="24"/>
        </w:rPr>
        <w:t>. Інформація про обсяг та форму державної підтримки здійснення державно-приватного партнерства</w:t>
      </w:r>
    </w:p>
    <w:p w14:paraId="733CFCE5" w14:textId="77777777" w:rsidR="00BE0559" w:rsidRDefault="00BE0559" w:rsidP="003F3A3B">
      <w:pPr>
        <w:spacing w:before="120" w:after="0"/>
        <w:ind w:firstLine="720"/>
        <w:jc w:val="both"/>
        <w:rPr>
          <w:rFonts w:ascii="Times New Roman" w:hAnsi="Times New Roman"/>
          <w:sz w:val="24"/>
          <w:szCs w:val="24"/>
        </w:rPr>
      </w:pPr>
      <w:r w:rsidRPr="00001F77">
        <w:rPr>
          <w:rFonts w:ascii="Times New Roman" w:hAnsi="Times New Roman"/>
          <w:sz w:val="24"/>
          <w:szCs w:val="24"/>
        </w:rPr>
        <w:t>1</w:t>
      </w:r>
      <w:r w:rsidR="00F977F7">
        <w:rPr>
          <w:rFonts w:ascii="Times New Roman" w:hAnsi="Times New Roman"/>
          <w:sz w:val="24"/>
          <w:szCs w:val="24"/>
        </w:rPr>
        <w:t>3</w:t>
      </w:r>
      <w:r w:rsidRPr="00001F77">
        <w:rPr>
          <w:rFonts w:ascii="Times New Roman" w:hAnsi="Times New Roman"/>
          <w:sz w:val="24"/>
          <w:szCs w:val="24"/>
        </w:rPr>
        <w:t>.</w:t>
      </w:r>
      <w:r w:rsidR="00001F77" w:rsidRPr="00001F77">
        <w:rPr>
          <w:rFonts w:ascii="Times New Roman" w:hAnsi="Times New Roman"/>
          <w:sz w:val="24"/>
          <w:szCs w:val="24"/>
        </w:rPr>
        <w:t>1</w:t>
      </w:r>
      <w:r w:rsidRPr="00001F77">
        <w:rPr>
          <w:rFonts w:ascii="Times New Roman" w:hAnsi="Times New Roman"/>
          <w:sz w:val="24"/>
          <w:szCs w:val="24"/>
        </w:rPr>
        <w:t xml:space="preserve">. Реалізація Проекту не передбачає </w:t>
      </w:r>
      <w:r w:rsidR="00001F77" w:rsidRPr="00001F77">
        <w:rPr>
          <w:rFonts w:ascii="Times New Roman" w:hAnsi="Times New Roman"/>
          <w:sz w:val="24"/>
          <w:szCs w:val="24"/>
        </w:rPr>
        <w:t xml:space="preserve">надання державної підтримки здійснення ДПП, а також </w:t>
      </w:r>
      <w:r w:rsidRPr="00001F77">
        <w:rPr>
          <w:rFonts w:ascii="Times New Roman" w:hAnsi="Times New Roman"/>
          <w:sz w:val="24"/>
          <w:szCs w:val="24"/>
        </w:rPr>
        <w:t>залучення коштів місцевого або державного бюджету.</w:t>
      </w:r>
    </w:p>
    <w:p w14:paraId="05BEDC0D" w14:textId="77777777" w:rsidR="008534D5" w:rsidRDefault="00F977F7" w:rsidP="003F3A3B">
      <w:pPr>
        <w:pStyle w:val="rvps2"/>
        <w:shd w:val="clear" w:color="auto" w:fill="FFFFFF"/>
        <w:spacing w:before="120" w:beforeAutospacing="0" w:after="0" w:afterAutospacing="0" w:line="276" w:lineRule="auto"/>
        <w:ind w:firstLine="720"/>
        <w:jc w:val="both"/>
        <w:textAlignment w:val="baseline"/>
        <w:rPr>
          <w:b/>
          <w:color w:val="000000"/>
        </w:rPr>
      </w:pPr>
      <w:r>
        <w:rPr>
          <w:b/>
          <w:color w:val="000000"/>
        </w:rPr>
        <w:t>14. З</w:t>
      </w:r>
      <w:r w:rsidR="008534D5" w:rsidRPr="008534D5">
        <w:rPr>
          <w:b/>
          <w:color w:val="000000"/>
        </w:rPr>
        <w:t xml:space="preserve">алучення інновацій та енергозберігаючих технологій під час виконання </w:t>
      </w:r>
      <w:r>
        <w:rPr>
          <w:b/>
          <w:color w:val="000000"/>
        </w:rPr>
        <w:t>Д</w:t>
      </w:r>
      <w:r w:rsidR="008534D5" w:rsidRPr="008534D5">
        <w:rPr>
          <w:b/>
          <w:color w:val="000000"/>
        </w:rPr>
        <w:t xml:space="preserve">оговору </w:t>
      </w:r>
      <w:r>
        <w:rPr>
          <w:b/>
          <w:color w:val="000000"/>
        </w:rPr>
        <w:t>ДПП</w:t>
      </w:r>
    </w:p>
    <w:p w14:paraId="060C7FC5" w14:textId="77777777" w:rsidR="00F977F7" w:rsidRDefault="00F977F7" w:rsidP="003F3A3B">
      <w:pPr>
        <w:pStyle w:val="rvps2"/>
        <w:shd w:val="clear" w:color="auto" w:fill="FFFFFF"/>
        <w:spacing w:before="120" w:beforeAutospacing="0" w:after="0" w:afterAutospacing="0" w:line="276" w:lineRule="auto"/>
        <w:ind w:firstLine="720"/>
        <w:jc w:val="both"/>
        <w:textAlignment w:val="baseline"/>
        <w:rPr>
          <w:color w:val="000000"/>
        </w:rPr>
      </w:pPr>
      <w:r w:rsidRPr="00F977F7">
        <w:rPr>
          <w:color w:val="000000"/>
        </w:rPr>
        <w:t xml:space="preserve">14.1. </w:t>
      </w:r>
      <w:r>
        <w:rPr>
          <w:color w:val="000000"/>
        </w:rPr>
        <w:t xml:space="preserve">Під час виконання робіт з модернізації (часткової реконструкції, технічного переобладнання) існуючого вантажного терміналу та створенні (будівництві) нового вантажного терміналу у Аеропорту «Бориспіль» Приватний партнер має застосовувати енергозберігаючі технології та </w:t>
      </w:r>
      <w:r w:rsidR="0030456E">
        <w:rPr>
          <w:color w:val="000000"/>
        </w:rPr>
        <w:t>інноваційні рішення.</w:t>
      </w:r>
    </w:p>
    <w:p w14:paraId="288E6004" w14:textId="77777777" w:rsidR="00001F77" w:rsidRPr="00001F77" w:rsidRDefault="00001F77" w:rsidP="003F3A3B">
      <w:pPr>
        <w:spacing w:before="120" w:after="0"/>
        <w:ind w:firstLine="720"/>
        <w:rPr>
          <w:rFonts w:ascii="Times New Roman" w:hAnsi="Times New Roman"/>
          <w:b/>
          <w:sz w:val="24"/>
          <w:szCs w:val="24"/>
        </w:rPr>
      </w:pPr>
      <w:r w:rsidRPr="00001F77">
        <w:rPr>
          <w:rFonts w:ascii="Times New Roman" w:hAnsi="Times New Roman"/>
          <w:b/>
          <w:sz w:val="24"/>
          <w:szCs w:val="24"/>
        </w:rPr>
        <w:t>1</w:t>
      </w:r>
      <w:r w:rsidR="0030456E">
        <w:rPr>
          <w:rFonts w:ascii="Times New Roman" w:hAnsi="Times New Roman"/>
          <w:b/>
          <w:sz w:val="24"/>
          <w:szCs w:val="24"/>
        </w:rPr>
        <w:t>5</w:t>
      </w:r>
      <w:r w:rsidRPr="00001F77">
        <w:rPr>
          <w:rFonts w:ascii="Times New Roman" w:hAnsi="Times New Roman"/>
          <w:b/>
          <w:sz w:val="24"/>
          <w:szCs w:val="24"/>
        </w:rPr>
        <w:t>. Захист навколишнього природного середовища</w:t>
      </w:r>
    </w:p>
    <w:p w14:paraId="79063CCF" w14:textId="77777777" w:rsidR="0030456E" w:rsidRDefault="00001F77" w:rsidP="003F3A3B">
      <w:pPr>
        <w:spacing w:before="120" w:after="0"/>
        <w:ind w:firstLine="720"/>
        <w:jc w:val="both"/>
        <w:rPr>
          <w:rFonts w:ascii="Times New Roman" w:hAnsi="Times New Roman"/>
          <w:sz w:val="24"/>
          <w:szCs w:val="24"/>
        </w:rPr>
      </w:pPr>
      <w:r w:rsidRPr="0030456E">
        <w:rPr>
          <w:rFonts w:ascii="Times New Roman" w:hAnsi="Times New Roman"/>
          <w:sz w:val="24"/>
          <w:szCs w:val="24"/>
        </w:rPr>
        <w:t>1</w:t>
      </w:r>
      <w:r w:rsidR="0030456E" w:rsidRPr="0030456E">
        <w:rPr>
          <w:rFonts w:ascii="Times New Roman" w:hAnsi="Times New Roman"/>
          <w:sz w:val="24"/>
          <w:szCs w:val="24"/>
        </w:rPr>
        <w:t>5</w:t>
      </w:r>
      <w:r w:rsidRPr="0030456E">
        <w:rPr>
          <w:rFonts w:ascii="Times New Roman" w:hAnsi="Times New Roman"/>
          <w:sz w:val="24"/>
          <w:szCs w:val="24"/>
        </w:rPr>
        <w:t xml:space="preserve">.1. </w:t>
      </w:r>
      <w:r w:rsidR="0030456E" w:rsidRPr="0030456E">
        <w:rPr>
          <w:rFonts w:ascii="Times New Roman" w:hAnsi="Times New Roman"/>
          <w:sz w:val="24"/>
          <w:szCs w:val="24"/>
        </w:rPr>
        <w:t>Приватний партнер повинен провести оцінку екологічного впливу щодо видів планованої діяльності та об’єктів, які підлягають оцінці впливу на довкілля відповідно до Закону України «Про оцінку впливу на довкілля» у зв’язку з виконанням своїх зобов’язань за договором  ДПП до прийняття рішення про провадження планової діяльності.</w:t>
      </w:r>
    </w:p>
    <w:p w14:paraId="7F57DCB6" w14:textId="77777777" w:rsidR="00001F77" w:rsidRPr="0030456E" w:rsidRDefault="0030456E" w:rsidP="003F3A3B">
      <w:pPr>
        <w:spacing w:before="120" w:after="0"/>
        <w:ind w:firstLine="720"/>
        <w:jc w:val="both"/>
        <w:rPr>
          <w:rFonts w:ascii="Times New Roman" w:hAnsi="Times New Roman"/>
          <w:sz w:val="24"/>
          <w:szCs w:val="24"/>
        </w:rPr>
      </w:pPr>
      <w:r>
        <w:rPr>
          <w:rFonts w:ascii="Times New Roman" w:hAnsi="Times New Roman"/>
          <w:sz w:val="24"/>
          <w:szCs w:val="24"/>
        </w:rPr>
        <w:t xml:space="preserve">15.2. </w:t>
      </w:r>
      <w:r w:rsidR="00001F77" w:rsidRPr="0030456E">
        <w:rPr>
          <w:rFonts w:ascii="Times New Roman" w:hAnsi="Times New Roman"/>
          <w:sz w:val="24"/>
          <w:szCs w:val="24"/>
        </w:rPr>
        <w:t>Із урахуванням відповідних положень Договору ДПП, Приватний партнер має забезпечити у своїй діяльності дотримання вимог природоохоронного законодавства та виконання заходів щодо охорони навколишнього природного середовища, у тому числі за</w:t>
      </w:r>
      <w:r w:rsidRPr="0030456E">
        <w:rPr>
          <w:rFonts w:ascii="Times New Roman" w:hAnsi="Times New Roman"/>
          <w:sz w:val="24"/>
          <w:szCs w:val="24"/>
        </w:rPr>
        <w:t>безпечити виконання заходів, передбачених за</w:t>
      </w:r>
      <w:r w:rsidR="00001F77" w:rsidRPr="0030456E">
        <w:rPr>
          <w:rFonts w:ascii="Times New Roman" w:hAnsi="Times New Roman"/>
          <w:sz w:val="24"/>
          <w:szCs w:val="24"/>
        </w:rPr>
        <w:t xml:space="preserve"> результатами </w:t>
      </w:r>
      <w:r w:rsidRPr="0030456E">
        <w:rPr>
          <w:rFonts w:ascii="Times New Roman" w:hAnsi="Times New Roman"/>
          <w:sz w:val="24"/>
          <w:szCs w:val="24"/>
        </w:rPr>
        <w:t xml:space="preserve">здійснення </w:t>
      </w:r>
      <w:r w:rsidR="00EB465E" w:rsidRPr="0030456E">
        <w:rPr>
          <w:rFonts w:ascii="Times New Roman" w:hAnsi="Times New Roman"/>
          <w:sz w:val="24"/>
          <w:szCs w:val="24"/>
        </w:rPr>
        <w:t>оцінки екологічного впливу</w:t>
      </w:r>
      <w:r w:rsidR="00001F77" w:rsidRPr="0030456E">
        <w:rPr>
          <w:rFonts w:ascii="Times New Roman" w:hAnsi="Times New Roman"/>
          <w:sz w:val="24"/>
          <w:szCs w:val="24"/>
        </w:rPr>
        <w:t>.</w:t>
      </w:r>
    </w:p>
    <w:p w14:paraId="68BB3AB6" w14:textId="77777777" w:rsidR="00001F77" w:rsidRPr="00EB465E" w:rsidRDefault="00001F77" w:rsidP="003F3A3B">
      <w:pPr>
        <w:spacing w:before="120" w:after="0"/>
        <w:ind w:firstLine="720"/>
        <w:rPr>
          <w:rFonts w:ascii="Times New Roman" w:hAnsi="Times New Roman"/>
          <w:b/>
          <w:sz w:val="24"/>
          <w:szCs w:val="24"/>
        </w:rPr>
      </w:pPr>
      <w:r w:rsidRPr="00EB465E">
        <w:rPr>
          <w:rFonts w:ascii="Times New Roman" w:hAnsi="Times New Roman"/>
          <w:b/>
          <w:sz w:val="24"/>
          <w:szCs w:val="24"/>
        </w:rPr>
        <w:t>1</w:t>
      </w:r>
      <w:r w:rsidR="0030456E">
        <w:rPr>
          <w:rFonts w:ascii="Times New Roman" w:hAnsi="Times New Roman"/>
          <w:b/>
          <w:sz w:val="24"/>
          <w:szCs w:val="24"/>
        </w:rPr>
        <w:t>6</w:t>
      </w:r>
      <w:r w:rsidRPr="00EB465E">
        <w:rPr>
          <w:rFonts w:ascii="Times New Roman" w:hAnsi="Times New Roman"/>
          <w:b/>
          <w:sz w:val="24"/>
          <w:szCs w:val="24"/>
        </w:rPr>
        <w:t>. Отримання дозвільних документів</w:t>
      </w:r>
    </w:p>
    <w:p w14:paraId="71C8370C" w14:textId="77777777" w:rsidR="00001F77" w:rsidRDefault="00001F77" w:rsidP="003F3A3B">
      <w:pPr>
        <w:spacing w:before="120" w:after="0"/>
        <w:ind w:firstLine="720"/>
        <w:jc w:val="both"/>
        <w:rPr>
          <w:rFonts w:ascii="Times New Roman" w:hAnsi="Times New Roman"/>
          <w:sz w:val="24"/>
          <w:szCs w:val="24"/>
        </w:rPr>
      </w:pPr>
      <w:r w:rsidRPr="00001F77">
        <w:rPr>
          <w:rFonts w:ascii="Times New Roman" w:hAnsi="Times New Roman"/>
          <w:sz w:val="24"/>
          <w:szCs w:val="24"/>
        </w:rPr>
        <w:lastRenderedPageBreak/>
        <w:t xml:space="preserve">16.1. У разі, якщо до початку провадження діяльності у рамках виконання </w:t>
      </w:r>
      <w:r w:rsidR="00EB465E">
        <w:rPr>
          <w:rFonts w:ascii="Times New Roman" w:hAnsi="Times New Roman"/>
          <w:sz w:val="24"/>
          <w:szCs w:val="24"/>
        </w:rPr>
        <w:t>Д</w:t>
      </w:r>
      <w:r w:rsidRPr="00001F77">
        <w:rPr>
          <w:rFonts w:ascii="Times New Roman" w:hAnsi="Times New Roman"/>
          <w:sz w:val="24"/>
          <w:szCs w:val="24"/>
        </w:rPr>
        <w:t xml:space="preserve">оговору ДПП або у процесії її провадження у Приватного партнера виникне необхідність отримання дозвільних документів на провадження діяльності або провадження ліцензійного виду діяльності, або отримання будь-якої згоди Антимонопольного комітету або інших органів державної влади, у т.ч. й зі спеціальним статусом, Приватний партнер зобов’язаний отримати такі дозвільні документи, ліцензії та згоди за власний рахунок без відповідного зменшення </w:t>
      </w:r>
      <w:r w:rsidR="0030456E">
        <w:rPr>
          <w:rFonts w:ascii="Times New Roman" w:hAnsi="Times New Roman"/>
          <w:sz w:val="24"/>
          <w:szCs w:val="24"/>
        </w:rPr>
        <w:t xml:space="preserve">передбачених Договором ДПП </w:t>
      </w:r>
      <w:r w:rsidRPr="00001F77">
        <w:rPr>
          <w:rFonts w:ascii="Times New Roman" w:hAnsi="Times New Roman"/>
          <w:sz w:val="24"/>
          <w:szCs w:val="24"/>
        </w:rPr>
        <w:t>платежів у порядку, визначеному законодавством.</w:t>
      </w:r>
    </w:p>
    <w:p w14:paraId="28F4CCE2" w14:textId="77777777" w:rsidR="00DC5F73" w:rsidRPr="00001F77" w:rsidRDefault="00DC5F73" w:rsidP="003F3A3B">
      <w:pPr>
        <w:spacing w:before="120" w:after="0"/>
        <w:ind w:firstLine="720"/>
        <w:jc w:val="both"/>
        <w:rPr>
          <w:rFonts w:ascii="Times New Roman" w:hAnsi="Times New Roman"/>
          <w:sz w:val="24"/>
          <w:szCs w:val="24"/>
        </w:rPr>
      </w:pPr>
    </w:p>
    <w:p w14:paraId="5264C7F4" w14:textId="77777777" w:rsidR="0030456E" w:rsidRPr="00001F77" w:rsidRDefault="0030456E" w:rsidP="003F3A3B">
      <w:pPr>
        <w:spacing w:before="120" w:after="0"/>
        <w:ind w:firstLine="720"/>
        <w:rPr>
          <w:rFonts w:ascii="Times New Roman" w:hAnsi="Times New Roman"/>
          <w:b/>
          <w:sz w:val="24"/>
          <w:szCs w:val="24"/>
        </w:rPr>
      </w:pPr>
      <w:r w:rsidRPr="0050354D">
        <w:rPr>
          <w:rFonts w:ascii="Times New Roman" w:hAnsi="Times New Roman"/>
          <w:b/>
          <w:sz w:val="24"/>
          <w:szCs w:val="24"/>
        </w:rPr>
        <w:t>17. Умови страхування об’єкта ДПП</w:t>
      </w:r>
    </w:p>
    <w:p w14:paraId="7F57AAE9" w14:textId="77777777" w:rsidR="0030456E" w:rsidRPr="00001F77" w:rsidRDefault="0030456E" w:rsidP="003F3A3B">
      <w:pPr>
        <w:spacing w:before="120" w:after="0"/>
        <w:ind w:firstLine="720"/>
        <w:jc w:val="both"/>
        <w:rPr>
          <w:rFonts w:ascii="Times New Roman" w:hAnsi="Times New Roman"/>
          <w:sz w:val="24"/>
          <w:szCs w:val="24"/>
        </w:rPr>
      </w:pPr>
      <w:r w:rsidRPr="00001F77">
        <w:rPr>
          <w:rFonts w:ascii="Times New Roman" w:hAnsi="Times New Roman"/>
          <w:sz w:val="24"/>
          <w:szCs w:val="24"/>
        </w:rPr>
        <w:t>1</w:t>
      </w:r>
      <w:r>
        <w:rPr>
          <w:rFonts w:ascii="Times New Roman" w:hAnsi="Times New Roman"/>
          <w:sz w:val="24"/>
          <w:szCs w:val="24"/>
        </w:rPr>
        <w:t>7</w:t>
      </w:r>
      <w:r w:rsidRPr="00001F77">
        <w:rPr>
          <w:rFonts w:ascii="Times New Roman" w:hAnsi="Times New Roman"/>
          <w:sz w:val="24"/>
          <w:szCs w:val="24"/>
        </w:rPr>
        <w:t xml:space="preserve">.1 Приватний партнер впродовж 3 місяців з дня укладення договору ДПП </w:t>
      </w:r>
      <w:r>
        <w:rPr>
          <w:rFonts w:ascii="Times New Roman" w:hAnsi="Times New Roman"/>
          <w:sz w:val="24"/>
          <w:szCs w:val="24"/>
        </w:rPr>
        <w:t xml:space="preserve">може </w:t>
      </w:r>
      <w:r w:rsidRPr="00001F77">
        <w:rPr>
          <w:rFonts w:ascii="Times New Roman" w:hAnsi="Times New Roman"/>
          <w:sz w:val="24"/>
          <w:szCs w:val="24"/>
        </w:rPr>
        <w:t>забезпеч</w:t>
      </w:r>
      <w:r>
        <w:rPr>
          <w:rFonts w:ascii="Times New Roman" w:hAnsi="Times New Roman"/>
          <w:sz w:val="24"/>
          <w:szCs w:val="24"/>
        </w:rPr>
        <w:t xml:space="preserve">ити </w:t>
      </w:r>
      <w:r w:rsidRPr="00001F77">
        <w:rPr>
          <w:rFonts w:ascii="Times New Roman" w:hAnsi="Times New Roman"/>
          <w:sz w:val="24"/>
          <w:szCs w:val="24"/>
        </w:rPr>
        <w:t>страхування:</w:t>
      </w:r>
    </w:p>
    <w:p w14:paraId="6144B397" w14:textId="77777777" w:rsidR="0030456E" w:rsidRPr="00001F77" w:rsidRDefault="0030456E" w:rsidP="003F3A3B">
      <w:pPr>
        <w:spacing w:before="120" w:after="0"/>
        <w:ind w:firstLine="720"/>
        <w:jc w:val="both"/>
        <w:rPr>
          <w:rFonts w:ascii="Times New Roman" w:hAnsi="Times New Roman"/>
          <w:sz w:val="24"/>
          <w:szCs w:val="24"/>
        </w:rPr>
      </w:pPr>
      <w:r>
        <w:rPr>
          <w:rFonts w:ascii="Times New Roman" w:hAnsi="Times New Roman"/>
          <w:sz w:val="24"/>
          <w:szCs w:val="24"/>
        </w:rPr>
        <w:t xml:space="preserve">17.1.1. </w:t>
      </w:r>
      <w:r w:rsidRPr="00001F77">
        <w:rPr>
          <w:rFonts w:ascii="Times New Roman" w:hAnsi="Times New Roman"/>
          <w:sz w:val="24"/>
          <w:szCs w:val="24"/>
        </w:rPr>
        <w:t>об’єкта ДПП на таких умовах:</w:t>
      </w:r>
    </w:p>
    <w:p w14:paraId="23AA86F1" w14:textId="77777777" w:rsidR="0030456E" w:rsidRPr="00001F77" w:rsidRDefault="0030456E" w:rsidP="003F3A3B">
      <w:pPr>
        <w:spacing w:before="120" w:after="0"/>
        <w:ind w:firstLine="720"/>
        <w:jc w:val="both"/>
        <w:rPr>
          <w:rFonts w:ascii="Times New Roman" w:hAnsi="Times New Roman"/>
          <w:sz w:val="24"/>
          <w:szCs w:val="24"/>
        </w:rPr>
      </w:pPr>
      <w:r w:rsidRPr="00001F77">
        <w:rPr>
          <w:rFonts w:ascii="Times New Roman" w:hAnsi="Times New Roman"/>
          <w:sz w:val="24"/>
          <w:szCs w:val="24"/>
        </w:rPr>
        <w:t xml:space="preserve">за ризиками часткової втрати майна, що не припиняють остаточно функціонування об’єкта (ризики експлуатації), виплата здійснюється на користь Приватного партнера; </w:t>
      </w:r>
    </w:p>
    <w:p w14:paraId="60079248" w14:textId="77777777" w:rsidR="0030456E" w:rsidRPr="00001F77" w:rsidRDefault="0030456E" w:rsidP="003F3A3B">
      <w:pPr>
        <w:spacing w:before="120" w:after="0"/>
        <w:ind w:firstLine="720"/>
        <w:jc w:val="both"/>
        <w:rPr>
          <w:rFonts w:ascii="Times New Roman" w:hAnsi="Times New Roman"/>
          <w:sz w:val="24"/>
          <w:szCs w:val="24"/>
        </w:rPr>
      </w:pPr>
      <w:r w:rsidRPr="00001F77">
        <w:rPr>
          <w:rFonts w:ascii="Times New Roman" w:hAnsi="Times New Roman"/>
          <w:sz w:val="24"/>
          <w:szCs w:val="24"/>
        </w:rPr>
        <w:t>за ризиками повної втрати майна (ризики володіння)</w:t>
      </w:r>
      <w:r>
        <w:rPr>
          <w:rFonts w:ascii="Times New Roman" w:hAnsi="Times New Roman"/>
          <w:sz w:val="24"/>
          <w:szCs w:val="24"/>
        </w:rPr>
        <w:t>,</w:t>
      </w:r>
      <w:r w:rsidRPr="00001F77">
        <w:rPr>
          <w:rFonts w:ascii="Times New Roman" w:hAnsi="Times New Roman"/>
          <w:sz w:val="24"/>
          <w:szCs w:val="24"/>
        </w:rPr>
        <w:t xml:space="preserve"> </w:t>
      </w:r>
      <w:proofErr w:type="spellStart"/>
      <w:r w:rsidRPr="00001F77">
        <w:rPr>
          <w:rFonts w:ascii="Times New Roman" w:hAnsi="Times New Roman"/>
          <w:sz w:val="24"/>
          <w:szCs w:val="24"/>
        </w:rPr>
        <w:t>вигодонабувачем</w:t>
      </w:r>
      <w:proofErr w:type="spellEnd"/>
      <w:r w:rsidRPr="00001F77">
        <w:rPr>
          <w:rFonts w:ascii="Times New Roman" w:hAnsi="Times New Roman"/>
          <w:sz w:val="24"/>
          <w:szCs w:val="24"/>
        </w:rPr>
        <w:t xml:space="preserve"> є Міністерство інфраструктури. </w:t>
      </w:r>
    </w:p>
    <w:p w14:paraId="1D83BFFB" w14:textId="77777777" w:rsidR="0030456E" w:rsidRPr="00001F77" w:rsidRDefault="0030456E" w:rsidP="003F3A3B">
      <w:pPr>
        <w:spacing w:before="120" w:after="0"/>
        <w:ind w:firstLine="720"/>
        <w:jc w:val="both"/>
        <w:rPr>
          <w:rFonts w:ascii="Times New Roman" w:hAnsi="Times New Roman"/>
          <w:sz w:val="24"/>
          <w:szCs w:val="24"/>
        </w:rPr>
      </w:pPr>
      <w:r>
        <w:rPr>
          <w:rFonts w:ascii="Times New Roman" w:hAnsi="Times New Roman"/>
          <w:sz w:val="24"/>
          <w:szCs w:val="24"/>
        </w:rPr>
        <w:t>17.1.2.</w:t>
      </w:r>
      <w:r w:rsidRPr="00001F77">
        <w:rPr>
          <w:rFonts w:ascii="Times New Roman" w:hAnsi="Times New Roman"/>
          <w:sz w:val="24"/>
          <w:szCs w:val="24"/>
        </w:rPr>
        <w:tab/>
        <w:t xml:space="preserve">екологічних ризиків провадження державно-приватного партнерства в обсязі </w:t>
      </w:r>
      <w:r w:rsidRPr="006507E7">
        <w:rPr>
          <w:rFonts w:ascii="Times New Roman" w:hAnsi="Times New Roman"/>
          <w:sz w:val="24"/>
          <w:szCs w:val="24"/>
        </w:rPr>
        <w:t>7%</w:t>
      </w:r>
      <w:r w:rsidRPr="00001F77">
        <w:rPr>
          <w:rFonts w:ascii="Times New Roman" w:hAnsi="Times New Roman"/>
          <w:sz w:val="24"/>
          <w:szCs w:val="24"/>
        </w:rPr>
        <w:t xml:space="preserve"> вартості об’єкта ДПП за напрямом страхування відповідальності Приватного партнера за забруднення навколишнього середовища під час обробки вантажів.</w:t>
      </w:r>
    </w:p>
    <w:p w14:paraId="6268C245" w14:textId="77777777" w:rsidR="0030456E" w:rsidRPr="00001F77" w:rsidRDefault="0030456E" w:rsidP="003F3A3B">
      <w:pPr>
        <w:spacing w:before="120" w:after="0"/>
        <w:ind w:firstLine="720"/>
        <w:jc w:val="both"/>
        <w:rPr>
          <w:rFonts w:ascii="Times New Roman" w:hAnsi="Times New Roman"/>
          <w:sz w:val="24"/>
          <w:szCs w:val="24"/>
        </w:rPr>
      </w:pPr>
      <w:r>
        <w:rPr>
          <w:rFonts w:ascii="Times New Roman" w:hAnsi="Times New Roman"/>
          <w:sz w:val="24"/>
          <w:szCs w:val="24"/>
        </w:rPr>
        <w:t xml:space="preserve">17.2. </w:t>
      </w:r>
      <w:r w:rsidRPr="00001F77">
        <w:rPr>
          <w:rFonts w:ascii="Times New Roman" w:hAnsi="Times New Roman"/>
          <w:sz w:val="24"/>
          <w:szCs w:val="24"/>
        </w:rPr>
        <w:t>Майно, отримане Приватним партнером або створене ним відповідно до умов договору ДПП, страхується Приватним партнером на користь Міністерства інфраструктури.</w:t>
      </w:r>
    </w:p>
    <w:p w14:paraId="67F1B2D9" w14:textId="77777777" w:rsidR="0030456E" w:rsidRPr="00001F77" w:rsidRDefault="0030456E" w:rsidP="003F3A3B">
      <w:pPr>
        <w:spacing w:before="120" w:after="0"/>
        <w:ind w:firstLine="720"/>
        <w:rPr>
          <w:rFonts w:ascii="Times New Roman" w:hAnsi="Times New Roman"/>
          <w:color w:val="FF0000"/>
          <w:sz w:val="24"/>
          <w:szCs w:val="24"/>
        </w:rPr>
      </w:pPr>
      <w:r>
        <w:rPr>
          <w:rFonts w:ascii="Times New Roman" w:hAnsi="Times New Roman"/>
          <w:color w:val="FF0000"/>
          <w:sz w:val="24"/>
          <w:szCs w:val="24"/>
        </w:rPr>
        <w:t xml:space="preserve"> </w:t>
      </w:r>
    </w:p>
    <w:p w14:paraId="3E670A3F" w14:textId="77777777" w:rsidR="00BE0559" w:rsidRPr="00001F77" w:rsidRDefault="00BE0559" w:rsidP="00BE0559">
      <w:pPr>
        <w:rPr>
          <w:rFonts w:ascii="Times New Roman" w:hAnsi="Times New Roman"/>
          <w:sz w:val="24"/>
          <w:szCs w:val="24"/>
        </w:rPr>
      </w:pPr>
    </w:p>
    <w:p w14:paraId="1200DD72" w14:textId="77777777" w:rsidR="0050354D" w:rsidRDefault="0050354D">
      <w:pPr>
        <w:rPr>
          <w:rFonts w:ascii="Times New Roman" w:hAnsi="Times New Roman"/>
          <w:b/>
          <w:sz w:val="28"/>
          <w:szCs w:val="28"/>
        </w:rPr>
      </w:pPr>
      <w:r>
        <w:rPr>
          <w:rFonts w:ascii="Times New Roman" w:hAnsi="Times New Roman"/>
          <w:b/>
          <w:sz w:val="28"/>
          <w:szCs w:val="28"/>
        </w:rPr>
        <w:br w:type="page"/>
      </w:r>
    </w:p>
    <w:p w14:paraId="463C07A0" w14:textId="77777777" w:rsidR="00BE0559" w:rsidRPr="0050354D" w:rsidRDefault="0050354D" w:rsidP="0050354D">
      <w:pPr>
        <w:jc w:val="center"/>
        <w:rPr>
          <w:rFonts w:ascii="Times New Roman" w:hAnsi="Times New Roman"/>
          <w:b/>
          <w:sz w:val="28"/>
          <w:szCs w:val="28"/>
        </w:rPr>
      </w:pPr>
      <w:r w:rsidRPr="0050354D">
        <w:rPr>
          <w:rFonts w:ascii="Times New Roman" w:hAnsi="Times New Roman"/>
          <w:b/>
          <w:sz w:val="28"/>
          <w:szCs w:val="28"/>
        </w:rPr>
        <w:lastRenderedPageBreak/>
        <w:t>Розділ ІІІ. Проект договору, що укладатиметься в рамках державно-приватного партнерства,  із зазначенням його істотних умов, та умов, які можуть бути змінені під час проведення конкурсу</w:t>
      </w:r>
    </w:p>
    <w:p w14:paraId="07FD5B39" w14:textId="77777777" w:rsidR="00DE7657" w:rsidRPr="00DE7657" w:rsidRDefault="00DE7657" w:rsidP="00DE7657">
      <w:pPr>
        <w:tabs>
          <w:tab w:val="center" w:pos="4999"/>
        </w:tabs>
        <w:spacing w:before="120" w:after="0"/>
        <w:jc w:val="both"/>
        <w:rPr>
          <w:rFonts w:ascii="Times New Roman" w:eastAsiaTheme="minorHAnsi" w:hAnsi="Times New Roman"/>
          <w:b/>
          <w:sz w:val="24"/>
          <w:szCs w:val="24"/>
        </w:rPr>
      </w:pPr>
    </w:p>
    <w:p w14:paraId="1DA141DF"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ДОГОВІР, УКЛАДЕНИЙ В РАМКАХ ДЕРЖАВНО-ПРИВАТНОГО ПАРТНЕРСТВА</w:t>
      </w:r>
    </w:p>
    <w:p w14:paraId="4E68C946" w14:textId="77777777" w:rsidR="00DE7657" w:rsidRPr="00DE7657" w:rsidRDefault="00DE7657" w:rsidP="00DE7657">
      <w:pPr>
        <w:spacing w:before="120" w:after="0"/>
        <w:jc w:val="both"/>
        <w:rPr>
          <w:rFonts w:ascii="Times New Roman" w:eastAsiaTheme="minorHAnsi" w:hAnsi="Times New Roman"/>
          <w:sz w:val="24"/>
          <w:szCs w:val="24"/>
        </w:rPr>
      </w:pPr>
    </w:p>
    <w:p w14:paraId="24FE644A" w14:textId="77777777" w:rsidR="00DE7657" w:rsidRPr="00DE7657" w:rsidRDefault="00DE7657" w:rsidP="00151E87">
      <w:pPr>
        <w:tabs>
          <w:tab w:val="left" w:pos="8460"/>
        </w:tabs>
        <w:spacing w:before="120" w:after="0"/>
        <w:ind w:firstLine="709"/>
        <w:jc w:val="both"/>
        <w:rPr>
          <w:rFonts w:ascii="Times New Roman" w:eastAsiaTheme="minorHAnsi" w:hAnsi="Times New Roman" w:cstheme="minorBidi"/>
          <w:sz w:val="24"/>
          <w:szCs w:val="24"/>
        </w:rPr>
      </w:pPr>
      <w:r w:rsidRPr="00DE7657">
        <w:rPr>
          <w:rFonts w:ascii="Times New Roman" w:eastAsiaTheme="minorHAnsi" w:hAnsi="Times New Roman" w:cstheme="minorBidi"/>
          <w:sz w:val="24"/>
          <w:szCs w:val="24"/>
        </w:rPr>
        <w:t xml:space="preserve">Міністерство інфраструктури України, в особі ____________________________________, що діє на підставі Положення </w:t>
      </w:r>
      <w:r w:rsidRPr="00DE7657">
        <w:rPr>
          <w:rFonts w:ascii="Times New Roman" w:eastAsia="Times New Roman" w:hAnsi="Times New Roman" w:cstheme="minorBidi"/>
          <w:bCs/>
          <w:color w:val="000000"/>
          <w:sz w:val="24"/>
          <w:szCs w:val="24"/>
          <w:lang w:eastAsia="uk-UA"/>
        </w:rPr>
        <w:t xml:space="preserve">про Міністерство інфраструктури України, затверджене постановою Кабінету Міністрів України від 30.06.2015 р. № 460 </w:t>
      </w:r>
      <w:r w:rsidRPr="00DE7657">
        <w:rPr>
          <w:rFonts w:ascii="Times New Roman" w:eastAsiaTheme="minorHAnsi" w:hAnsi="Times New Roman" w:cstheme="minorBidi"/>
          <w:sz w:val="24"/>
          <w:szCs w:val="24"/>
        </w:rPr>
        <w:t>(далі - Державний партнер) з одного боку, та _______________, юридична особа, створена за законодавством [ ] за реєстраційним номером [ ], місцезнаходження: [ ] в особі [ ], що діє від імені [ ], (далі – Приватний партнер)  з другого боку, що в подальшому разом іменуються Сторони, а кожна окремо – Сторона</w:t>
      </w:r>
    </w:p>
    <w:p w14:paraId="4E5A26E6" w14:textId="77777777" w:rsidR="00DE7657" w:rsidRPr="00DE7657" w:rsidRDefault="00DE7657" w:rsidP="00151E87">
      <w:pPr>
        <w:tabs>
          <w:tab w:val="left" w:pos="8460"/>
        </w:tabs>
        <w:spacing w:before="120" w:after="0"/>
        <w:ind w:firstLine="709"/>
        <w:jc w:val="both"/>
        <w:rPr>
          <w:rFonts w:ascii="Times New Roman" w:eastAsiaTheme="minorHAnsi" w:hAnsi="Times New Roman" w:cstheme="minorBidi"/>
          <w:sz w:val="24"/>
          <w:szCs w:val="24"/>
        </w:rPr>
      </w:pPr>
      <w:r w:rsidRPr="00DE7657">
        <w:rPr>
          <w:rFonts w:ascii="Times New Roman" w:eastAsiaTheme="minorHAnsi" w:hAnsi="Times New Roman" w:cstheme="minorBidi"/>
          <w:sz w:val="24"/>
          <w:szCs w:val="24"/>
        </w:rPr>
        <w:t>враховуючи:</w:t>
      </w:r>
    </w:p>
    <w:p w14:paraId="73933259" w14:textId="77777777" w:rsidR="00DE7657" w:rsidRPr="00DE7657" w:rsidRDefault="00DE7657" w:rsidP="00151E87">
      <w:pPr>
        <w:tabs>
          <w:tab w:val="left" w:pos="8460"/>
        </w:tabs>
        <w:spacing w:before="120" w:after="0"/>
        <w:ind w:firstLine="709"/>
        <w:jc w:val="both"/>
        <w:rPr>
          <w:rFonts w:ascii="Times New Roman" w:eastAsiaTheme="minorHAnsi" w:hAnsi="Times New Roman" w:cstheme="minorBidi"/>
          <w:sz w:val="24"/>
          <w:szCs w:val="24"/>
        </w:rPr>
      </w:pPr>
      <w:r w:rsidRPr="00DE7657">
        <w:rPr>
          <w:rFonts w:ascii="Times New Roman" w:eastAsiaTheme="minorHAnsi" w:hAnsi="Times New Roman" w:cstheme="minorBidi"/>
          <w:sz w:val="24"/>
          <w:szCs w:val="24"/>
        </w:rPr>
        <w:t>(а) зацікавленість сторін у реалізації  проекту «Реконструкція існуючого та створення нового вантажного терміналу в аеропорту «Бориспіль»;</w:t>
      </w:r>
    </w:p>
    <w:p w14:paraId="70FF76A4" w14:textId="77777777" w:rsidR="00DE7657" w:rsidRPr="00DE7657" w:rsidRDefault="00DE7657" w:rsidP="00151E87">
      <w:pPr>
        <w:tabs>
          <w:tab w:val="left" w:pos="8460"/>
        </w:tabs>
        <w:spacing w:before="120" w:after="0"/>
        <w:ind w:firstLine="709"/>
        <w:jc w:val="both"/>
        <w:rPr>
          <w:rFonts w:ascii="Times New Roman" w:eastAsiaTheme="minorHAnsi" w:hAnsi="Times New Roman" w:cstheme="minorBidi"/>
          <w:sz w:val="24"/>
          <w:szCs w:val="24"/>
        </w:rPr>
      </w:pPr>
      <w:r w:rsidRPr="00DE7657">
        <w:rPr>
          <w:rFonts w:ascii="Times New Roman" w:eastAsiaTheme="minorHAnsi" w:hAnsi="Times New Roman" w:cstheme="minorBidi"/>
          <w:sz w:val="24"/>
          <w:szCs w:val="24"/>
        </w:rPr>
        <w:t>(б) на стороні Державного партнера участь у Договорі в рамках державно-приватного партнерства (далі - Договір ДПП) беруть: Державне підприємство "Міжнародний аеропорт «Бориспіль»», створене за законодавством України, код ЄДРПОУ _______________, місцезнаходження: [ ] в особі _________________ , що діє на підставі_________________ (надалі - Аеропорт «Бориспіль»);</w:t>
      </w:r>
    </w:p>
    <w:p w14:paraId="13776A97" w14:textId="77777777" w:rsidR="00DE7657" w:rsidRPr="00DE7657" w:rsidRDefault="00DE7657" w:rsidP="00151E87">
      <w:pPr>
        <w:tabs>
          <w:tab w:val="left" w:pos="8460"/>
        </w:tabs>
        <w:spacing w:before="120" w:after="0"/>
        <w:ind w:firstLine="709"/>
        <w:jc w:val="both"/>
        <w:rPr>
          <w:rFonts w:ascii="Times New Roman" w:eastAsiaTheme="minorHAnsi" w:hAnsi="Times New Roman" w:cstheme="minorBidi"/>
          <w:sz w:val="24"/>
          <w:szCs w:val="24"/>
        </w:rPr>
      </w:pPr>
      <w:r w:rsidRPr="00DE7657">
        <w:rPr>
          <w:rFonts w:ascii="Times New Roman" w:eastAsiaTheme="minorHAnsi" w:hAnsi="Times New Roman" w:cstheme="minorBidi"/>
          <w:sz w:val="24"/>
          <w:szCs w:val="24"/>
        </w:rPr>
        <w:t>(в) метою Проекту є задоволення потреб українського та світового ринку вантажних та поштових перевезень через Міжнародний аеропорт «Бориспіль» шляхом суттєвого збільшення вантажопотоків через цей аеропорт та забезпечення якості надання послуг з оброблення вантажів відповідно до кращих світових стандартів у цій сфері;</w:t>
      </w:r>
    </w:p>
    <w:p w14:paraId="6740E3D1" w14:textId="7B50DC6E" w:rsidR="00DE7657" w:rsidRPr="00DE7657" w:rsidRDefault="00DE7657" w:rsidP="00151E87">
      <w:pPr>
        <w:tabs>
          <w:tab w:val="left" w:pos="8460"/>
        </w:tabs>
        <w:spacing w:before="120" w:after="0"/>
        <w:ind w:firstLine="709"/>
        <w:jc w:val="both"/>
        <w:rPr>
          <w:rFonts w:ascii="Times New Roman" w:eastAsiaTheme="minorHAnsi" w:hAnsi="Times New Roman" w:cstheme="minorBidi"/>
          <w:sz w:val="24"/>
          <w:szCs w:val="24"/>
        </w:rPr>
      </w:pPr>
      <w:r w:rsidRPr="00DE7657">
        <w:rPr>
          <w:rFonts w:ascii="Times New Roman" w:eastAsiaTheme="minorHAnsi" w:hAnsi="Times New Roman" w:cstheme="minorBidi"/>
          <w:sz w:val="24"/>
          <w:szCs w:val="24"/>
        </w:rPr>
        <w:t>(г) пропозиція про здійснення державно-приватного партнерства для цілей реалізації проекту «Реконструкція існуючого та створення нового вантажного терміналу в аеропорту «Бориспіль» (надалі - «Пропозиція») була надана Державному Ініціатором Пропозиції про Здійснення ДПП - ТОВ «СІЛК ВЕЙ КАРГО ЮА» (код ЕДРПОУ 42380885; місцезнаходження юридичної особи - 01601, м. Київ, вул. ШОТА РУСТАВЕЛІ, будинок 39/41);</w:t>
      </w:r>
    </w:p>
    <w:p w14:paraId="3F70B546" w14:textId="77777777" w:rsidR="00DE7657" w:rsidRPr="00DE7657" w:rsidRDefault="00DE7657" w:rsidP="00151E87">
      <w:pPr>
        <w:tabs>
          <w:tab w:val="left" w:pos="8460"/>
        </w:tabs>
        <w:spacing w:before="120" w:after="0"/>
        <w:ind w:firstLine="709"/>
        <w:jc w:val="both"/>
        <w:rPr>
          <w:rFonts w:ascii="Times New Roman" w:eastAsiaTheme="minorHAnsi" w:hAnsi="Times New Roman" w:cstheme="minorBidi"/>
          <w:sz w:val="24"/>
          <w:szCs w:val="24"/>
        </w:rPr>
      </w:pPr>
      <w:r w:rsidRPr="00DE7657">
        <w:rPr>
          <w:rFonts w:ascii="Times New Roman" w:eastAsiaTheme="minorHAnsi" w:hAnsi="Times New Roman" w:cstheme="minorBidi"/>
          <w:sz w:val="24"/>
          <w:szCs w:val="24"/>
        </w:rPr>
        <w:t>(д) рішення про здійснення державно-приватного партнерства щодо Проекту було затверджене наказом Міністерства інфраструктури від 18.03.2018 № 168 «Про здійснення державно-приватного партнерства»;</w:t>
      </w:r>
    </w:p>
    <w:p w14:paraId="61E70AEE" w14:textId="77777777" w:rsidR="00DE7657" w:rsidRPr="00DE7657" w:rsidRDefault="00DE7657" w:rsidP="00151E87">
      <w:pPr>
        <w:tabs>
          <w:tab w:val="left" w:pos="8460"/>
        </w:tabs>
        <w:spacing w:before="120" w:after="0"/>
        <w:ind w:firstLine="709"/>
        <w:jc w:val="both"/>
        <w:rPr>
          <w:rFonts w:ascii="Times New Roman" w:eastAsiaTheme="minorHAnsi" w:hAnsi="Times New Roman" w:cstheme="minorBidi"/>
          <w:sz w:val="24"/>
          <w:szCs w:val="24"/>
        </w:rPr>
      </w:pPr>
      <w:r w:rsidRPr="00DE7657">
        <w:rPr>
          <w:rFonts w:ascii="Times New Roman" w:eastAsiaTheme="minorHAnsi" w:hAnsi="Times New Roman" w:cstheme="minorBidi"/>
          <w:sz w:val="24"/>
          <w:szCs w:val="24"/>
        </w:rPr>
        <w:t>(е) приватний Партнер визначений переможцем конкурсу з визначення приватного партнера для реалізації Проекту (далі - Конкурс) за результатами такого Конкурсу, які затверджені наказом Міністерством інфраструктури України [від____№ ___ ];</w:t>
      </w:r>
    </w:p>
    <w:p w14:paraId="779B37C1" w14:textId="77777777" w:rsidR="00DE7657" w:rsidRPr="00DE7657" w:rsidRDefault="00DE7657" w:rsidP="004B73F6">
      <w:pPr>
        <w:tabs>
          <w:tab w:val="left" w:pos="8460"/>
        </w:tabs>
        <w:spacing w:before="120" w:after="0"/>
        <w:ind w:firstLine="709"/>
        <w:jc w:val="both"/>
        <w:rPr>
          <w:rFonts w:ascii="Times New Roman" w:eastAsiaTheme="minorHAnsi" w:hAnsi="Times New Roman" w:cstheme="minorBidi"/>
          <w:sz w:val="24"/>
          <w:szCs w:val="24"/>
        </w:rPr>
      </w:pPr>
      <w:r w:rsidRPr="00DE7657">
        <w:rPr>
          <w:rFonts w:ascii="Times New Roman" w:eastAsiaTheme="minorHAnsi" w:hAnsi="Times New Roman" w:cstheme="minorBidi"/>
          <w:sz w:val="24"/>
          <w:szCs w:val="24"/>
        </w:rPr>
        <w:t xml:space="preserve">(ж) сторони отримали всі необхідні погодження, затвердження та згоди, включаючи будь-які погодження державних органів та внутрішні погодження органів управління, їх </w:t>
      </w:r>
      <w:r w:rsidRPr="00DE7657">
        <w:rPr>
          <w:rFonts w:ascii="Times New Roman" w:eastAsiaTheme="minorHAnsi" w:hAnsi="Times New Roman" w:cstheme="minorBidi"/>
          <w:sz w:val="24"/>
          <w:szCs w:val="24"/>
        </w:rPr>
        <w:lastRenderedPageBreak/>
        <w:t>відповідних акціонерів та погодження будь-якого державного органу в Україні (та в будь-якій іншій юрисдикції, за необхідності), які можуть бути необхідними для укладення цього Договору;</w:t>
      </w:r>
    </w:p>
    <w:p w14:paraId="18B6EB84" w14:textId="77777777" w:rsidR="009A69F7" w:rsidRDefault="009A69F7" w:rsidP="009A69F7">
      <w:pPr>
        <w:tabs>
          <w:tab w:val="left" w:pos="567"/>
        </w:tabs>
        <w:spacing w:before="120"/>
        <w:jc w:val="both"/>
        <w:rPr>
          <w:rFonts w:ascii="Times New Roman" w:hAnsi="Times New Roman"/>
          <w:sz w:val="24"/>
          <w:szCs w:val="24"/>
        </w:rPr>
      </w:pPr>
      <w:r>
        <w:rPr>
          <w:rFonts w:ascii="Times New Roman" w:hAnsi="Times New Roman"/>
          <w:sz w:val="24"/>
          <w:szCs w:val="24"/>
        </w:rPr>
        <w:tab/>
      </w:r>
      <w:r w:rsidRPr="00D31273">
        <w:rPr>
          <w:rFonts w:ascii="Times New Roman" w:hAnsi="Times New Roman"/>
          <w:sz w:val="24"/>
          <w:szCs w:val="24"/>
        </w:rPr>
        <w:t xml:space="preserve">(з) цей Договір </w:t>
      </w:r>
      <w:r w:rsidRPr="009A69F7">
        <w:rPr>
          <w:rFonts w:ascii="Times New Roman" w:hAnsi="Times New Roman"/>
          <w:sz w:val="24"/>
          <w:szCs w:val="24"/>
        </w:rPr>
        <w:t>укладається на строк_______ (визначається відповідно до пропозиції претендента, що переміг у Конкурсі, але не більше 25 (двадцяти п’яти) років)</w:t>
      </w:r>
      <w:r w:rsidRPr="009A69F7">
        <w:t xml:space="preserve"> </w:t>
      </w:r>
      <w:r w:rsidRPr="009A69F7">
        <w:rPr>
          <w:rFonts w:ascii="Times New Roman" w:hAnsi="Times New Roman"/>
          <w:sz w:val="24"/>
          <w:szCs w:val="24"/>
        </w:rPr>
        <w:t xml:space="preserve">з дати його підписання уповноваженими представниками Сторін та Державним </w:t>
      </w:r>
      <w:r>
        <w:rPr>
          <w:rFonts w:ascii="Times New Roman" w:hAnsi="Times New Roman"/>
          <w:sz w:val="24"/>
          <w:szCs w:val="24"/>
        </w:rPr>
        <w:t>п</w:t>
      </w:r>
      <w:r w:rsidRPr="009A69F7">
        <w:rPr>
          <w:rFonts w:ascii="Times New Roman" w:hAnsi="Times New Roman"/>
          <w:sz w:val="24"/>
          <w:szCs w:val="24"/>
        </w:rPr>
        <w:t>ідприємством «Міжнародний аеропорт «Бориспіль»»,</w:t>
      </w:r>
      <w:r w:rsidRPr="00D31273">
        <w:rPr>
          <w:rFonts w:ascii="Times New Roman" w:hAnsi="Times New Roman"/>
          <w:sz w:val="24"/>
          <w:szCs w:val="24"/>
        </w:rPr>
        <w:t xml:space="preserve"> якщо не буде припинений раніше згідно з його умовами</w:t>
      </w:r>
      <w:r>
        <w:rPr>
          <w:rFonts w:ascii="Times New Roman" w:hAnsi="Times New Roman"/>
          <w:sz w:val="24"/>
          <w:szCs w:val="24"/>
        </w:rPr>
        <w:t>.</w:t>
      </w:r>
    </w:p>
    <w:p w14:paraId="3C75D8EE" w14:textId="77777777" w:rsidR="00DE7657" w:rsidRPr="00DE7657" w:rsidRDefault="00DE7657" w:rsidP="004B73F6">
      <w:pPr>
        <w:tabs>
          <w:tab w:val="left" w:pos="8460"/>
        </w:tabs>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УКЛАЛИ ЦЕЙ ДОГОВІР ПРО ТАКЕ:</w:t>
      </w:r>
      <w:r w:rsidRPr="00DE7657">
        <w:rPr>
          <w:rFonts w:ascii="Times New Roman" w:eastAsiaTheme="minorHAnsi" w:hAnsi="Times New Roman"/>
          <w:sz w:val="24"/>
          <w:szCs w:val="24"/>
        </w:rPr>
        <w:tab/>
      </w:r>
    </w:p>
    <w:p w14:paraId="10100239" w14:textId="77777777" w:rsidR="00DE7657" w:rsidRPr="00DE7657" w:rsidRDefault="00DE7657" w:rsidP="006908A2">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Стаття 1. Терміни та їх визначення</w:t>
      </w:r>
    </w:p>
    <w:p w14:paraId="5131FD6D"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На додаток до термінів, визначених в інших положеннях Договору, терміни, що використовуються у цьому Договорі, якщо вони інакше не визначені або не обмежені, що починаються із заголовних букв, мають наступні значення: </w:t>
      </w:r>
    </w:p>
    <w:p w14:paraId="05D42BB2" w14:textId="77777777" w:rsidR="00DE7657" w:rsidRPr="00DE7657" w:rsidRDefault="009A69F7" w:rsidP="008034CE">
      <w:pPr>
        <w:spacing w:before="120" w:after="0"/>
        <w:ind w:firstLine="709"/>
        <w:jc w:val="both"/>
        <w:rPr>
          <w:rFonts w:ascii="Times New Roman" w:eastAsiaTheme="minorHAnsi" w:hAnsi="Times New Roman"/>
          <w:sz w:val="24"/>
          <w:szCs w:val="24"/>
        </w:rPr>
      </w:pPr>
      <w:r>
        <w:rPr>
          <w:rFonts w:ascii="Times New Roman" w:eastAsiaTheme="minorHAnsi" w:hAnsi="Times New Roman"/>
          <w:b/>
          <w:sz w:val="24"/>
          <w:szCs w:val="24"/>
        </w:rPr>
        <w:t xml:space="preserve">ДП </w:t>
      </w:r>
      <w:r w:rsidR="00DE7657" w:rsidRPr="00DE7657">
        <w:rPr>
          <w:rFonts w:ascii="Times New Roman" w:eastAsiaTheme="minorHAnsi" w:hAnsi="Times New Roman"/>
          <w:b/>
          <w:sz w:val="24"/>
          <w:szCs w:val="24"/>
        </w:rPr>
        <w:t>«Аеропорт «Бориспіль»»</w:t>
      </w:r>
      <w:r w:rsidR="00DE7657" w:rsidRPr="00DE7657">
        <w:rPr>
          <w:rFonts w:ascii="Times New Roman" w:eastAsiaTheme="minorHAnsi" w:hAnsi="Times New Roman"/>
          <w:sz w:val="24"/>
          <w:szCs w:val="24"/>
        </w:rPr>
        <w:t xml:space="preserve"> - Державне підприємство «Міжнародний аеропорт «Бориспіль»»;</w:t>
      </w:r>
    </w:p>
    <w:p w14:paraId="379D1120" w14:textId="1778ECB5" w:rsidR="00DE7657" w:rsidRPr="00DE7657" w:rsidRDefault="003C6197" w:rsidP="008034CE">
      <w:pPr>
        <w:spacing w:before="120" w:after="0"/>
        <w:ind w:firstLine="709"/>
        <w:jc w:val="both"/>
        <w:rPr>
          <w:rFonts w:ascii="Times New Roman" w:eastAsiaTheme="minorHAnsi" w:hAnsi="Times New Roman"/>
          <w:sz w:val="24"/>
          <w:szCs w:val="24"/>
        </w:rPr>
      </w:pPr>
      <w:r>
        <w:rPr>
          <w:rFonts w:ascii="Times New Roman" w:eastAsiaTheme="minorHAnsi" w:hAnsi="Times New Roman"/>
          <w:sz w:val="24"/>
          <w:szCs w:val="24"/>
        </w:rPr>
        <w:t>«</w:t>
      </w:r>
      <w:r w:rsidR="00DE7657" w:rsidRPr="00DE7657">
        <w:rPr>
          <w:rFonts w:ascii="Times New Roman" w:eastAsiaTheme="minorHAnsi" w:hAnsi="Times New Roman"/>
          <w:b/>
          <w:sz w:val="24"/>
          <w:szCs w:val="24"/>
        </w:rPr>
        <w:t>Витрати на Підготовку Пропозиції</w:t>
      </w:r>
      <w:r>
        <w:rPr>
          <w:rFonts w:ascii="Times New Roman" w:eastAsiaTheme="minorHAnsi" w:hAnsi="Times New Roman"/>
          <w:sz w:val="24"/>
          <w:szCs w:val="24"/>
        </w:rPr>
        <w:t>»</w:t>
      </w:r>
      <w:r w:rsidR="00DE7657" w:rsidRPr="00DE7657">
        <w:rPr>
          <w:rFonts w:ascii="Times New Roman" w:eastAsiaTheme="minorHAnsi" w:hAnsi="Times New Roman"/>
          <w:sz w:val="24"/>
          <w:szCs w:val="24"/>
        </w:rPr>
        <w:t xml:space="preserve"> - витрати, понесені Ініціатором Пропозиції про здійснення ДПП у зв'язку з підготовкою Пропозиції про Здійснення ДПП;</w:t>
      </w:r>
    </w:p>
    <w:p w14:paraId="1FA6BAB7" w14:textId="043F4240" w:rsidR="00DE7657" w:rsidRPr="00DE7657" w:rsidRDefault="003C6197" w:rsidP="008034CE">
      <w:pPr>
        <w:spacing w:before="120" w:after="0"/>
        <w:ind w:firstLine="709"/>
        <w:jc w:val="both"/>
        <w:rPr>
          <w:rFonts w:ascii="Times New Roman" w:eastAsiaTheme="minorHAnsi" w:hAnsi="Times New Roman"/>
          <w:sz w:val="24"/>
          <w:szCs w:val="24"/>
        </w:rPr>
      </w:pPr>
      <w:r>
        <w:rPr>
          <w:rFonts w:ascii="Times New Roman" w:eastAsiaTheme="minorHAnsi" w:hAnsi="Times New Roman"/>
          <w:sz w:val="24"/>
          <w:szCs w:val="24"/>
        </w:rPr>
        <w:t>«</w:t>
      </w:r>
      <w:r w:rsidR="00DE7657" w:rsidRPr="00DE7657">
        <w:rPr>
          <w:rFonts w:ascii="Times New Roman" w:eastAsiaTheme="minorHAnsi" w:hAnsi="Times New Roman"/>
          <w:b/>
          <w:sz w:val="24"/>
          <w:szCs w:val="24"/>
        </w:rPr>
        <w:t>ДПП</w:t>
      </w:r>
      <w:r>
        <w:rPr>
          <w:rFonts w:ascii="Times New Roman" w:eastAsiaTheme="minorHAnsi" w:hAnsi="Times New Roman"/>
          <w:sz w:val="24"/>
          <w:szCs w:val="24"/>
        </w:rPr>
        <w:t>»</w:t>
      </w:r>
      <w:r w:rsidR="00DE7657" w:rsidRPr="00DE7657">
        <w:rPr>
          <w:rFonts w:ascii="Times New Roman" w:eastAsiaTheme="minorHAnsi" w:hAnsi="Times New Roman"/>
          <w:sz w:val="24"/>
          <w:szCs w:val="24"/>
        </w:rPr>
        <w:t xml:space="preserve"> - державно-приватне партнерство у розумінні Закону України «Про державно-приватне партнерство»;</w:t>
      </w:r>
    </w:p>
    <w:p w14:paraId="5A55B9E6"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w:t>
      </w:r>
      <w:r w:rsidRPr="00DE7657">
        <w:rPr>
          <w:rFonts w:ascii="Times New Roman" w:eastAsiaTheme="minorHAnsi" w:hAnsi="Times New Roman"/>
          <w:b/>
          <w:sz w:val="24"/>
          <w:szCs w:val="24"/>
        </w:rPr>
        <w:t>Договір ДПП</w:t>
      </w:r>
      <w:r w:rsidRPr="00DE7657">
        <w:rPr>
          <w:rFonts w:ascii="Times New Roman" w:eastAsiaTheme="minorHAnsi" w:hAnsi="Times New Roman"/>
          <w:sz w:val="24"/>
          <w:szCs w:val="24"/>
        </w:rPr>
        <w:t xml:space="preserve">» або </w:t>
      </w:r>
      <w:r w:rsidRPr="00DE7657">
        <w:rPr>
          <w:rFonts w:ascii="Times New Roman" w:eastAsiaTheme="minorHAnsi" w:hAnsi="Times New Roman"/>
          <w:b/>
          <w:sz w:val="24"/>
          <w:szCs w:val="24"/>
        </w:rPr>
        <w:t>«Договір»</w:t>
      </w:r>
      <w:r w:rsidRPr="00DE7657">
        <w:rPr>
          <w:rFonts w:ascii="Times New Roman" w:eastAsiaTheme="minorHAnsi" w:hAnsi="Times New Roman"/>
          <w:sz w:val="24"/>
          <w:szCs w:val="24"/>
        </w:rPr>
        <w:t xml:space="preserve"> - цей договір, укладений в рамках державно-приватного партнерства;</w:t>
      </w:r>
    </w:p>
    <w:p w14:paraId="25C987F8" w14:textId="09DD4E05"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w:t>
      </w:r>
      <w:r w:rsidRPr="00DE7657">
        <w:rPr>
          <w:rFonts w:ascii="Times New Roman" w:eastAsiaTheme="minorHAnsi" w:hAnsi="Times New Roman"/>
          <w:b/>
          <w:sz w:val="24"/>
          <w:szCs w:val="24"/>
        </w:rPr>
        <w:t>Ініціатор Пропозиції</w:t>
      </w:r>
      <w:r w:rsidRPr="00DE7657">
        <w:rPr>
          <w:rFonts w:ascii="Times New Roman" w:eastAsiaTheme="minorHAnsi" w:hAnsi="Times New Roman"/>
          <w:sz w:val="24"/>
          <w:szCs w:val="24"/>
        </w:rPr>
        <w:t>» –  ТОВ «СІЛК ВЕЙ КАРГО ЮА» (код ЕДРПОУ 42380885; місцезнаходження юридичної особи - 01601, м. Київ, вул. ШОТА РУСТАВЕЛІ, будинок 39/41);</w:t>
      </w:r>
    </w:p>
    <w:p w14:paraId="3F71FFA6" w14:textId="0BDC1C48" w:rsidR="00DE7657" w:rsidRPr="00DE7657" w:rsidRDefault="003C6197" w:rsidP="008034CE">
      <w:pPr>
        <w:spacing w:before="120" w:after="0"/>
        <w:ind w:firstLine="709"/>
        <w:jc w:val="both"/>
        <w:rPr>
          <w:rFonts w:ascii="Times New Roman" w:eastAsiaTheme="minorHAnsi" w:hAnsi="Times New Roman"/>
          <w:sz w:val="24"/>
          <w:szCs w:val="24"/>
        </w:rPr>
      </w:pPr>
      <w:r>
        <w:rPr>
          <w:rFonts w:ascii="Times New Roman" w:eastAsiaTheme="minorHAnsi" w:hAnsi="Times New Roman"/>
          <w:sz w:val="24"/>
          <w:szCs w:val="24"/>
        </w:rPr>
        <w:t>«</w:t>
      </w:r>
      <w:r w:rsidR="00DE7657" w:rsidRPr="00DE7657">
        <w:rPr>
          <w:rFonts w:ascii="Times New Roman" w:eastAsiaTheme="minorHAnsi" w:hAnsi="Times New Roman"/>
          <w:b/>
          <w:sz w:val="24"/>
          <w:szCs w:val="24"/>
        </w:rPr>
        <w:t>Об’єкти ДПП</w:t>
      </w:r>
      <w:r>
        <w:rPr>
          <w:rFonts w:ascii="Times New Roman" w:eastAsiaTheme="minorHAnsi" w:hAnsi="Times New Roman"/>
          <w:sz w:val="24"/>
          <w:szCs w:val="24"/>
        </w:rPr>
        <w:t>»</w:t>
      </w:r>
      <w:r w:rsidR="00DE7657" w:rsidRPr="00DE7657">
        <w:rPr>
          <w:rFonts w:ascii="Times New Roman" w:eastAsiaTheme="minorHAnsi" w:hAnsi="Times New Roman"/>
          <w:sz w:val="24"/>
          <w:szCs w:val="24"/>
        </w:rPr>
        <w:t xml:space="preserve"> - об’єкти, передані Приватному Партнеру для реалізації Проекту відповідно до цього Договору;  </w:t>
      </w:r>
    </w:p>
    <w:p w14:paraId="136952E2" w14:textId="3795ED14" w:rsidR="00DE7657" w:rsidRPr="00DE7657" w:rsidRDefault="003C6197" w:rsidP="008034CE">
      <w:pPr>
        <w:spacing w:before="120" w:after="0"/>
        <w:ind w:firstLine="709"/>
        <w:jc w:val="both"/>
        <w:rPr>
          <w:rFonts w:ascii="Times New Roman" w:eastAsiaTheme="minorHAnsi" w:hAnsi="Times New Roman"/>
          <w:sz w:val="24"/>
          <w:szCs w:val="24"/>
        </w:rPr>
      </w:pPr>
      <w:r>
        <w:rPr>
          <w:rFonts w:ascii="Times New Roman" w:eastAsiaTheme="minorHAnsi" w:hAnsi="Times New Roman"/>
          <w:sz w:val="24"/>
          <w:szCs w:val="24"/>
        </w:rPr>
        <w:t>«</w:t>
      </w:r>
      <w:r w:rsidR="00DE7657" w:rsidRPr="00DE7657">
        <w:rPr>
          <w:rFonts w:ascii="Times New Roman" w:eastAsiaTheme="minorHAnsi" w:hAnsi="Times New Roman"/>
          <w:b/>
          <w:sz w:val="24"/>
          <w:szCs w:val="24"/>
        </w:rPr>
        <w:t>Підрядники</w:t>
      </w:r>
      <w:r>
        <w:rPr>
          <w:rFonts w:ascii="Times New Roman" w:eastAsiaTheme="minorHAnsi" w:hAnsi="Times New Roman"/>
          <w:sz w:val="24"/>
          <w:szCs w:val="24"/>
        </w:rPr>
        <w:t>»</w:t>
      </w:r>
      <w:r w:rsidR="00DE7657" w:rsidRPr="00DE7657">
        <w:rPr>
          <w:rFonts w:ascii="Times New Roman" w:eastAsiaTheme="minorHAnsi" w:hAnsi="Times New Roman"/>
          <w:sz w:val="24"/>
          <w:szCs w:val="24"/>
        </w:rPr>
        <w:t xml:space="preserve"> - постачальники товарів, робіт та послуг, що залучаються Приватним Партнером для виконання цього Договору;   </w:t>
      </w:r>
    </w:p>
    <w:p w14:paraId="4A9D57D5" w14:textId="715F1192" w:rsidR="00DE7657" w:rsidRPr="00DE7657" w:rsidRDefault="003C6197" w:rsidP="008034CE">
      <w:pPr>
        <w:spacing w:before="120" w:after="0"/>
        <w:ind w:firstLine="709"/>
        <w:jc w:val="both"/>
        <w:rPr>
          <w:rFonts w:ascii="Times New Roman" w:eastAsiaTheme="minorHAnsi" w:hAnsi="Times New Roman"/>
          <w:sz w:val="24"/>
          <w:szCs w:val="24"/>
        </w:rPr>
      </w:pPr>
      <w:r>
        <w:rPr>
          <w:rFonts w:ascii="Times New Roman" w:eastAsiaTheme="minorHAnsi" w:hAnsi="Times New Roman"/>
          <w:sz w:val="24"/>
          <w:szCs w:val="24"/>
        </w:rPr>
        <w:t>«</w:t>
      </w:r>
      <w:r w:rsidR="00DE7657" w:rsidRPr="00DE7657">
        <w:rPr>
          <w:rFonts w:ascii="Times New Roman" w:eastAsiaTheme="minorHAnsi" w:hAnsi="Times New Roman"/>
          <w:b/>
          <w:sz w:val="24"/>
          <w:szCs w:val="24"/>
        </w:rPr>
        <w:t>Пропозиція</w:t>
      </w:r>
      <w:r>
        <w:rPr>
          <w:rFonts w:ascii="Times New Roman" w:eastAsiaTheme="minorHAnsi" w:hAnsi="Times New Roman"/>
          <w:sz w:val="24"/>
          <w:szCs w:val="24"/>
        </w:rPr>
        <w:t>»</w:t>
      </w:r>
      <w:r w:rsidR="00DE7657" w:rsidRPr="00DE7657">
        <w:rPr>
          <w:rFonts w:ascii="Times New Roman" w:eastAsiaTheme="minorHAnsi" w:hAnsi="Times New Roman"/>
          <w:sz w:val="24"/>
          <w:szCs w:val="24"/>
        </w:rPr>
        <w:t xml:space="preserve"> -  пропозиція про здійснення державно-приватного партнерства для цілей реалізації проекту «Реконструкція існуючого та створення нового вантажного терміналу в аеропорту «Бориспіль», що була подана Державному партнеру Ініціатором Пропозиції; </w:t>
      </w:r>
    </w:p>
    <w:p w14:paraId="113F54E8" w14:textId="3BE11E8A" w:rsidR="00DE7657" w:rsidRPr="00DE7657" w:rsidRDefault="003C6197" w:rsidP="008034CE">
      <w:pPr>
        <w:spacing w:before="120" w:after="0"/>
        <w:ind w:firstLine="709"/>
        <w:jc w:val="both"/>
        <w:rPr>
          <w:rFonts w:ascii="Times New Roman" w:eastAsiaTheme="minorHAnsi" w:hAnsi="Times New Roman"/>
          <w:sz w:val="24"/>
          <w:szCs w:val="24"/>
        </w:rPr>
      </w:pPr>
      <w:r>
        <w:rPr>
          <w:rFonts w:ascii="Times New Roman" w:eastAsiaTheme="minorHAnsi" w:hAnsi="Times New Roman"/>
          <w:sz w:val="24"/>
          <w:szCs w:val="24"/>
        </w:rPr>
        <w:t>«</w:t>
      </w:r>
      <w:r w:rsidR="00DE7657" w:rsidRPr="00DE7657">
        <w:rPr>
          <w:rFonts w:ascii="Times New Roman" w:eastAsiaTheme="minorHAnsi" w:hAnsi="Times New Roman"/>
          <w:b/>
          <w:sz w:val="24"/>
          <w:szCs w:val="24"/>
        </w:rPr>
        <w:t>Проект</w:t>
      </w:r>
      <w:r>
        <w:rPr>
          <w:rFonts w:ascii="Times New Roman" w:eastAsiaTheme="minorHAnsi" w:hAnsi="Times New Roman"/>
          <w:sz w:val="24"/>
          <w:szCs w:val="24"/>
        </w:rPr>
        <w:t>»</w:t>
      </w:r>
      <w:r w:rsidR="00DE7657" w:rsidRPr="00DE7657">
        <w:rPr>
          <w:rFonts w:ascii="Times New Roman" w:eastAsiaTheme="minorHAnsi" w:hAnsi="Times New Roman"/>
          <w:sz w:val="24"/>
          <w:szCs w:val="24"/>
        </w:rPr>
        <w:t xml:space="preserve"> – </w:t>
      </w:r>
      <w:r w:rsidR="00DE7657" w:rsidRPr="00DE7657">
        <w:rPr>
          <w:rFonts w:ascii="Times New Roman" w:eastAsia="Times New Roman" w:hAnsi="Times New Roman" w:cstheme="minorBidi"/>
          <w:sz w:val="24"/>
          <w:szCs w:val="24"/>
          <w:lang w:eastAsia="ru-RU"/>
        </w:rPr>
        <w:t>Проект «Реконструкція існуючого та створення нового вантажного терміналу в аеропорту «Бориспіль», зміст та умови реалізації якого визначено у Пропозиції про здійснення ДПП, рішення про здійснення ДПП щодо якого було затверджене наказом Міністерства інфраструктури від 18.03.2018 № 168 «Про здійснення державно-приватного партнерства»;</w:t>
      </w:r>
    </w:p>
    <w:p w14:paraId="45A9098B" w14:textId="43C1319B" w:rsidR="00DE7657" w:rsidRPr="00DE7657" w:rsidRDefault="003C6197" w:rsidP="008034CE">
      <w:pPr>
        <w:spacing w:before="120" w:after="0"/>
        <w:ind w:firstLine="709"/>
        <w:jc w:val="both"/>
        <w:rPr>
          <w:rFonts w:ascii="Times New Roman" w:eastAsiaTheme="minorHAnsi" w:hAnsi="Times New Roman"/>
          <w:sz w:val="24"/>
          <w:szCs w:val="24"/>
        </w:rPr>
      </w:pPr>
      <w:r>
        <w:rPr>
          <w:rFonts w:ascii="Times New Roman" w:eastAsiaTheme="minorHAnsi" w:hAnsi="Times New Roman"/>
          <w:sz w:val="24"/>
          <w:szCs w:val="24"/>
        </w:rPr>
        <w:t>«</w:t>
      </w:r>
      <w:r w:rsidR="00DE7657" w:rsidRPr="00DE7657">
        <w:rPr>
          <w:rFonts w:ascii="Times New Roman" w:eastAsiaTheme="minorHAnsi" w:hAnsi="Times New Roman"/>
          <w:b/>
          <w:sz w:val="24"/>
          <w:szCs w:val="24"/>
        </w:rPr>
        <w:t>Реальні Збитки</w:t>
      </w:r>
      <w:r>
        <w:rPr>
          <w:rFonts w:ascii="Times New Roman" w:eastAsiaTheme="minorHAnsi" w:hAnsi="Times New Roman"/>
          <w:sz w:val="24"/>
          <w:szCs w:val="24"/>
        </w:rPr>
        <w:t>»</w:t>
      </w:r>
      <w:r w:rsidR="00DE7657" w:rsidRPr="00DE7657">
        <w:rPr>
          <w:rFonts w:ascii="Times New Roman" w:eastAsiaTheme="minorHAnsi" w:hAnsi="Times New Roman"/>
          <w:sz w:val="24"/>
          <w:szCs w:val="24"/>
        </w:rPr>
        <w:t xml:space="preserve"> - шкода, збитки, витрати, видатки (в тому числі обґрунтовані винагороди та витрати на адвокатів та консультантів) будь-якої з Сторін цього Договору або </w:t>
      </w:r>
      <w:r w:rsidR="00DE7657" w:rsidRPr="00DE7657">
        <w:rPr>
          <w:rFonts w:ascii="Times New Roman" w:eastAsiaTheme="minorHAnsi" w:hAnsi="Times New Roman"/>
          <w:sz w:val="24"/>
          <w:szCs w:val="24"/>
        </w:rPr>
        <w:lastRenderedPageBreak/>
        <w:t>Аеропорту «Бориспіль», які виникли з вини будь-якої з інших Сторін цього Договору або Аеропорту «Бориспіль», встановлені арбітражними рішеннями, судовими рішеннями або протоколами, підписаними Сторонами Договору, а також штрафи або  санкції, що передбачені законодавством або в інший визначений Договором спосіб, які є прямим та однозначним наслідком рішення суду, але не включає в себе опосередковані, непрямі збитки;</w:t>
      </w:r>
    </w:p>
    <w:p w14:paraId="00DFFB5B" w14:textId="7BBF62CE" w:rsidR="00DE7657" w:rsidRPr="00DE7657" w:rsidRDefault="003C6197" w:rsidP="008034CE">
      <w:pPr>
        <w:spacing w:before="120" w:after="0"/>
        <w:ind w:firstLine="709"/>
        <w:jc w:val="both"/>
        <w:rPr>
          <w:rFonts w:ascii="Times New Roman" w:eastAsiaTheme="minorHAnsi" w:hAnsi="Times New Roman"/>
          <w:sz w:val="24"/>
          <w:szCs w:val="24"/>
        </w:rPr>
      </w:pPr>
      <w:r>
        <w:rPr>
          <w:rFonts w:ascii="Times New Roman" w:eastAsiaTheme="minorHAnsi" w:hAnsi="Times New Roman"/>
          <w:sz w:val="24"/>
          <w:szCs w:val="24"/>
        </w:rPr>
        <w:t>«</w:t>
      </w:r>
      <w:r w:rsidR="00DE7657" w:rsidRPr="00DE7657">
        <w:rPr>
          <w:rFonts w:ascii="Times New Roman" w:eastAsiaTheme="minorHAnsi" w:hAnsi="Times New Roman"/>
          <w:b/>
          <w:sz w:val="24"/>
          <w:szCs w:val="24"/>
        </w:rPr>
        <w:t>Форс-Мажорні Обставини</w:t>
      </w:r>
      <w:r>
        <w:rPr>
          <w:rFonts w:ascii="Times New Roman" w:eastAsiaTheme="minorHAnsi" w:hAnsi="Times New Roman"/>
          <w:sz w:val="24"/>
          <w:szCs w:val="24"/>
        </w:rPr>
        <w:t>»</w:t>
      </w:r>
      <w:r w:rsidR="00DE7657" w:rsidRPr="00DE7657">
        <w:rPr>
          <w:rFonts w:ascii="Times New Roman" w:eastAsiaTheme="minorHAnsi" w:hAnsi="Times New Roman"/>
          <w:sz w:val="24"/>
          <w:szCs w:val="24"/>
        </w:rPr>
        <w:t xml:space="preserve">  щодо будь-якої Сторони  - будь-яка подія або випадок будь-якого характеру поза розумним контролем такої Сторони, який затримує, перешкоджає або заважає цій Стороні виконувати будь-яке зобов’язання, яке покладається на цю Сторону за цим Договором, у тому числі, в тій мірі, в якій така подія або випадок затримує, перешкоджає або заважає такій Стороні виконувати таке зобов’язання: стихійні лиха або дії ворогів держави, військові дії, війна (оголошена або неоголошена), діяльність партизанів, терористична діяльність, акти саботажу, блокада, пожежа, страйки, заколоти, повстання, масові заворушення, карантинні обмеження, епідемії, надзвичайні ситуації природного характеру та погодні умови, у тому числі землетруси, зсув порід, підземні поштовхи, оповзні, снігові лавини, повені, урагани, бурі та вибухи, та за будь-яких обставин за винятком будь-якої події або випадку, які було погоджено не вважати Форс-Мажорними Обставинами у цьому Договорі</w:t>
      </w:r>
      <w:r w:rsidR="008034CE">
        <w:rPr>
          <w:rFonts w:ascii="Times New Roman" w:eastAsiaTheme="minorHAnsi" w:hAnsi="Times New Roman"/>
          <w:sz w:val="24"/>
          <w:szCs w:val="24"/>
        </w:rPr>
        <w:t>.</w:t>
      </w:r>
    </w:p>
    <w:p w14:paraId="2BBA8E14" w14:textId="77777777" w:rsidR="00DE7657" w:rsidRPr="00DE7657" w:rsidRDefault="00DE7657" w:rsidP="008034CE">
      <w:pPr>
        <w:spacing w:before="120" w:after="0"/>
        <w:ind w:firstLine="709"/>
        <w:jc w:val="center"/>
        <w:rPr>
          <w:rFonts w:ascii="Times New Roman" w:eastAsiaTheme="minorHAnsi" w:hAnsi="Times New Roman"/>
          <w:b/>
          <w:sz w:val="24"/>
          <w:szCs w:val="24"/>
        </w:rPr>
      </w:pPr>
      <w:r w:rsidRPr="00DE7657">
        <w:rPr>
          <w:rFonts w:ascii="Times New Roman" w:eastAsiaTheme="minorHAnsi" w:hAnsi="Times New Roman"/>
          <w:b/>
          <w:sz w:val="24"/>
          <w:szCs w:val="24"/>
        </w:rPr>
        <w:t>Стаття 2. Предмет Договору</w:t>
      </w:r>
    </w:p>
    <w:p w14:paraId="2EE95BB3"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2.1.</w:t>
      </w:r>
      <w:r w:rsidRPr="00DE7657">
        <w:rPr>
          <w:rFonts w:ascii="Times New Roman" w:eastAsiaTheme="minorHAnsi" w:hAnsi="Times New Roman"/>
          <w:sz w:val="24"/>
          <w:szCs w:val="24"/>
        </w:rPr>
        <w:tab/>
        <w:t>Державний партнер в порядку та на умовах, визначених цим Договором, надає Приватному партнеру виключне право на:</w:t>
      </w:r>
    </w:p>
    <w:p w14:paraId="496FBD7A" w14:textId="77777777" w:rsidR="00DE7657" w:rsidRPr="00F94FE3" w:rsidRDefault="00DE7657" w:rsidP="008034CE">
      <w:pPr>
        <w:spacing w:before="120" w:after="0"/>
        <w:ind w:firstLine="709"/>
        <w:jc w:val="both"/>
        <w:rPr>
          <w:rFonts w:ascii="Times New Roman" w:eastAsiaTheme="minorHAnsi" w:hAnsi="Times New Roman"/>
          <w:sz w:val="24"/>
          <w:szCs w:val="24"/>
        </w:rPr>
      </w:pPr>
      <w:r w:rsidRPr="00F94FE3">
        <w:rPr>
          <w:rFonts w:ascii="Times New Roman" w:eastAsiaTheme="minorHAnsi" w:hAnsi="Times New Roman"/>
          <w:sz w:val="24"/>
          <w:szCs w:val="24"/>
        </w:rPr>
        <w:t>2.1.1. модернізацію (часткову реконструкцію, технічне перео</w:t>
      </w:r>
      <w:r w:rsidR="008034CE" w:rsidRPr="00F94FE3">
        <w:rPr>
          <w:rFonts w:ascii="Times New Roman" w:eastAsiaTheme="minorHAnsi" w:hAnsi="Times New Roman"/>
          <w:sz w:val="24"/>
          <w:szCs w:val="24"/>
        </w:rPr>
        <w:t>бладна</w:t>
      </w:r>
      <w:r w:rsidRPr="00F94FE3">
        <w:rPr>
          <w:rFonts w:ascii="Times New Roman" w:eastAsiaTheme="minorHAnsi" w:hAnsi="Times New Roman"/>
          <w:sz w:val="24"/>
          <w:szCs w:val="24"/>
        </w:rPr>
        <w:t>ння) існуючого вантажного терміналу, що знаходиться на балансі Аеропорту «Бориспіль», технічно-економічні характеристики якого надано у Додатку 1 до цього  Договору;</w:t>
      </w:r>
    </w:p>
    <w:p w14:paraId="5EC4D28A" w14:textId="77777777" w:rsidR="00DE7657" w:rsidRPr="00F94FE3" w:rsidRDefault="00DE7657" w:rsidP="008034CE">
      <w:pPr>
        <w:spacing w:before="120" w:after="0"/>
        <w:ind w:firstLine="709"/>
        <w:jc w:val="both"/>
        <w:rPr>
          <w:rFonts w:ascii="Times New Roman" w:eastAsiaTheme="minorHAnsi" w:hAnsi="Times New Roman"/>
          <w:sz w:val="24"/>
          <w:szCs w:val="24"/>
        </w:rPr>
      </w:pPr>
      <w:r w:rsidRPr="00F94FE3">
        <w:rPr>
          <w:rFonts w:ascii="Times New Roman" w:eastAsiaTheme="minorHAnsi" w:hAnsi="Times New Roman"/>
          <w:sz w:val="24"/>
          <w:szCs w:val="24"/>
        </w:rPr>
        <w:t>2.1.2.  створення (будівництво) нового вантажного терміналу у Аеропорту «Бориспіль», технічні характеристики якого надано у Додатку 2 до цього Договору;</w:t>
      </w:r>
    </w:p>
    <w:p w14:paraId="3FCDD8CA" w14:textId="46490BA7" w:rsidR="00DE7657" w:rsidRPr="00F94FE3" w:rsidRDefault="00DE7657" w:rsidP="008034CE">
      <w:pPr>
        <w:spacing w:before="120" w:after="0"/>
        <w:ind w:firstLine="709"/>
        <w:jc w:val="both"/>
        <w:rPr>
          <w:rFonts w:ascii="Times New Roman" w:eastAsiaTheme="minorHAnsi" w:hAnsi="Times New Roman"/>
          <w:sz w:val="24"/>
          <w:szCs w:val="24"/>
        </w:rPr>
      </w:pPr>
      <w:r w:rsidRPr="00F94FE3">
        <w:rPr>
          <w:rFonts w:ascii="Times New Roman" w:eastAsiaTheme="minorHAnsi" w:hAnsi="Times New Roman"/>
          <w:sz w:val="24"/>
          <w:szCs w:val="24"/>
        </w:rPr>
        <w:t>2.1.3. експлуатацію (утримання) існуючого вантажного терміналу</w:t>
      </w:r>
      <w:r w:rsidR="009C58E2">
        <w:rPr>
          <w:rFonts w:ascii="Times New Roman" w:eastAsiaTheme="minorHAnsi" w:hAnsi="Times New Roman"/>
          <w:sz w:val="24"/>
          <w:szCs w:val="24"/>
        </w:rPr>
        <w:t xml:space="preserve"> </w:t>
      </w:r>
      <w:r w:rsidRPr="00F94FE3">
        <w:rPr>
          <w:rFonts w:ascii="Times New Roman" w:eastAsiaTheme="minorHAnsi" w:hAnsi="Times New Roman"/>
          <w:sz w:val="24"/>
          <w:szCs w:val="24"/>
        </w:rPr>
        <w:t>Аеропорту «Бориспіль» та нового вантажного терміналу у Аеропорту «Бориспіль», що буде створено в рамках виконання цього Договору, протягом строку дії Договору ДПП відповідно до вимог, визначених цим Договором.</w:t>
      </w:r>
    </w:p>
    <w:p w14:paraId="5702A35C" w14:textId="77777777" w:rsidR="00DE7657" w:rsidRPr="00F94FE3" w:rsidRDefault="00DE7657" w:rsidP="008034CE">
      <w:pPr>
        <w:spacing w:before="120" w:after="0"/>
        <w:ind w:firstLine="709"/>
        <w:jc w:val="both"/>
        <w:rPr>
          <w:rFonts w:ascii="Times New Roman" w:eastAsiaTheme="minorHAnsi" w:hAnsi="Times New Roman"/>
          <w:sz w:val="24"/>
          <w:szCs w:val="24"/>
        </w:rPr>
      </w:pPr>
      <w:r w:rsidRPr="00F94FE3">
        <w:rPr>
          <w:rFonts w:ascii="Times New Roman" w:eastAsiaTheme="minorHAnsi" w:hAnsi="Times New Roman"/>
          <w:sz w:val="24"/>
          <w:szCs w:val="24"/>
        </w:rPr>
        <w:t>2.2.</w:t>
      </w:r>
      <w:r w:rsidRPr="00F94FE3">
        <w:rPr>
          <w:rFonts w:ascii="Times New Roman" w:eastAsiaTheme="minorHAnsi" w:hAnsi="Times New Roman"/>
          <w:sz w:val="24"/>
          <w:szCs w:val="24"/>
        </w:rPr>
        <w:tab/>
        <w:t>Приватний Партнер в порядку та на умовах, визначених цим Договором, бере на себе зобов’язання:</w:t>
      </w:r>
    </w:p>
    <w:p w14:paraId="1B41E26E" w14:textId="77777777" w:rsidR="00DE7657" w:rsidRPr="00DE7657" w:rsidRDefault="00DE7657" w:rsidP="008034CE">
      <w:pPr>
        <w:spacing w:before="120" w:after="0"/>
        <w:ind w:firstLine="709"/>
        <w:jc w:val="both"/>
        <w:rPr>
          <w:rFonts w:asciiTheme="minorHAnsi" w:eastAsiaTheme="minorHAnsi" w:hAnsiTheme="minorHAnsi" w:cstheme="minorBidi"/>
        </w:rPr>
      </w:pPr>
      <w:r w:rsidRPr="00F94FE3">
        <w:rPr>
          <w:rFonts w:ascii="Times New Roman" w:eastAsiaTheme="minorHAnsi" w:hAnsi="Times New Roman"/>
          <w:sz w:val="24"/>
          <w:szCs w:val="24"/>
        </w:rPr>
        <w:t>2.2.1. здійснити протягом _______ місяців з моменту набуття чинності цим Договором (</w:t>
      </w:r>
      <w:r w:rsidRPr="00F94FE3">
        <w:rPr>
          <w:rFonts w:ascii="Times New Roman" w:eastAsiaTheme="minorHAnsi" w:hAnsi="Times New Roman"/>
          <w:i/>
          <w:sz w:val="24"/>
          <w:szCs w:val="24"/>
        </w:rPr>
        <w:t>визначається відповідно до пропозиції учасника, що переміг у конкурсі на здійснення ДПП</w:t>
      </w:r>
      <w:r w:rsidRPr="00F94FE3">
        <w:rPr>
          <w:rFonts w:ascii="Times New Roman" w:eastAsiaTheme="minorHAnsi" w:hAnsi="Times New Roman"/>
          <w:sz w:val="24"/>
          <w:szCs w:val="24"/>
        </w:rPr>
        <w:t>) заходи з модернізації (часткової реконструкції, технічного переобладнання) складської інфраструктури існуючого вантажного терміналу Аеропорту «Бориспіль» відповідно до</w:t>
      </w:r>
      <w:r w:rsidRPr="00DE7657">
        <w:rPr>
          <w:rFonts w:ascii="Times New Roman" w:eastAsiaTheme="minorHAnsi" w:hAnsi="Times New Roman"/>
          <w:sz w:val="24"/>
          <w:szCs w:val="24"/>
        </w:rPr>
        <w:t xml:space="preserve"> Плану заходів, наведеному у Додатку 3 до цього Договору;</w:t>
      </w:r>
      <w:r w:rsidRPr="00DE7657">
        <w:rPr>
          <w:rFonts w:asciiTheme="minorHAnsi" w:eastAsiaTheme="minorHAnsi" w:hAnsiTheme="minorHAnsi" w:cstheme="minorBidi"/>
        </w:rPr>
        <w:t xml:space="preserve"> </w:t>
      </w:r>
    </w:p>
    <w:p w14:paraId="49985FEA"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2.2.2 трансформувати протягом _______ місяців з моменту набуття чинності цим </w:t>
      </w:r>
      <w:r w:rsidRPr="008034CE">
        <w:rPr>
          <w:rFonts w:ascii="Times New Roman" w:eastAsiaTheme="minorHAnsi" w:hAnsi="Times New Roman"/>
          <w:sz w:val="24"/>
          <w:szCs w:val="24"/>
        </w:rPr>
        <w:t>Договором (</w:t>
      </w:r>
      <w:r w:rsidRPr="008034CE">
        <w:rPr>
          <w:rFonts w:ascii="Times New Roman" w:eastAsiaTheme="minorHAnsi" w:hAnsi="Times New Roman"/>
          <w:i/>
          <w:sz w:val="24"/>
          <w:szCs w:val="24"/>
        </w:rPr>
        <w:t>визначається відповідно до пропозиції учасника, що переміг у конкурсі на здійснення ДПП</w:t>
      </w:r>
      <w:r w:rsidRPr="008034CE">
        <w:rPr>
          <w:rFonts w:ascii="Times New Roman" w:eastAsiaTheme="minorHAnsi" w:hAnsi="Times New Roman"/>
          <w:sz w:val="24"/>
          <w:szCs w:val="24"/>
        </w:rPr>
        <w:t>) існуючі бізнес-процеси з оброблення вантажів та забезпечити збільшення</w:t>
      </w:r>
      <w:r w:rsidRPr="00DE7657">
        <w:rPr>
          <w:rFonts w:ascii="Times New Roman" w:eastAsiaTheme="minorHAnsi" w:hAnsi="Times New Roman"/>
          <w:sz w:val="24"/>
          <w:szCs w:val="24"/>
        </w:rPr>
        <w:t xml:space="preserve"> об’єму обробки вантажів на _____% (</w:t>
      </w:r>
      <w:r w:rsidRPr="00DE7657">
        <w:rPr>
          <w:rFonts w:ascii="Times New Roman" w:eastAsiaTheme="minorHAnsi" w:hAnsi="Times New Roman"/>
          <w:i/>
          <w:sz w:val="24"/>
          <w:szCs w:val="24"/>
        </w:rPr>
        <w:t xml:space="preserve">визначається відповідно до пропозиції учасника, що </w:t>
      </w:r>
      <w:r w:rsidRPr="00DE7657">
        <w:rPr>
          <w:rFonts w:ascii="Times New Roman" w:eastAsiaTheme="minorHAnsi" w:hAnsi="Times New Roman"/>
          <w:i/>
          <w:sz w:val="24"/>
          <w:szCs w:val="24"/>
        </w:rPr>
        <w:lastRenderedPageBreak/>
        <w:t>переміг у конкурсі на здійснення ДПП</w:t>
      </w:r>
      <w:r w:rsidRPr="00DE7657">
        <w:rPr>
          <w:rFonts w:ascii="Times New Roman" w:eastAsiaTheme="minorHAnsi" w:hAnsi="Times New Roman"/>
          <w:sz w:val="24"/>
          <w:szCs w:val="24"/>
        </w:rPr>
        <w:t>) порівняно з об’ємом обробки вантажів за 2018 рік, забезпечивши виконання заходів, передбачених у Додатку 4 до цього Договору;</w:t>
      </w:r>
    </w:p>
    <w:p w14:paraId="75A4788F"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2.2.3.</w:t>
      </w:r>
      <w:r w:rsidRPr="00DE7657">
        <w:rPr>
          <w:rFonts w:ascii="Times New Roman" w:eastAsiaTheme="minorHAnsi" w:hAnsi="Times New Roman"/>
          <w:sz w:val="24"/>
          <w:szCs w:val="24"/>
        </w:rPr>
        <w:tab/>
        <w:t>здійснити протягом _______ місяців</w:t>
      </w:r>
      <w:r w:rsidRPr="00DE7657">
        <w:rPr>
          <w:rFonts w:asciiTheme="minorHAnsi" w:eastAsiaTheme="minorHAnsi" w:hAnsiTheme="minorHAnsi" w:cstheme="minorBidi"/>
        </w:rPr>
        <w:t xml:space="preserve"> </w:t>
      </w:r>
      <w:r w:rsidRPr="00DE7657">
        <w:rPr>
          <w:rFonts w:ascii="Times New Roman" w:eastAsiaTheme="minorHAnsi" w:hAnsi="Times New Roman"/>
          <w:sz w:val="24"/>
          <w:szCs w:val="24"/>
        </w:rPr>
        <w:t>з моменту набуття чинності цим Договором (</w:t>
      </w:r>
      <w:r w:rsidRPr="00DE7657">
        <w:rPr>
          <w:rFonts w:ascii="Times New Roman" w:eastAsiaTheme="minorHAnsi" w:hAnsi="Times New Roman"/>
          <w:i/>
          <w:sz w:val="24"/>
          <w:szCs w:val="24"/>
        </w:rPr>
        <w:t>визначається відповідно до пропозиції учасника, що переміг у конкурсі на здійснення ДПП</w:t>
      </w:r>
      <w:r w:rsidRPr="00DE7657">
        <w:rPr>
          <w:rFonts w:ascii="Times New Roman" w:eastAsiaTheme="minorHAnsi" w:hAnsi="Times New Roman"/>
          <w:sz w:val="24"/>
          <w:szCs w:val="24"/>
        </w:rPr>
        <w:t xml:space="preserve">) будівництво нового сучасного вантажного терміналу в Аеропорту «Бориспіль», який відповідає технічним характеристикам, визначеним у Додатку 2 до цього Договору;   </w:t>
      </w:r>
    </w:p>
    <w:p w14:paraId="41B1FD03"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2.2.4.</w:t>
      </w:r>
      <w:r w:rsidRPr="00DE7657">
        <w:rPr>
          <w:rFonts w:ascii="Times New Roman" w:eastAsiaTheme="minorHAnsi" w:hAnsi="Times New Roman"/>
          <w:sz w:val="24"/>
          <w:szCs w:val="24"/>
        </w:rPr>
        <w:tab/>
        <w:t>здійснювати протягом дії цього Договору експлуатацію (утримання)  існуючого вантажного терміналу Аеропорту «Бориспіль» та нового вантажного терміналу у Аеропорту «Бориспіль», що буде створено в рамках виконання цього Договору, забезпечивши щорічний приріст обсягів обробки вантажів не менше, ніж визначено у Додатку 5 до цього Договору   (</w:t>
      </w:r>
      <w:r w:rsidRPr="00DE7657">
        <w:rPr>
          <w:rFonts w:ascii="Times New Roman" w:eastAsiaTheme="minorHAnsi" w:hAnsi="Times New Roman"/>
          <w:i/>
          <w:sz w:val="24"/>
          <w:szCs w:val="24"/>
        </w:rPr>
        <w:t>визначається відповідно до пропозиції учасника, що переміг у конкурсі на здійснення ДПП</w:t>
      </w:r>
      <w:r w:rsidRPr="00DE7657">
        <w:rPr>
          <w:rFonts w:ascii="Times New Roman" w:eastAsiaTheme="minorHAnsi" w:hAnsi="Times New Roman"/>
          <w:sz w:val="24"/>
          <w:szCs w:val="24"/>
        </w:rPr>
        <w:t>).</w:t>
      </w:r>
    </w:p>
    <w:p w14:paraId="644427B1"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2.3. Об’єктами ДПП відповідно до цього Договору є існуючий вантажний термінал державної форми власності, що знаходиться на балансі державного підприємства «Міжнародний аеропорт «Бориспіль», а також новий вантажний термінал, що має бути створений Приватним партнером за цим Договором на території Аеропорту «Бориспіль». </w:t>
      </w:r>
    </w:p>
    <w:p w14:paraId="25B395B5"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2.4. Передача існуючого вантажного терміналу Аеропорту «Бориспіль» Приватному партнеру не зумовлює перехід права власності на цей об’єкт до Приватного партнера та не припиняє права державної власності на цей об’єкт.  </w:t>
      </w:r>
    </w:p>
    <w:p w14:paraId="75830383"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Майно</w:t>
      </w:r>
      <w:r w:rsidRPr="00DE7657">
        <w:rPr>
          <w:rFonts w:asciiTheme="minorHAnsi" w:eastAsiaTheme="minorHAnsi" w:hAnsiTheme="minorHAnsi" w:cstheme="minorBidi"/>
        </w:rPr>
        <w:t xml:space="preserve"> </w:t>
      </w:r>
      <w:r w:rsidRPr="00DE7657">
        <w:rPr>
          <w:rFonts w:ascii="Times New Roman" w:eastAsiaTheme="minorHAnsi" w:hAnsi="Times New Roman"/>
          <w:sz w:val="24"/>
          <w:szCs w:val="24"/>
        </w:rPr>
        <w:t>існуючого вантажного терміналу Аеропорту «Бориспіль», передане Приватному партнеру у складі об’єкта ДПП, закріплюється на балансі Приватного партнера та не може бути внесено до його статутного капіталу, а також статутного капіталу інших юридичних осіб, засновником або співзасновником яких буде Приватний партнер.</w:t>
      </w:r>
    </w:p>
    <w:p w14:paraId="3E2AB2B9"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2.5. Право власності на новозбудований вантажний термінал у Аеропорту «Бориспіль» після введення його в експлуатацію належить державі.</w:t>
      </w:r>
    </w:p>
    <w:p w14:paraId="0717400C"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 Майно новозбудованого вантажного терміналу Аеропорту «Бориспіль  не може бути внесено до його статутного капіталу, а також статутного капіталу інших юридичних осіб, засновником або співзасновником яких буде Приватний партнер.</w:t>
      </w:r>
    </w:p>
    <w:p w14:paraId="2200C1DC"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Стаття 4. Фінансові зобов’язання Державного партнера</w:t>
      </w:r>
    </w:p>
    <w:p w14:paraId="1219E2ED"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Державний партнер в рамках цього Договору не несе жодних зобов’язань фінансового характеру по реалізації Проекту за виключенням тих, що виникають у випадку порушення ним покладених на нього обов’язків в рамках цього Договору, що призвели до Реальних Збитків Приватного партнера або Аеропорту «Бориспіль». Відшкодування цих Реальних збитків здійснюється у порядку та на умовах, передбачених цим Договором.</w:t>
      </w:r>
    </w:p>
    <w:p w14:paraId="062354F3"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Стаття 3. Обсяг і форма фінансової участі Приватного партнера у здійсненні ДПП</w:t>
      </w:r>
    </w:p>
    <w:p w14:paraId="147EA042"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3.1.</w:t>
      </w:r>
      <w:r w:rsidRPr="00DE7657">
        <w:rPr>
          <w:rFonts w:ascii="Times New Roman" w:eastAsiaTheme="minorHAnsi" w:hAnsi="Times New Roman"/>
          <w:sz w:val="24"/>
          <w:szCs w:val="24"/>
        </w:rPr>
        <w:tab/>
        <w:t>Очікувана сума інвестицій для реалізації Проекту Приватним партнером</w:t>
      </w:r>
      <w:r w:rsidRPr="00DE7657">
        <w:rPr>
          <w:rFonts w:ascii="Times New Roman" w:eastAsiaTheme="minorHAnsi" w:hAnsi="Times New Roman"/>
          <w:sz w:val="24"/>
          <w:szCs w:val="24"/>
          <w:lang w:val="ru-RU"/>
        </w:rPr>
        <w:t xml:space="preserve"> </w:t>
      </w:r>
      <w:r w:rsidRPr="00DE7657">
        <w:rPr>
          <w:rFonts w:ascii="Times New Roman" w:eastAsiaTheme="minorHAnsi" w:hAnsi="Times New Roman"/>
          <w:sz w:val="24"/>
          <w:szCs w:val="24"/>
        </w:rPr>
        <w:t>складає __________________</w:t>
      </w:r>
      <w:r w:rsidRPr="00DE7657">
        <w:rPr>
          <w:rFonts w:asciiTheme="minorHAnsi" w:eastAsiaTheme="minorHAnsi" w:hAnsiTheme="minorHAnsi" w:cstheme="minorBidi"/>
        </w:rPr>
        <w:t xml:space="preserve"> </w:t>
      </w:r>
      <w:proofErr w:type="spellStart"/>
      <w:r w:rsidRPr="00DE7657">
        <w:rPr>
          <w:rFonts w:ascii="Times New Roman" w:eastAsiaTheme="minorHAnsi" w:hAnsi="Times New Roman"/>
          <w:sz w:val="24"/>
          <w:szCs w:val="24"/>
        </w:rPr>
        <w:t>тис.грн</w:t>
      </w:r>
      <w:proofErr w:type="spellEnd"/>
      <w:r w:rsidRPr="00DE7657">
        <w:rPr>
          <w:rFonts w:ascii="Times New Roman" w:eastAsiaTheme="minorHAnsi" w:hAnsi="Times New Roman"/>
          <w:sz w:val="24"/>
          <w:szCs w:val="24"/>
        </w:rPr>
        <w:t>. (</w:t>
      </w:r>
      <w:r w:rsidRPr="00DE7657">
        <w:rPr>
          <w:rFonts w:ascii="Times New Roman" w:eastAsiaTheme="minorHAnsi" w:hAnsi="Times New Roman"/>
          <w:i/>
          <w:sz w:val="24"/>
          <w:szCs w:val="24"/>
        </w:rPr>
        <w:t>визначається відповідно до пропозиції учасника, що переміг у конкурсі на здійснення ДПП</w:t>
      </w:r>
      <w:r w:rsidRPr="00DE7657">
        <w:rPr>
          <w:rFonts w:ascii="Times New Roman" w:eastAsiaTheme="minorHAnsi" w:hAnsi="Times New Roman"/>
          <w:sz w:val="24"/>
          <w:szCs w:val="24"/>
        </w:rPr>
        <w:t>), у тому числі: у проектні роботи у сумі _________________ тис. грн.</w:t>
      </w:r>
      <w:r w:rsidRPr="00DE7657">
        <w:rPr>
          <w:rFonts w:ascii="Times New Roman" w:eastAsiaTheme="minorHAnsi" w:hAnsi="Times New Roman"/>
          <w:i/>
          <w:sz w:val="24"/>
          <w:szCs w:val="24"/>
        </w:rPr>
        <w:t xml:space="preserve"> (визначається відповідно до пропозиції учасника, що переміг у конкурсі на здійснення ДПП)</w:t>
      </w:r>
      <w:r w:rsidRPr="00DE7657">
        <w:rPr>
          <w:rFonts w:ascii="Times New Roman" w:eastAsiaTheme="minorHAnsi" w:hAnsi="Times New Roman"/>
          <w:sz w:val="24"/>
          <w:szCs w:val="24"/>
        </w:rPr>
        <w:t xml:space="preserve">;   на модернізацію існуючого вантажного терміналу у сумі </w:t>
      </w:r>
      <w:r w:rsidRPr="00DE7657">
        <w:rPr>
          <w:rFonts w:ascii="Times New Roman" w:eastAsiaTheme="minorHAnsi" w:hAnsi="Times New Roman"/>
          <w:sz w:val="24"/>
          <w:szCs w:val="24"/>
        </w:rPr>
        <w:lastRenderedPageBreak/>
        <w:t>______________________</w:t>
      </w:r>
      <w:r w:rsidRPr="00DE7657">
        <w:rPr>
          <w:rFonts w:asciiTheme="minorHAnsi" w:eastAsiaTheme="minorHAnsi" w:hAnsiTheme="minorHAnsi" w:cstheme="minorBidi"/>
        </w:rPr>
        <w:t xml:space="preserve"> </w:t>
      </w:r>
      <w:proofErr w:type="spellStart"/>
      <w:r w:rsidRPr="00DE7657">
        <w:rPr>
          <w:rFonts w:ascii="Times New Roman" w:eastAsiaTheme="minorHAnsi" w:hAnsi="Times New Roman"/>
          <w:sz w:val="24"/>
          <w:szCs w:val="24"/>
        </w:rPr>
        <w:t>тис.грн</w:t>
      </w:r>
      <w:proofErr w:type="spellEnd"/>
      <w:r w:rsidRPr="00DE7657">
        <w:rPr>
          <w:rFonts w:ascii="Times New Roman" w:eastAsiaTheme="minorHAnsi" w:hAnsi="Times New Roman"/>
          <w:sz w:val="24"/>
          <w:szCs w:val="24"/>
        </w:rPr>
        <w:t xml:space="preserve">. </w:t>
      </w:r>
      <w:r w:rsidRPr="00DE7657">
        <w:rPr>
          <w:rFonts w:ascii="Times New Roman" w:eastAsiaTheme="minorHAnsi" w:hAnsi="Times New Roman"/>
          <w:i/>
          <w:sz w:val="24"/>
          <w:szCs w:val="24"/>
        </w:rPr>
        <w:t>(визначається відповідно до пропозиції учасника, що переміг у конкурсі на здійснення ДПП)</w:t>
      </w:r>
      <w:r w:rsidRPr="00DE7657">
        <w:rPr>
          <w:rFonts w:ascii="Times New Roman" w:eastAsiaTheme="minorHAnsi" w:hAnsi="Times New Roman"/>
          <w:sz w:val="24"/>
          <w:szCs w:val="24"/>
        </w:rPr>
        <w:t xml:space="preserve">; на будівництво нового вантажного терміналу у сумі ___________________ тис. грн. </w:t>
      </w:r>
      <w:r w:rsidRPr="00DE7657">
        <w:rPr>
          <w:rFonts w:ascii="Times New Roman" w:eastAsiaTheme="minorHAnsi" w:hAnsi="Times New Roman"/>
          <w:i/>
          <w:sz w:val="24"/>
          <w:szCs w:val="24"/>
        </w:rPr>
        <w:t>(визначається відповідно до пропозиції учасника, що переміг у конкурсі на здійснення ДПП)</w:t>
      </w:r>
      <w:r w:rsidRPr="00DE7657">
        <w:rPr>
          <w:rFonts w:ascii="Times New Roman" w:eastAsiaTheme="minorHAnsi" w:hAnsi="Times New Roman"/>
          <w:sz w:val="24"/>
          <w:szCs w:val="24"/>
        </w:rPr>
        <w:t>.</w:t>
      </w:r>
    </w:p>
    <w:p w14:paraId="58D6BD5F" w14:textId="77777777" w:rsidR="00DE7657" w:rsidRPr="00DE7657" w:rsidRDefault="00DE7657" w:rsidP="008034CE">
      <w:pPr>
        <w:spacing w:before="120" w:after="0"/>
        <w:ind w:firstLine="709"/>
        <w:jc w:val="both"/>
        <w:rPr>
          <w:rFonts w:ascii="Times New Roman" w:eastAsiaTheme="minorHAnsi" w:hAnsi="Times New Roman"/>
          <w:sz w:val="24"/>
          <w:szCs w:val="24"/>
          <w:lang w:val="ru-RU"/>
        </w:rPr>
      </w:pPr>
      <w:r w:rsidRPr="00DE7657">
        <w:rPr>
          <w:rFonts w:ascii="Times New Roman" w:eastAsiaTheme="minorHAnsi" w:hAnsi="Times New Roman"/>
          <w:sz w:val="24"/>
          <w:szCs w:val="24"/>
        </w:rPr>
        <w:t>3.2. Інвестиції буде здійснено за рахунок _______ (</w:t>
      </w:r>
      <w:r w:rsidRPr="00DE7657">
        <w:rPr>
          <w:rFonts w:ascii="Times New Roman" w:eastAsiaTheme="minorHAnsi" w:hAnsi="Times New Roman"/>
          <w:i/>
          <w:sz w:val="24"/>
          <w:szCs w:val="24"/>
        </w:rPr>
        <w:t>власних коштів Приватного партнера, залучених Приватним партнером коштів тощо -</w:t>
      </w:r>
      <w:r w:rsidRPr="00DE7657">
        <w:rPr>
          <w:rFonts w:asciiTheme="minorHAnsi" w:eastAsiaTheme="minorHAnsi" w:hAnsiTheme="minorHAnsi" w:cstheme="minorBidi"/>
        </w:rPr>
        <w:t xml:space="preserve"> </w:t>
      </w:r>
      <w:r w:rsidRPr="00DE7657">
        <w:rPr>
          <w:rFonts w:ascii="Times New Roman" w:eastAsiaTheme="minorHAnsi" w:hAnsi="Times New Roman"/>
          <w:i/>
          <w:sz w:val="24"/>
          <w:szCs w:val="24"/>
        </w:rPr>
        <w:t xml:space="preserve">визначається відповідно до пропозиції учасника, що переміг у конкурсі на здійснення ДПП </w:t>
      </w:r>
      <w:r w:rsidRPr="00DE7657">
        <w:rPr>
          <w:rFonts w:ascii="Times New Roman" w:eastAsiaTheme="minorHAnsi" w:hAnsi="Times New Roman"/>
          <w:sz w:val="24"/>
          <w:szCs w:val="24"/>
        </w:rPr>
        <w:t>).</w:t>
      </w:r>
    </w:p>
    <w:p w14:paraId="412BC499"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Стаття 4. Обов'язки Приватного Партнера:</w:t>
      </w:r>
    </w:p>
    <w:p w14:paraId="4721E850"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Приватний Партнер має такі обов’язки за цим Договором:</w:t>
      </w:r>
    </w:p>
    <w:p w14:paraId="7ADA30E2"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4.1.</w:t>
      </w:r>
      <w:r w:rsidRPr="00DE7657">
        <w:rPr>
          <w:rFonts w:ascii="Times New Roman" w:eastAsiaTheme="minorHAnsi" w:hAnsi="Times New Roman"/>
          <w:sz w:val="24"/>
          <w:szCs w:val="24"/>
        </w:rPr>
        <w:tab/>
        <w:t xml:space="preserve">забезпечити розробку технічної та проектної документації щодо </w:t>
      </w:r>
      <w:proofErr w:type="spellStart"/>
      <w:r w:rsidRPr="00DE7657">
        <w:rPr>
          <w:rFonts w:ascii="Times New Roman" w:eastAsiaTheme="minorHAnsi" w:hAnsi="Times New Roman"/>
          <w:sz w:val="24"/>
          <w:szCs w:val="24"/>
          <w:lang w:val="ru-RU"/>
        </w:rPr>
        <w:t>створення</w:t>
      </w:r>
      <w:proofErr w:type="spellEnd"/>
      <w:r w:rsidRPr="00DE7657">
        <w:rPr>
          <w:rFonts w:ascii="Times New Roman" w:eastAsiaTheme="minorHAnsi" w:hAnsi="Times New Roman"/>
          <w:sz w:val="24"/>
          <w:szCs w:val="24"/>
          <w:lang w:val="ru-RU"/>
        </w:rPr>
        <w:t xml:space="preserve"> </w:t>
      </w:r>
      <w:r w:rsidRPr="00DE7657">
        <w:rPr>
          <w:rFonts w:ascii="Times New Roman" w:eastAsiaTheme="minorHAnsi" w:hAnsi="Times New Roman"/>
          <w:sz w:val="24"/>
          <w:szCs w:val="24"/>
        </w:rPr>
        <w:t xml:space="preserve">(будівництва) нового вантажного терміналу у Аеропорту «Бориспіль», а також затвердження цієї документації у встановленому законодавством порядку;  </w:t>
      </w:r>
    </w:p>
    <w:p w14:paraId="1F92368E" w14:textId="3E4DC9B8" w:rsidR="00DE7657" w:rsidRPr="00F94FE3"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4.2.</w:t>
      </w:r>
      <w:r w:rsidRPr="00DE7657">
        <w:rPr>
          <w:rFonts w:ascii="Times New Roman" w:eastAsiaTheme="minorHAnsi" w:hAnsi="Times New Roman"/>
          <w:sz w:val="24"/>
          <w:szCs w:val="24"/>
        </w:rPr>
        <w:tab/>
        <w:t xml:space="preserve">забезпечити створення (будівництво) нового вантажного терміналу у Аеропорту «Бориспіль» та введення його в експлуатацію у строк ________________ </w:t>
      </w:r>
      <w:r w:rsidR="003B405C">
        <w:rPr>
          <w:rFonts w:ascii="Times New Roman" w:eastAsiaTheme="minorHAnsi" w:hAnsi="Times New Roman"/>
          <w:sz w:val="24"/>
          <w:szCs w:val="24"/>
        </w:rPr>
        <w:t xml:space="preserve"> </w:t>
      </w:r>
      <w:r w:rsidRPr="00DE7657">
        <w:rPr>
          <w:rFonts w:ascii="Times New Roman" w:eastAsiaTheme="minorHAnsi" w:hAnsi="Times New Roman"/>
          <w:sz w:val="24"/>
          <w:szCs w:val="24"/>
        </w:rPr>
        <w:t xml:space="preserve"> </w:t>
      </w:r>
      <w:r w:rsidR="009C58E2" w:rsidRPr="009C58E2">
        <w:rPr>
          <w:rFonts w:ascii="Times New Roman" w:hAnsi="Times New Roman"/>
          <w:sz w:val="24"/>
          <w:szCs w:val="24"/>
        </w:rPr>
        <w:t>з моменту підписання цього Договору</w:t>
      </w:r>
      <w:r w:rsidR="003B405C" w:rsidRPr="00DE7657">
        <w:rPr>
          <w:rFonts w:ascii="Times New Roman" w:eastAsiaTheme="minorHAnsi" w:hAnsi="Times New Roman"/>
          <w:sz w:val="24"/>
          <w:szCs w:val="24"/>
        </w:rPr>
        <w:t xml:space="preserve"> </w:t>
      </w:r>
      <w:r w:rsidRPr="00DE7657">
        <w:rPr>
          <w:rFonts w:ascii="Times New Roman" w:eastAsiaTheme="minorHAnsi" w:hAnsi="Times New Roman"/>
          <w:sz w:val="24"/>
          <w:szCs w:val="24"/>
        </w:rPr>
        <w:t>(</w:t>
      </w:r>
      <w:r w:rsidRPr="00DE7657">
        <w:rPr>
          <w:rFonts w:ascii="Times New Roman" w:eastAsiaTheme="minorHAnsi" w:hAnsi="Times New Roman"/>
          <w:i/>
          <w:sz w:val="24"/>
          <w:szCs w:val="24"/>
        </w:rPr>
        <w:t>визначається на підставі конкурсної пропозиції переможця конкурсу</w:t>
      </w:r>
      <w:r w:rsidRPr="00DE7657">
        <w:rPr>
          <w:rFonts w:ascii="Times New Roman" w:eastAsiaTheme="minorHAnsi" w:hAnsi="Times New Roman"/>
          <w:sz w:val="24"/>
          <w:szCs w:val="24"/>
        </w:rPr>
        <w:t xml:space="preserve">). Технічні характеристики нового вантажного терміналу мають відповідати технічним характеристикам, визначеним у Додатку 2  до цього Договору </w:t>
      </w:r>
      <w:r w:rsidRPr="00F94FE3">
        <w:rPr>
          <w:rFonts w:ascii="Times New Roman" w:eastAsiaTheme="minorHAnsi" w:hAnsi="Times New Roman"/>
          <w:sz w:val="24"/>
          <w:szCs w:val="24"/>
        </w:rPr>
        <w:t>(</w:t>
      </w:r>
      <w:r w:rsidRPr="00F94FE3">
        <w:rPr>
          <w:rFonts w:ascii="Times New Roman" w:eastAsiaTheme="minorHAnsi" w:hAnsi="Times New Roman"/>
          <w:i/>
          <w:sz w:val="24"/>
          <w:szCs w:val="24"/>
        </w:rPr>
        <w:t>формується на підставі конкурсної пропозиції переможця конкурсу</w:t>
      </w:r>
      <w:r w:rsidRPr="00F94FE3">
        <w:rPr>
          <w:rFonts w:ascii="Times New Roman" w:eastAsiaTheme="minorHAnsi" w:hAnsi="Times New Roman"/>
          <w:sz w:val="24"/>
          <w:szCs w:val="24"/>
        </w:rPr>
        <w:t xml:space="preserve">); </w:t>
      </w:r>
    </w:p>
    <w:p w14:paraId="4743A127" w14:textId="335D5961" w:rsidR="00DE7657" w:rsidRPr="00DE7657" w:rsidRDefault="00DE7657" w:rsidP="008034CE">
      <w:pPr>
        <w:spacing w:before="120" w:after="0"/>
        <w:ind w:firstLine="709"/>
        <w:jc w:val="both"/>
        <w:rPr>
          <w:rFonts w:ascii="Times New Roman" w:eastAsiaTheme="minorHAnsi" w:hAnsi="Times New Roman"/>
          <w:sz w:val="24"/>
          <w:szCs w:val="24"/>
        </w:rPr>
      </w:pPr>
      <w:r w:rsidRPr="00F94FE3">
        <w:rPr>
          <w:rFonts w:ascii="Times New Roman" w:eastAsiaTheme="minorHAnsi" w:hAnsi="Times New Roman"/>
          <w:sz w:val="24"/>
          <w:szCs w:val="24"/>
        </w:rPr>
        <w:t>4.3.</w:t>
      </w:r>
      <w:r w:rsidRPr="00F94FE3">
        <w:rPr>
          <w:rFonts w:ascii="Times New Roman" w:eastAsiaTheme="minorHAnsi" w:hAnsi="Times New Roman"/>
          <w:sz w:val="24"/>
          <w:szCs w:val="24"/>
        </w:rPr>
        <w:tab/>
        <w:t>забезпечити здійснення заходів з модернізації (реконструкції, технічного переобладнання) складської інфраструктури існуючого вантажного терміналу Аеропорту</w:t>
      </w:r>
      <w:r w:rsidRPr="00DE7657">
        <w:rPr>
          <w:rFonts w:ascii="Times New Roman" w:eastAsiaTheme="minorHAnsi" w:hAnsi="Times New Roman"/>
          <w:sz w:val="24"/>
          <w:szCs w:val="24"/>
        </w:rPr>
        <w:t xml:space="preserve"> «Бориспіль», а також трансформацію існуючих бізнес-процесів з оброблення вантажів протягом _______ року </w:t>
      </w:r>
      <w:r w:rsidR="009C58E2" w:rsidRPr="009C58E2">
        <w:rPr>
          <w:rFonts w:ascii="Times New Roman" w:hAnsi="Times New Roman"/>
          <w:sz w:val="24"/>
          <w:szCs w:val="24"/>
        </w:rPr>
        <w:t xml:space="preserve">з моменту підписання цього Договору </w:t>
      </w:r>
      <w:r w:rsidRPr="00DE7657">
        <w:rPr>
          <w:rFonts w:ascii="Times New Roman" w:eastAsiaTheme="minorHAnsi" w:hAnsi="Times New Roman"/>
          <w:sz w:val="24"/>
          <w:szCs w:val="24"/>
        </w:rPr>
        <w:t>(</w:t>
      </w:r>
      <w:r w:rsidRPr="00DE7657">
        <w:rPr>
          <w:rFonts w:ascii="Times New Roman" w:eastAsiaTheme="minorHAnsi" w:hAnsi="Times New Roman"/>
          <w:i/>
          <w:sz w:val="24"/>
          <w:szCs w:val="24"/>
        </w:rPr>
        <w:t>формується на підставі конкурсної пропозиції переможця конкурсу</w:t>
      </w:r>
      <w:r w:rsidRPr="00DE7657">
        <w:rPr>
          <w:rFonts w:ascii="Times New Roman" w:eastAsiaTheme="minorHAnsi" w:hAnsi="Times New Roman"/>
          <w:sz w:val="24"/>
          <w:szCs w:val="24"/>
        </w:rPr>
        <w:t xml:space="preserve">); </w:t>
      </w:r>
    </w:p>
    <w:p w14:paraId="088A3E85"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4.4.</w:t>
      </w:r>
      <w:r w:rsidRPr="00DE7657">
        <w:rPr>
          <w:rFonts w:ascii="Times New Roman" w:eastAsiaTheme="minorHAnsi" w:hAnsi="Times New Roman"/>
          <w:sz w:val="24"/>
          <w:szCs w:val="24"/>
        </w:rPr>
        <w:tab/>
        <w:t>дотримуватись передбачених законодавством стандартів безпеки при виконанні робіт на існуючому вантажному терміналі Аеропорту «Бориспіль» та вантажному терміналі, що буде створений у Аеропорту «Бориспіль», в рамках виконання цього Договору;</w:t>
      </w:r>
    </w:p>
    <w:p w14:paraId="3A8D36A1"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4.5. </w:t>
      </w:r>
      <w:r w:rsidRPr="00DE7657">
        <w:rPr>
          <w:rFonts w:ascii="Times New Roman" w:eastAsiaTheme="minorHAnsi" w:hAnsi="Times New Roman"/>
          <w:sz w:val="24"/>
          <w:szCs w:val="24"/>
        </w:rPr>
        <w:tab/>
        <w:t>здійснювати експлуатацію (утримання) існуючого вантажного терміналу Аеропорту «Бориспіль» та вантажного терміналу, що буде створений у Аеропорту «Бориспіль» в рамках виконання цього Договору, відповідно вимог цього Договору;</w:t>
      </w:r>
    </w:p>
    <w:p w14:paraId="56758ECF" w14:textId="5F89F3E8"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4.6.  забезпечити зростання вантажопереробки на існуючому вантажному терміналі Аеропорту «Бориспіль» через </w:t>
      </w:r>
      <w:r w:rsidR="003B405C" w:rsidRPr="003C6197">
        <w:rPr>
          <w:rFonts w:ascii="Times New Roman" w:eastAsiaTheme="minorHAnsi" w:hAnsi="Times New Roman"/>
          <w:sz w:val="24"/>
          <w:szCs w:val="24"/>
        </w:rPr>
        <w:t xml:space="preserve">1,5 </w:t>
      </w:r>
      <w:r w:rsidRPr="003C6197">
        <w:rPr>
          <w:rFonts w:ascii="Times New Roman" w:eastAsiaTheme="minorHAnsi" w:hAnsi="Times New Roman"/>
          <w:sz w:val="24"/>
          <w:szCs w:val="24"/>
        </w:rPr>
        <w:t>р</w:t>
      </w:r>
      <w:r w:rsidR="003B405C" w:rsidRPr="003C6197">
        <w:rPr>
          <w:rFonts w:ascii="Times New Roman" w:eastAsiaTheme="minorHAnsi" w:hAnsi="Times New Roman"/>
          <w:sz w:val="24"/>
          <w:szCs w:val="24"/>
        </w:rPr>
        <w:t>оки</w:t>
      </w:r>
      <w:r w:rsidRPr="00DE7657">
        <w:rPr>
          <w:rFonts w:ascii="Times New Roman" w:eastAsiaTheme="minorHAnsi" w:hAnsi="Times New Roman"/>
          <w:sz w:val="24"/>
          <w:szCs w:val="24"/>
        </w:rPr>
        <w:t xml:space="preserve"> </w:t>
      </w:r>
      <w:r w:rsidR="009C58E2" w:rsidRPr="009C58E2">
        <w:rPr>
          <w:rFonts w:ascii="Times New Roman" w:hAnsi="Times New Roman"/>
          <w:sz w:val="24"/>
          <w:szCs w:val="24"/>
        </w:rPr>
        <w:t xml:space="preserve">після укладення Договору ДПП </w:t>
      </w:r>
      <w:r w:rsidRPr="00DE7657">
        <w:rPr>
          <w:rFonts w:ascii="Times New Roman" w:eastAsiaTheme="minorHAnsi" w:hAnsi="Times New Roman"/>
          <w:sz w:val="24"/>
          <w:szCs w:val="24"/>
        </w:rPr>
        <w:t>не менше, ніж на _______ відсотків  (</w:t>
      </w:r>
      <w:r w:rsidRPr="00DE7657">
        <w:rPr>
          <w:rFonts w:ascii="Times New Roman" w:eastAsiaTheme="minorHAnsi" w:hAnsi="Times New Roman"/>
          <w:i/>
          <w:sz w:val="24"/>
          <w:szCs w:val="24"/>
        </w:rPr>
        <w:t>визначається на підставі конкурсної пропозиції переможця конкурсу</w:t>
      </w:r>
      <w:r w:rsidRPr="00DE7657">
        <w:rPr>
          <w:rFonts w:ascii="Times New Roman" w:eastAsiaTheme="minorHAnsi" w:hAnsi="Times New Roman"/>
          <w:sz w:val="24"/>
          <w:szCs w:val="24"/>
        </w:rPr>
        <w:t>) порівняно з обсягом вантажоперевезень у аеропорту «Бориспіль» у 2018 році;</w:t>
      </w:r>
    </w:p>
    <w:p w14:paraId="76F4909C"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4.7. забезпечити зростання вантажопереробки на Об’єкті ДПП  у обсягах, не менших, ніж передбачені відповідно до графіку щорічного приросту обсягів обробки вантажів, наведеному у Додатку 5 до цього Договору (</w:t>
      </w:r>
      <w:r w:rsidRPr="00DE7657">
        <w:rPr>
          <w:rFonts w:ascii="Times New Roman" w:eastAsiaTheme="minorHAnsi" w:hAnsi="Times New Roman"/>
          <w:i/>
          <w:sz w:val="24"/>
          <w:szCs w:val="24"/>
        </w:rPr>
        <w:t>формується на підставі конкурсної пропозиції переможця конкурсу</w:t>
      </w:r>
      <w:r w:rsidRPr="00DE7657">
        <w:rPr>
          <w:rFonts w:ascii="Times New Roman" w:eastAsiaTheme="minorHAnsi" w:hAnsi="Times New Roman"/>
          <w:sz w:val="24"/>
          <w:szCs w:val="24"/>
        </w:rPr>
        <w:t>);</w:t>
      </w:r>
    </w:p>
    <w:p w14:paraId="1F5CA2B7" w14:textId="14F8F7C0"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4.8. </w:t>
      </w:r>
      <w:r w:rsidR="00BC4F7C" w:rsidRPr="00415127">
        <w:rPr>
          <w:rFonts w:ascii="Times New Roman" w:hAnsi="Times New Roman"/>
          <w:sz w:val="24"/>
          <w:szCs w:val="24"/>
        </w:rPr>
        <w:t>здійснювати щорічну плату за надання прав управління і створення об’єктів ДПП  на користь державного партнера у розмірі ___________</w:t>
      </w:r>
      <w:proofErr w:type="spellStart"/>
      <w:r w:rsidR="00BC4F7C" w:rsidRPr="00415127">
        <w:rPr>
          <w:rFonts w:ascii="Times New Roman" w:hAnsi="Times New Roman"/>
          <w:sz w:val="24"/>
          <w:szCs w:val="24"/>
        </w:rPr>
        <w:t>тис.грн</w:t>
      </w:r>
      <w:proofErr w:type="spellEnd"/>
      <w:r w:rsidR="00BC4F7C" w:rsidRPr="00415127">
        <w:rPr>
          <w:rFonts w:ascii="Times New Roman" w:hAnsi="Times New Roman"/>
          <w:sz w:val="24"/>
          <w:szCs w:val="24"/>
        </w:rPr>
        <w:t xml:space="preserve">. на рік (визначається на підставі конкурсної пропозиції переможця конкурсу) протягом перших 5 (п’яти) років після підписання Договору  із збільшенням на ______ % </w:t>
      </w:r>
      <w:r w:rsidR="00BC4F7C" w:rsidRPr="003B405C">
        <w:rPr>
          <w:rFonts w:ascii="Times New Roman" w:hAnsi="Times New Roman"/>
          <w:sz w:val="24"/>
          <w:szCs w:val="24"/>
        </w:rPr>
        <w:t>від зростання прибутку</w:t>
      </w:r>
      <w:r w:rsidR="00BC4F7C" w:rsidRPr="00415127">
        <w:rPr>
          <w:rFonts w:ascii="Times New Roman" w:hAnsi="Times New Roman"/>
          <w:sz w:val="24"/>
          <w:szCs w:val="24"/>
        </w:rPr>
        <w:t xml:space="preserve">  (визначається на </w:t>
      </w:r>
      <w:r w:rsidR="00BC4F7C" w:rsidRPr="00415127">
        <w:rPr>
          <w:rFonts w:ascii="Times New Roman" w:hAnsi="Times New Roman"/>
          <w:sz w:val="24"/>
          <w:szCs w:val="24"/>
        </w:rPr>
        <w:lastRenderedPageBreak/>
        <w:t xml:space="preserve">підставі конкурсної пропозиції переможця конкурсу) починаючі з шостого року </w:t>
      </w:r>
      <w:r w:rsidR="009C58E2" w:rsidRPr="009C58E2">
        <w:rPr>
          <w:rFonts w:ascii="Times New Roman" w:hAnsi="Times New Roman"/>
          <w:sz w:val="24"/>
          <w:szCs w:val="24"/>
        </w:rPr>
        <w:t>після підписання Договору</w:t>
      </w:r>
      <w:r w:rsidR="00BC4F7C" w:rsidRPr="00415127">
        <w:rPr>
          <w:rFonts w:ascii="Times New Roman" w:hAnsi="Times New Roman"/>
          <w:sz w:val="24"/>
          <w:szCs w:val="24"/>
        </w:rPr>
        <w:t>. (Порядок внесення цієї плати визначається Державним партнером та Приватним партнером – переможцем конкурсу за результатами переговорів);</w:t>
      </w:r>
    </w:p>
    <w:p w14:paraId="3FDB0BA4" w14:textId="5E904C26"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4.9. здійснювати щорічну плату за використання інфраструктури аеропорту на користь Аеропорту «Бориспіль»»  у розмірі ___________ </w:t>
      </w:r>
      <w:proofErr w:type="spellStart"/>
      <w:r w:rsidRPr="00DE7657">
        <w:rPr>
          <w:rFonts w:ascii="Times New Roman" w:eastAsiaTheme="minorHAnsi" w:hAnsi="Times New Roman"/>
          <w:sz w:val="24"/>
          <w:szCs w:val="24"/>
        </w:rPr>
        <w:t>тис.грн</w:t>
      </w:r>
      <w:proofErr w:type="spellEnd"/>
      <w:r w:rsidRPr="00DE7657">
        <w:rPr>
          <w:rFonts w:ascii="Times New Roman" w:eastAsiaTheme="minorHAnsi" w:hAnsi="Times New Roman"/>
          <w:sz w:val="24"/>
          <w:szCs w:val="24"/>
        </w:rPr>
        <w:t>. на рік (</w:t>
      </w:r>
      <w:r w:rsidRPr="00DE7657">
        <w:rPr>
          <w:rFonts w:ascii="Times New Roman" w:eastAsiaTheme="minorHAnsi" w:hAnsi="Times New Roman"/>
          <w:i/>
          <w:sz w:val="24"/>
          <w:szCs w:val="24"/>
        </w:rPr>
        <w:t>визначається на підставі конкурсної пропозиції переможця конкурсу</w:t>
      </w:r>
      <w:r w:rsidRPr="00DE7657">
        <w:rPr>
          <w:rFonts w:ascii="Times New Roman" w:eastAsiaTheme="minorHAnsi" w:hAnsi="Times New Roman"/>
          <w:sz w:val="24"/>
          <w:szCs w:val="24"/>
        </w:rPr>
        <w:t xml:space="preserve">) протягом перших 5 (п’яти) років </w:t>
      </w:r>
      <w:r w:rsidR="009C58E2" w:rsidRPr="009C58E2">
        <w:rPr>
          <w:rFonts w:ascii="Times New Roman" w:hAnsi="Times New Roman"/>
          <w:sz w:val="24"/>
          <w:szCs w:val="24"/>
        </w:rPr>
        <w:t>після підписання Договору</w:t>
      </w:r>
      <w:r w:rsidRPr="00DE7657">
        <w:rPr>
          <w:rFonts w:ascii="Times New Roman" w:eastAsiaTheme="minorHAnsi" w:hAnsi="Times New Roman"/>
          <w:sz w:val="24"/>
          <w:szCs w:val="24"/>
        </w:rPr>
        <w:t xml:space="preserve"> із збільшенням на ______ %   (</w:t>
      </w:r>
      <w:r w:rsidRPr="00DE7657">
        <w:rPr>
          <w:rFonts w:ascii="Times New Roman" w:eastAsiaTheme="minorHAnsi" w:hAnsi="Times New Roman"/>
          <w:i/>
          <w:sz w:val="24"/>
          <w:szCs w:val="24"/>
        </w:rPr>
        <w:t>визначається на підставі конкурсної пропозиції переможця конкурсу</w:t>
      </w:r>
      <w:r w:rsidRPr="00DE7657">
        <w:rPr>
          <w:rFonts w:ascii="Times New Roman" w:eastAsiaTheme="minorHAnsi" w:hAnsi="Times New Roman"/>
          <w:sz w:val="24"/>
          <w:szCs w:val="24"/>
        </w:rPr>
        <w:t xml:space="preserve">) починаючі з шостого року </w:t>
      </w:r>
      <w:r w:rsidR="009C58E2" w:rsidRPr="009C58E2">
        <w:rPr>
          <w:rFonts w:ascii="Times New Roman" w:hAnsi="Times New Roman"/>
          <w:sz w:val="24"/>
          <w:szCs w:val="24"/>
        </w:rPr>
        <w:t>після підписання Договору</w:t>
      </w:r>
      <w:r w:rsidRPr="00DE7657">
        <w:rPr>
          <w:rFonts w:ascii="Times New Roman" w:eastAsiaTheme="minorHAnsi" w:hAnsi="Times New Roman"/>
          <w:sz w:val="24"/>
          <w:szCs w:val="24"/>
        </w:rPr>
        <w:t>. (</w:t>
      </w:r>
      <w:r w:rsidRPr="00DE7657">
        <w:rPr>
          <w:rFonts w:ascii="Times New Roman" w:eastAsiaTheme="minorHAnsi" w:hAnsi="Times New Roman"/>
          <w:i/>
          <w:sz w:val="24"/>
          <w:szCs w:val="24"/>
        </w:rPr>
        <w:t>Порядок внесення цієї плати визначається</w:t>
      </w:r>
      <w:r w:rsidRPr="00DE7657">
        <w:rPr>
          <w:rFonts w:ascii="Times New Roman" w:eastAsiaTheme="minorHAnsi" w:hAnsi="Times New Roman"/>
          <w:sz w:val="24"/>
          <w:szCs w:val="24"/>
        </w:rPr>
        <w:t xml:space="preserve"> </w:t>
      </w:r>
      <w:r w:rsidRPr="00DE7657">
        <w:rPr>
          <w:rFonts w:ascii="Times New Roman" w:eastAsiaTheme="minorHAnsi" w:hAnsi="Times New Roman"/>
          <w:i/>
          <w:sz w:val="24"/>
          <w:szCs w:val="24"/>
        </w:rPr>
        <w:t>Аеропортом «Бориспіль» та Приватним партнером – переможцем конкурсу за погодженням з Державним партнером за результатами переговорів</w:t>
      </w:r>
      <w:r w:rsidRPr="00DE7657">
        <w:rPr>
          <w:rFonts w:ascii="Times New Roman" w:eastAsiaTheme="minorHAnsi" w:hAnsi="Times New Roman"/>
          <w:sz w:val="24"/>
          <w:szCs w:val="24"/>
        </w:rPr>
        <w:t>);</w:t>
      </w:r>
    </w:p>
    <w:p w14:paraId="515A5F27"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4.10. забезпечити збереження кількості робочих місць на існуючому вантажному </w:t>
      </w:r>
      <w:r w:rsidRPr="008034CE">
        <w:rPr>
          <w:rFonts w:ascii="Times New Roman" w:eastAsiaTheme="minorHAnsi" w:hAnsi="Times New Roman"/>
          <w:sz w:val="24"/>
          <w:szCs w:val="24"/>
        </w:rPr>
        <w:t>терміналі станом на 31.12.2018 р. шляхом переведення працівників існуючого вантажного</w:t>
      </w:r>
      <w:r w:rsidRPr="00DE7657">
        <w:rPr>
          <w:rFonts w:ascii="Times New Roman" w:eastAsiaTheme="minorHAnsi" w:hAnsi="Times New Roman"/>
          <w:sz w:val="24"/>
          <w:szCs w:val="24"/>
        </w:rPr>
        <w:t xml:space="preserve"> терміналу Аеропорту «Бориспіль» до компанії Приватного партнера. </w:t>
      </w:r>
    </w:p>
    <w:p w14:paraId="13014D70" w14:textId="5DAE662E"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4.11. протягом 6 місяців </w:t>
      </w:r>
      <w:r w:rsidR="009C58E2" w:rsidRPr="009C58E2">
        <w:rPr>
          <w:rFonts w:ascii="Times New Roman" w:hAnsi="Times New Roman"/>
          <w:sz w:val="24"/>
          <w:szCs w:val="24"/>
        </w:rPr>
        <w:t xml:space="preserve">після підписання Договору ДПП </w:t>
      </w:r>
      <w:r w:rsidRPr="00DE7657">
        <w:rPr>
          <w:rFonts w:ascii="Times New Roman" w:eastAsiaTheme="minorHAnsi" w:hAnsi="Times New Roman"/>
          <w:sz w:val="24"/>
          <w:szCs w:val="24"/>
        </w:rPr>
        <w:t>забезпечити збільшення рівня заробітних плат працівників вантажного терміналу не менше, ніж   ______________ відсотків (</w:t>
      </w:r>
      <w:r w:rsidRPr="00DE7657">
        <w:rPr>
          <w:rFonts w:ascii="Times New Roman" w:eastAsiaTheme="minorHAnsi" w:hAnsi="Times New Roman"/>
          <w:i/>
          <w:sz w:val="24"/>
          <w:szCs w:val="24"/>
        </w:rPr>
        <w:t>визначається на підставі конкурсної пропозиції переможця конкурсу</w:t>
      </w:r>
      <w:r w:rsidRPr="00DE7657">
        <w:rPr>
          <w:rFonts w:ascii="Times New Roman" w:eastAsiaTheme="minorHAnsi" w:hAnsi="Times New Roman"/>
          <w:sz w:val="24"/>
          <w:szCs w:val="24"/>
        </w:rPr>
        <w:t>) порівняно з середньою заробітною платою працівників вантажного терміналу за 2018 рік;</w:t>
      </w:r>
    </w:p>
    <w:p w14:paraId="3404753D" w14:textId="62F3B2BD"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4.12. протягом перших 10 років </w:t>
      </w:r>
      <w:r w:rsidR="009C58E2" w:rsidRPr="009C58E2">
        <w:rPr>
          <w:rFonts w:ascii="Times New Roman" w:hAnsi="Times New Roman"/>
          <w:sz w:val="24"/>
          <w:szCs w:val="24"/>
        </w:rPr>
        <w:t xml:space="preserve">після підписання Договору ДПП </w:t>
      </w:r>
      <w:r w:rsidRPr="00DE7657">
        <w:rPr>
          <w:rFonts w:ascii="Times New Roman" w:eastAsiaTheme="minorHAnsi" w:hAnsi="Times New Roman"/>
          <w:sz w:val="24"/>
          <w:szCs w:val="24"/>
        </w:rPr>
        <w:t xml:space="preserve">забезпечити </w:t>
      </w:r>
      <w:r w:rsidRPr="008034CE">
        <w:rPr>
          <w:rFonts w:ascii="Times New Roman" w:eastAsiaTheme="minorHAnsi" w:hAnsi="Times New Roman"/>
          <w:sz w:val="24"/>
          <w:szCs w:val="24"/>
        </w:rPr>
        <w:t>створення нових робочих у кількості не менше, ніж _______ осіб (</w:t>
      </w:r>
      <w:r w:rsidRPr="008034CE">
        <w:rPr>
          <w:rFonts w:ascii="Times New Roman" w:eastAsiaTheme="minorHAnsi" w:hAnsi="Times New Roman"/>
          <w:i/>
          <w:sz w:val="24"/>
          <w:szCs w:val="24"/>
        </w:rPr>
        <w:t>визначається на підставі конкурсної пропозиції переможця конкурсу</w:t>
      </w:r>
      <w:r w:rsidRPr="008034CE">
        <w:rPr>
          <w:rFonts w:ascii="Times New Roman" w:eastAsiaTheme="minorHAnsi" w:hAnsi="Times New Roman"/>
          <w:sz w:val="24"/>
          <w:szCs w:val="24"/>
        </w:rPr>
        <w:t>) порівняно з кількістю робочих місць станом на 31.12.2018 року;</w:t>
      </w:r>
    </w:p>
    <w:p w14:paraId="2A127DCD" w14:textId="18B3B169"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4.13. протягом півроку </w:t>
      </w:r>
      <w:r w:rsidR="009C58E2" w:rsidRPr="009C58E2">
        <w:rPr>
          <w:rFonts w:ascii="Times New Roman" w:hAnsi="Times New Roman"/>
          <w:sz w:val="24"/>
          <w:szCs w:val="24"/>
        </w:rPr>
        <w:t xml:space="preserve">після підписання Договору ДПП </w:t>
      </w:r>
      <w:r w:rsidRPr="00DE7657">
        <w:rPr>
          <w:rFonts w:ascii="Times New Roman" w:eastAsiaTheme="minorHAnsi" w:hAnsi="Times New Roman"/>
          <w:sz w:val="24"/>
          <w:szCs w:val="24"/>
        </w:rPr>
        <w:t xml:space="preserve">укласти з Професійною спілкою Аеропорту «Бориспіль» новий Колективний договір строком на 5 років на умовах, не гірших ніж ті, що містяться у чинному Колективному договорі Аеропорту «Бориспіль». До моменту укладання нового Колективного договору дотримуватись положень чинного Колективного договору Аеропорту «Бориспіль»; </w:t>
      </w:r>
    </w:p>
    <w:p w14:paraId="2270F6BE"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4.14. не допускати звільнення працівників з ініціативи Приватного партнера (за винятком звільнення на підставі пункту 8 частини першої статті 36, пунктів 2 - 8 частини першої статті 40 та статті 41 Кодексу законів про працю України) протягом п’яти років з моменту прийняття Приватним партнером на роботу працівників вантажного терміналу Аеропорту «Бориспіль»;</w:t>
      </w:r>
    </w:p>
    <w:p w14:paraId="62B6A59F" w14:textId="77777777" w:rsidR="00DE7657" w:rsidRPr="008034CE"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4.15. забезпечити проведення програм щодо навчання та стажування  працівників  вантажного терміналу сучасним методам обробки вантажів відповідно до Плану проведення </w:t>
      </w:r>
      <w:r w:rsidRPr="008034CE">
        <w:rPr>
          <w:rFonts w:ascii="Times New Roman" w:eastAsiaTheme="minorHAnsi" w:hAnsi="Times New Roman"/>
          <w:sz w:val="24"/>
          <w:szCs w:val="24"/>
        </w:rPr>
        <w:t>навчань, наведеному у Додатку 6 до цього Договору (</w:t>
      </w:r>
      <w:r w:rsidRPr="008034CE">
        <w:rPr>
          <w:rFonts w:ascii="Times New Roman" w:eastAsiaTheme="minorHAnsi" w:hAnsi="Times New Roman"/>
          <w:i/>
          <w:sz w:val="24"/>
          <w:szCs w:val="24"/>
        </w:rPr>
        <w:t>формується на підставі конкурсної пропозиції переможця конкурсу</w:t>
      </w:r>
      <w:r w:rsidRPr="008034CE">
        <w:rPr>
          <w:rFonts w:ascii="Times New Roman" w:eastAsiaTheme="minorHAnsi" w:hAnsi="Times New Roman"/>
          <w:sz w:val="24"/>
          <w:szCs w:val="24"/>
        </w:rPr>
        <w:t>).</w:t>
      </w:r>
    </w:p>
    <w:p w14:paraId="13FCB35C" w14:textId="6B06704B" w:rsidR="00DE7657" w:rsidRPr="008034CE" w:rsidRDefault="00DE7657" w:rsidP="008034CE">
      <w:pPr>
        <w:spacing w:before="120" w:after="0"/>
        <w:ind w:firstLine="709"/>
        <w:jc w:val="both"/>
        <w:rPr>
          <w:rFonts w:ascii="Times New Roman" w:eastAsiaTheme="minorHAnsi" w:hAnsi="Times New Roman"/>
          <w:sz w:val="24"/>
          <w:szCs w:val="24"/>
        </w:rPr>
      </w:pPr>
      <w:r w:rsidRPr="008034CE">
        <w:rPr>
          <w:rFonts w:ascii="Times New Roman" w:eastAsiaTheme="minorHAnsi" w:hAnsi="Times New Roman"/>
          <w:sz w:val="24"/>
          <w:szCs w:val="24"/>
        </w:rPr>
        <w:t>4.16</w:t>
      </w:r>
      <w:r w:rsidR="008034CE" w:rsidRPr="008034CE">
        <w:rPr>
          <w:rFonts w:ascii="Times New Roman" w:eastAsiaTheme="minorHAnsi" w:hAnsi="Times New Roman"/>
          <w:sz w:val="24"/>
          <w:szCs w:val="24"/>
        </w:rPr>
        <w:t xml:space="preserve">. до </w:t>
      </w:r>
      <w:r w:rsidR="003B405C" w:rsidRPr="003C6197">
        <w:rPr>
          <w:rFonts w:ascii="Times New Roman" w:hAnsi="Times New Roman"/>
          <w:sz w:val="24"/>
          <w:szCs w:val="24"/>
        </w:rPr>
        <w:t xml:space="preserve">початку виконання обов’язків за </w:t>
      </w:r>
      <w:r w:rsidR="006E0E09" w:rsidRPr="006E0E09">
        <w:rPr>
          <w:rFonts w:ascii="Times New Roman" w:hAnsi="Times New Roman"/>
          <w:sz w:val="24"/>
          <w:szCs w:val="24"/>
        </w:rPr>
        <w:t xml:space="preserve">цим </w:t>
      </w:r>
      <w:r w:rsidR="003B405C" w:rsidRPr="006E0E09">
        <w:rPr>
          <w:rFonts w:ascii="Times New Roman" w:hAnsi="Times New Roman"/>
          <w:sz w:val="24"/>
          <w:szCs w:val="24"/>
        </w:rPr>
        <w:t xml:space="preserve">Договором </w:t>
      </w:r>
      <w:r w:rsidRPr="006E0E09">
        <w:rPr>
          <w:rFonts w:ascii="Times New Roman" w:eastAsiaTheme="minorHAnsi" w:hAnsi="Times New Roman"/>
          <w:sz w:val="24"/>
          <w:szCs w:val="24"/>
        </w:rPr>
        <w:t>п</w:t>
      </w:r>
      <w:r w:rsidRPr="008034CE">
        <w:rPr>
          <w:rFonts w:ascii="Times New Roman" w:eastAsiaTheme="minorHAnsi" w:hAnsi="Times New Roman"/>
          <w:sz w:val="24"/>
          <w:szCs w:val="24"/>
        </w:rPr>
        <w:t xml:space="preserve">ереукласти договори на перевезення вантажів через Аеропорт «Бориспіль», що діяли на момент підписання Договору ДПП на умовах (ціна/якість), що є не гіршими, ніж у чинних договорах; </w:t>
      </w:r>
    </w:p>
    <w:p w14:paraId="607987CB"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8034CE">
        <w:rPr>
          <w:rFonts w:ascii="Times New Roman" w:eastAsiaTheme="minorHAnsi" w:hAnsi="Times New Roman"/>
          <w:sz w:val="24"/>
          <w:szCs w:val="24"/>
        </w:rPr>
        <w:t xml:space="preserve">4.17. не використовувати інформацію про вантажоперевезення через Аеропорту «Бориспіль» задля монополізації ринку вантажних перевезень авіаційним транспортом, </w:t>
      </w:r>
      <w:r w:rsidRPr="008034CE">
        <w:rPr>
          <w:rFonts w:ascii="Times New Roman" w:eastAsiaTheme="minorHAnsi" w:hAnsi="Times New Roman"/>
          <w:sz w:val="24"/>
          <w:szCs w:val="24"/>
        </w:rPr>
        <w:lastRenderedPageBreak/>
        <w:t>зокрема не вживати дискримінаційних заходів та не обмежувати права окремих споживачів у наданні їм послуг з використанням існуючого вантажного терміналу Аеропорту «Бориспіль» та створеного (збудованого) в рамках цього Договору вантажного терміналу у Аеропорту «Бориспіль»;</w:t>
      </w:r>
    </w:p>
    <w:p w14:paraId="315B5981" w14:textId="77777777" w:rsidR="00DE7657" w:rsidRPr="008034CE" w:rsidRDefault="00DE7657" w:rsidP="008034CE">
      <w:pPr>
        <w:spacing w:before="120" w:after="0"/>
        <w:ind w:firstLine="709"/>
        <w:jc w:val="both"/>
        <w:rPr>
          <w:rFonts w:ascii="Times New Roman" w:eastAsiaTheme="minorHAnsi" w:hAnsi="Times New Roman"/>
          <w:sz w:val="24"/>
          <w:szCs w:val="24"/>
        </w:rPr>
      </w:pPr>
      <w:r w:rsidRPr="008034CE">
        <w:rPr>
          <w:rFonts w:ascii="Times New Roman" w:eastAsiaTheme="minorHAnsi" w:hAnsi="Times New Roman"/>
          <w:sz w:val="24"/>
          <w:szCs w:val="24"/>
        </w:rPr>
        <w:t>4.18. забезпечити відповідність послуг, що надаватимуться з використанням існуючого та нового вантажного терміналів Аеропорту «Бориспіль» стандартам та рекомендованій практиці ІКАО;</w:t>
      </w:r>
    </w:p>
    <w:p w14:paraId="18856CC7" w14:textId="77777777" w:rsidR="00DE7657" w:rsidRPr="008034CE" w:rsidRDefault="00DE7657" w:rsidP="008034CE">
      <w:pPr>
        <w:spacing w:before="120" w:after="0"/>
        <w:ind w:firstLine="709"/>
        <w:jc w:val="both"/>
        <w:rPr>
          <w:rFonts w:ascii="Times New Roman" w:eastAsiaTheme="minorHAnsi" w:hAnsi="Times New Roman"/>
          <w:sz w:val="24"/>
          <w:szCs w:val="24"/>
        </w:rPr>
      </w:pPr>
      <w:r w:rsidRPr="008034CE">
        <w:rPr>
          <w:rFonts w:ascii="Times New Roman" w:eastAsiaTheme="minorHAnsi" w:hAnsi="Times New Roman"/>
          <w:sz w:val="24"/>
          <w:szCs w:val="24"/>
        </w:rPr>
        <w:t>4.19. виконувати вимоги з питань забезпечення санітарного та епідемічного благополуччя населення, охорони навколишнього природного середовища та охорони праці відповідно до законодавства України;</w:t>
      </w:r>
    </w:p>
    <w:p w14:paraId="51AAC9A3" w14:textId="77777777" w:rsidR="00DE7657" w:rsidRPr="008034CE" w:rsidRDefault="00DE7657" w:rsidP="008034CE">
      <w:pPr>
        <w:spacing w:before="120" w:after="0"/>
        <w:ind w:firstLine="709"/>
        <w:jc w:val="both"/>
        <w:rPr>
          <w:rFonts w:ascii="Times New Roman" w:eastAsiaTheme="minorHAnsi" w:hAnsi="Times New Roman"/>
          <w:sz w:val="24"/>
          <w:szCs w:val="24"/>
        </w:rPr>
      </w:pPr>
      <w:r w:rsidRPr="008034CE">
        <w:rPr>
          <w:rFonts w:ascii="Times New Roman" w:eastAsiaTheme="minorHAnsi" w:hAnsi="Times New Roman"/>
          <w:sz w:val="24"/>
          <w:szCs w:val="24"/>
        </w:rPr>
        <w:t>4.20.</w:t>
      </w:r>
      <w:r w:rsidRPr="008034CE">
        <w:rPr>
          <w:rFonts w:ascii="Times New Roman" w:eastAsiaTheme="minorHAnsi" w:hAnsi="Times New Roman"/>
          <w:sz w:val="24"/>
          <w:szCs w:val="24"/>
        </w:rPr>
        <w:tab/>
        <w:t>надавати Державному партнеру інформацію про виконання цього Договору у порядку, визначеному законодавством України;</w:t>
      </w:r>
    </w:p>
    <w:p w14:paraId="200646A9" w14:textId="77777777" w:rsidR="00DE7657" w:rsidRPr="008034CE" w:rsidRDefault="00DE7657" w:rsidP="008034CE">
      <w:pPr>
        <w:spacing w:before="120" w:after="0"/>
        <w:ind w:firstLine="709"/>
        <w:jc w:val="both"/>
        <w:rPr>
          <w:rFonts w:ascii="Times New Roman" w:eastAsiaTheme="minorHAnsi" w:hAnsi="Times New Roman"/>
          <w:sz w:val="24"/>
          <w:szCs w:val="24"/>
        </w:rPr>
      </w:pPr>
      <w:r w:rsidRPr="008034CE">
        <w:rPr>
          <w:rFonts w:ascii="Times New Roman" w:eastAsiaTheme="minorHAnsi" w:hAnsi="Times New Roman"/>
          <w:sz w:val="24"/>
          <w:szCs w:val="24"/>
        </w:rPr>
        <w:t>4.21.</w:t>
      </w:r>
      <w:r w:rsidRPr="008034CE">
        <w:rPr>
          <w:rFonts w:ascii="Times New Roman" w:eastAsiaTheme="minorHAnsi" w:hAnsi="Times New Roman"/>
          <w:sz w:val="24"/>
          <w:szCs w:val="24"/>
        </w:rPr>
        <w:tab/>
        <w:t>одержати всі необхідні погодження, затвердження, дозволи, згоди, сертифікати, дослідження, висновки та будь-які інші дозволи регуляторних органів, необхідні для цілей реалізації Проекту відповідно до законодавства України;</w:t>
      </w:r>
    </w:p>
    <w:p w14:paraId="2BD19012" w14:textId="77777777" w:rsidR="00DE7657" w:rsidRPr="008034CE" w:rsidRDefault="00DE7657" w:rsidP="008034CE">
      <w:pPr>
        <w:spacing w:before="120" w:after="0"/>
        <w:ind w:firstLine="709"/>
        <w:jc w:val="both"/>
        <w:rPr>
          <w:rFonts w:ascii="Times New Roman" w:eastAsiaTheme="minorHAnsi" w:hAnsi="Times New Roman"/>
          <w:sz w:val="24"/>
          <w:szCs w:val="24"/>
        </w:rPr>
      </w:pPr>
      <w:r w:rsidRPr="008034CE">
        <w:rPr>
          <w:rFonts w:ascii="Times New Roman" w:eastAsiaTheme="minorHAnsi" w:hAnsi="Times New Roman"/>
          <w:sz w:val="24"/>
          <w:szCs w:val="24"/>
        </w:rPr>
        <w:t>4.22. вживати заходи з підтримки та відновлення існуючого обладнання та споруд, що включені до складу об’єкту ДПП, у тому числі шляхом проведення ремонту, придбання, заміни майна;</w:t>
      </w:r>
    </w:p>
    <w:p w14:paraId="2190D1BE"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8034CE">
        <w:rPr>
          <w:rFonts w:ascii="Times New Roman" w:eastAsiaTheme="minorHAnsi" w:hAnsi="Times New Roman"/>
          <w:sz w:val="24"/>
          <w:szCs w:val="24"/>
        </w:rPr>
        <w:t xml:space="preserve"> 4.23.</w:t>
      </w:r>
      <w:r w:rsidRPr="008034CE">
        <w:rPr>
          <w:rFonts w:ascii="Times New Roman" w:eastAsiaTheme="minorHAnsi" w:hAnsi="Times New Roman"/>
          <w:sz w:val="24"/>
          <w:szCs w:val="24"/>
        </w:rPr>
        <w:tab/>
        <w:t>виконувати всі інші обов'язки Приватного партнера, передбачені цим Договором.</w:t>
      </w:r>
    </w:p>
    <w:p w14:paraId="4BCB1946"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 xml:space="preserve">Стаття 5. Права Приватного партнера </w:t>
      </w:r>
    </w:p>
    <w:p w14:paraId="4995758F"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Приватний партнер має такі права за цим Договором:</w:t>
      </w:r>
    </w:p>
    <w:p w14:paraId="05CBD4B5"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F94FE3">
        <w:rPr>
          <w:rFonts w:ascii="Times New Roman" w:eastAsiaTheme="minorHAnsi" w:hAnsi="Times New Roman"/>
          <w:sz w:val="24"/>
          <w:szCs w:val="24"/>
        </w:rPr>
        <w:t>5.1. виключне право на здійснення модернізації (часткової реконструкції, технічного перео</w:t>
      </w:r>
      <w:r w:rsidR="008034CE" w:rsidRPr="00F94FE3">
        <w:rPr>
          <w:rFonts w:ascii="Times New Roman" w:eastAsiaTheme="minorHAnsi" w:hAnsi="Times New Roman"/>
          <w:sz w:val="24"/>
          <w:szCs w:val="24"/>
        </w:rPr>
        <w:t>бладна</w:t>
      </w:r>
      <w:r w:rsidRPr="00F94FE3">
        <w:rPr>
          <w:rFonts w:ascii="Times New Roman" w:eastAsiaTheme="minorHAnsi" w:hAnsi="Times New Roman"/>
          <w:sz w:val="24"/>
          <w:szCs w:val="24"/>
        </w:rPr>
        <w:t>ння) та експлуатацію існуючого вантажного терміналу Аеропорту «Бориспіль» протягом дії Договору ДПП на умовах, визначених у цьому Договорі;</w:t>
      </w:r>
      <w:r w:rsidRPr="00DE7657">
        <w:rPr>
          <w:rFonts w:ascii="Times New Roman" w:eastAsiaTheme="minorHAnsi" w:hAnsi="Times New Roman"/>
          <w:sz w:val="24"/>
          <w:szCs w:val="24"/>
        </w:rPr>
        <w:t xml:space="preserve">  </w:t>
      </w:r>
    </w:p>
    <w:p w14:paraId="77ABCA7D"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5.2. виключне право на створення (будівництво) та експлуатацію нового вантажного терміналу у Аеропорту «Бориспіль»  на умовах, визначених у цьому Договорі;  </w:t>
      </w:r>
    </w:p>
    <w:p w14:paraId="14841A18"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5.3. без затримки отримувати від Державного партнера та Аеропорту «Бориспіль» всю технічну, проектну та іншу документацію та інформацію, необхідну для здійснення заходів в рамках Проекту;    </w:t>
      </w:r>
    </w:p>
    <w:p w14:paraId="2AE9C7C9"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5.4. на доступ до Об’єктів ДПП, а також на залучення Підрядників до виконання робіт на Об’єктах ДПП на умовах, визначених у цьому Договорі;</w:t>
      </w:r>
    </w:p>
    <w:p w14:paraId="65A24548" w14:textId="7CEFD826" w:rsidR="00DE7657" w:rsidRPr="00DE7657" w:rsidRDefault="00DE7657" w:rsidP="001E4B97">
      <w:pPr>
        <w:spacing w:before="120" w:after="0"/>
        <w:ind w:firstLine="709"/>
        <w:jc w:val="both"/>
        <w:rPr>
          <w:rFonts w:ascii="Times New Roman" w:eastAsiaTheme="minorHAnsi" w:hAnsi="Times New Roman"/>
          <w:sz w:val="24"/>
          <w:szCs w:val="24"/>
        </w:rPr>
      </w:pPr>
      <w:r w:rsidRPr="008034CE">
        <w:rPr>
          <w:rFonts w:ascii="Times New Roman" w:eastAsiaTheme="minorHAnsi" w:hAnsi="Times New Roman"/>
          <w:sz w:val="24"/>
          <w:szCs w:val="24"/>
        </w:rPr>
        <w:t xml:space="preserve">5.5. протягом року з моменту </w:t>
      </w:r>
      <w:r w:rsidR="006E0E09" w:rsidRPr="006E0E09">
        <w:rPr>
          <w:rFonts w:ascii="Times New Roman" w:hAnsi="Times New Roman"/>
          <w:sz w:val="24"/>
          <w:szCs w:val="24"/>
        </w:rPr>
        <w:t xml:space="preserve">з моменту підписання Договору ДПП </w:t>
      </w:r>
      <w:r w:rsidRPr="008034CE">
        <w:rPr>
          <w:rFonts w:ascii="Times New Roman" w:eastAsiaTheme="minorHAnsi" w:hAnsi="Times New Roman"/>
          <w:sz w:val="24"/>
          <w:szCs w:val="24"/>
        </w:rPr>
        <w:t>отримати земельну ділянку</w:t>
      </w:r>
      <w:r w:rsidRPr="00DE7657">
        <w:rPr>
          <w:rFonts w:ascii="Times New Roman" w:eastAsiaTheme="minorHAnsi" w:hAnsi="Times New Roman"/>
          <w:sz w:val="24"/>
          <w:szCs w:val="24"/>
        </w:rPr>
        <w:t xml:space="preserve"> для будівництва нового вантажного терміналу в Аеропорту «Бориспіль», на строк, встановлений договором, укладеним в рамках ДПП.  Інформація про земельну ділянку надана у Додатку 7 до цього Договору;</w:t>
      </w:r>
    </w:p>
    <w:p w14:paraId="1D48BE24" w14:textId="77777777" w:rsidR="00DE7657" w:rsidRPr="00DE7657" w:rsidRDefault="00DE7657" w:rsidP="001E4B97">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5.6. отримати права сервітуту на земельну(ні) ділянку(</w:t>
      </w:r>
      <w:proofErr w:type="spellStart"/>
      <w:r w:rsidRPr="00DE7657">
        <w:rPr>
          <w:rFonts w:ascii="Times New Roman" w:eastAsiaTheme="minorHAnsi" w:hAnsi="Times New Roman"/>
          <w:sz w:val="24"/>
          <w:szCs w:val="24"/>
        </w:rPr>
        <w:t>ки</w:t>
      </w:r>
      <w:proofErr w:type="spellEnd"/>
      <w:r w:rsidRPr="00DE7657">
        <w:rPr>
          <w:rFonts w:ascii="Times New Roman" w:eastAsiaTheme="minorHAnsi" w:hAnsi="Times New Roman"/>
          <w:sz w:val="24"/>
          <w:szCs w:val="24"/>
        </w:rPr>
        <w:t>), що необхідні для  користуватися під’їзними дорогами до земельної ділянки, яка буде надана у користування Приватному партнеру для будівництва нового вантажного терміналу;</w:t>
      </w:r>
    </w:p>
    <w:p w14:paraId="0AB31C89" w14:textId="77777777" w:rsidR="00DE7657" w:rsidRPr="00DE7657" w:rsidRDefault="00DE7657" w:rsidP="001E4B97">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lastRenderedPageBreak/>
        <w:t>5.7.  отримати відшкодування інвестицій за Проектом, а також інші понесені ним витрати, якщо це передбачено цим Договором, у порядку та на умовах, визначених цим Договором;</w:t>
      </w:r>
    </w:p>
    <w:p w14:paraId="145A62C1" w14:textId="77777777" w:rsidR="00DE7657" w:rsidRPr="00DE7657" w:rsidRDefault="00DE7657" w:rsidP="001E4B97">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5.8. на відшкодування Реальних Збитків, що були понесені Приватним партнером з причин, що перебувають під контролем Державного Партнера або Аеропорту «Бориспіль», якщо це буде доведено у встановленому законодавством порядку, на умовах, визначених у цьому Договорі;</w:t>
      </w:r>
    </w:p>
    <w:p w14:paraId="6A8B3551" w14:textId="77777777" w:rsidR="00DE7657" w:rsidRPr="00DE7657" w:rsidRDefault="00DE7657" w:rsidP="003B405C">
      <w:pPr>
        <w:spacing w:before="120" w:after="0"/>
        <w:ind w:firstLine="709"/>
        <w:jc w:val="both"/>
        <w:rPr>
          <w:rFonts w:ascii="Times New Roman" w:eastAsiaTheme="minorHAnsi" w:hAnsi="Times New Roman"/>
          <w:sz w:val="24"/>
          <w:szCs w:val="24"/>
          <w:lang w:val="ru-RU"/>
        </w:rPr>
      </w:pPr>
      <w:r w:rsidRPr="00DE7657">
        <w:rPr>
          <w:rFonts w:ascii="Times New Roman" w:eastAsiaTheme="minorHAnsi" w:hAnsi="Times New Roman"/>
          <w:sz w:val="24"/>
          <w:szCs w:val="24"/>
        </w:rPr>
        <w:t>5.9. має всі інші права Приватного партнера, передбачені цим Договором.</w:t>
      </w:r>
    </w:p>
    <w:p w14:paraId="79894EE5"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Стаття 6. Обов'язки Державного партнера</w:t>
      </w:r>
    </w:p>
    <w:p w14:paraId="23A4ABAB"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Державний партнер має такі обов’язки за цим Договором:</w:t>
      </w:r>
    </w:p>
    <w:p w14:paraId="7F5A77FD"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F94FE3">
        <w:rPr>
          <w:rFonts w:ascii="Times New Roman" w:eastAsiaTheme="minorHAnsi" w:hAnsi="Times New Roman"/>
          <w:sz w:val="24"/>
          <w:szCs w:val="24"/>
        </w:rPr>
        <w:t>6.1. надати Приватному партнеру виключне право на здійснення модернізації (часткової реконструкції, технічного перео</w:t>
      </w:r>
      <w:r w:rsidR="008034CE" w:rsidRPr="00F94FE3">
        <w:rPr>
          <w:rFonts w:ascii="Times New Roman" w:eastAsiaTheme="minorHAnsi" w:hAnsi="Times New Roman"/>
          <w:sz w:val="24"/>
          <w:szCs w:val="24"/>
        </w:rPr>
        <w:t>бладна</w:t>
      </w:r>
      <w:r w:rsidRPr="00F94FE3">
        <w:rPr>
          <w:rFonts w:ascii="Times New Roman" w:eastAsiaTheme="minorHAnsi" w:hAnsi="Times New Roman"/>
          <w:sz w:val="24"/>
          <w:szCs w:val="24"/>
        </w:rPr>
        <w:t>ння) та експлуатацію існуючого</w:t>
      </w:r>
      <w:r w:rsidRPr="00DE7657">
        <w:rPr>
          <w:rFonts w:ascii="Times New Roman" w:eastAsiaTheme="minorHAnsi" w:hAnsi="Times New Roman"/>
          <w:sz w:val="24"/>
          <w:szCs w:val="24"/>
        </w:rPr>
        <w:t xml:space="preserve"> вантажного терміналу Аеропорту «Бориспіль» протягом дії Договору ДПП на умовах, визначених у цьому Договорі;  </w:t>
      </w:r>
    </w:p>
    <w:p w14:paraId="4CBA1FF1"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6.2. надати Приватному партнеру виключне право на створення (будівництво) та експлуатацію нового вантажного терміналу у Аеропорту «Бориспіль»  на умовах, визначених у цьому Договорі;  </w:t>
      </w:r>
    </w:p>
    <w:p w14:paraId="1B684448" w14:textId="7FBCB225" w:rsidR="00DE7657" w:rsidRPr="00DE7657" w:rsidRDefault="00DE7657" w:rsidP="008034CE">
      <w:pPr>
        <w:spacing w:before="120" w:after="0"/>
        <w:ind w:firstLine="709"/>
        <w:jc w:val="both"/>
        <w:rPr>
          <w:rFonts w:ascii="Times New Roman" w:eastAsiaTheme="minorHAnsi" w:hAnsi="Times New Roman"/>
          <w:sz w:val="24"/>
          <w:szCs w:val="24"/>
        </w:rPr>
      </w:pPr>
      <w:r w:rsidRPr="008034CE">
        <w:rPr>
          <w:rFonts w:ascii="Times New Roman" w:eastAsiaTheme="minorHAnsi" w:hAnsi="Times New Roman"/>
          <w:sz w:val="24"/>
          <w:szCs w:val="24"/>
        </w:rPr>
        <w:t xml:space="preserve">6.3. протягом року з моменту </w:t>
      </w:r>
      <w:r w:rsidR="006E0E09" w:rsidRPr="006E0E09">
        <w:rPr>
          <w:rFonts w:ascii="Times New Roman" w:hAnsi="Times New Roman"/>
          <w:sz w:val="24"/>
          <w:szCs w:val="24"/>
        </w:rPr>
        <w:t xml:space="preserve">з моменту підписання Договору ДПП </w:t>
      </w:r>
      <w:r w:rsidRPr="008034CE">
        <w:rPr>
          <w:rFonts w:ascii="Times New Roman" w:eastAsiaTheme="minorHAnsi" w:hAnsi="Times New Roman"/>
          <w:sz w:val="24"/>
          <w:szCs w:val="24"/>
        </w:rPr>
        <w:t>передати у користування</w:t>
      </w:r>
      <w:r w:rsidRPr="00DE7657">
        <w:rPr>
          <w:rFonts w:ascii="Times New Roman" w:eastAsiaTheme="minorHAnsi" w:hAnsi="Times New Roman"/>
          <w:sz w:val="24"/>
          <w:szCs w:val="24"/>
        </w:rPr>
        <w:t xml:space="preserve"> Приватному партнеру земельну ділянку для будівництва нового вантажного терміналу в Аеропорту «Бориспіль», на строк дії Договору ДПП.  Умовами отримання Приватним партнером права на користування земельною ділянкою для здійснення ДПП може бути передбачено встановлення </w:t>
      </w:r>
      <w:proofErr w:type="spellStart"/>
      <w:r w:rsidRPr="00DE7657">
        <w:rPr>
          <w:rFonts w:ascii="Times New Roman" w:eastAsiaTheme="minorHAnsi" w:hAnsi="Times New Roman"/>
          <w:sz w:val="24"/>
          <w:szCs w:val="24"/>
        </w:rPr>
        <w:t>суперфіцію</w:t>
      </w:r>
      <w:proofErr w:type="spellEnd"/>
      <w:r w:rsidRPr="00DE7657">
        <w:rPr>
          <w:rFonts w:ascii="Times New Roman" w:eastAsiaTheme="minorHAnsi" w:hAnsi="Times New Roman"/>
          <w:sz w:val="24"/>
          <w:szCs w:val="24"/>
        </w:rPr>
        <w:t xml:space="preserve">;  </w:t>
      </w:r>
    </w:p>
    <w:p w14:paraId="0A104EEF"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6.4. на вимогу Приватного партнера забезпечити встановлення права сервітуту на земельну(ні) ділянку(</w:t>
      </w:r>
      <w:proofErr w:type="spellStart"/>
      <w:r w:rsidRPr="00DE7657">
        <w:rPr>
          <w:rFonts w:ascii="Times New Roman" w:eastAsiaTheme="minorHAnsi" w:hAnsi="Times New Roman"/>
          <w:sz w:val="24"/>
          <w:szCs w:val="24"/>
        </w:rPr>
        <w:t>ки</w:t>
      </w:r>
      <w:proofErr w:type="spellEnd"/>
      <w:r w:rsidRPr="00DE7657">
        <w:rPr>
          <w:rFonts w:ascii="Times New Roman" w:eastAsiaTheme="minorHAnsi" w:hAnsi="Times New Roman"/>
          <w:sz w:val="24"/>
          <w:szCs w:val="24"/>
        </w:rPr>
        <w:t>), що необхідні для  користуватися під’їзними дорогами до земельної ділянки, яка буде надана у користування Приватному партнеру для будівництва нового вантажного терміналу;</w:t>
      </w:r>
    </w:p>
    <w:p w14:paraId="2EB0D2F5"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6.5. на вимогу Приватного Партнера щодо одержання інформації/документів, необхідних для реалізації Проекту, своєчасно надавати або забезпечувати надання Аеропортом «Бориспіль» або іншими відповідними підприємствами/установами достовірної, точної, актуальної, перевіреної та підтвердженої інформації/документів у строки, зазначені у відповідних запитах;</w:t>
      </w:r>
    </w:p>
    <w:p w14:paraId="5099DA51"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6.6. забезпечити сприяння у межах своєї компетенції у одержанні всіх погоджень, затверджень, дозволів, згод, досліджень, висновків та будь-яких інших дозволів регуляторних органів, необхідних для цілей реалізації Проекту відповідно до законодавства України;  </w:t>
      </w:r>
    </w:p>
    <w:p w14:paraId="3959430C"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6.7. сприяти у межах своєї компетенції забезпеченню доступу Приватного Партнера та/або Підрядників до Об’єктів ДПП, та забезпечити робочий режим, який надасть можливість виконання робіт, які є або можуть бути необхідними для цілей реалізації Проекту;</w:t>
      </w:r>
    </w:p>
    <w:p w14:paraId="306DF33C"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6.8. виконувати всі інші обов'язки Державного партнера, передбачені цим Договором.</w:t>
      </w:r>
    </w:p>
    <w:p w14:paraId="05191067"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lastRenderedPageBreak/>
        <w:t>Стаття 7. Права Державного партнера</w:t>
      </w:r>
    </w:p>
    <w:p w14:paraId="2D96FD76"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Державний партнер має такі права за цим Договором:</w:t>
      </w:r>
    </w:p>
    <w:p w14:paraId="14865AA2" w14:textId="3F717B9B"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7.1. отримувати щорічну плату за надання прав управління і створення об’єктів ДПП  на користь державного партнера у розмірі ___________</w:t>
      </w:r>
      <w:proofErr w:type="spellStart"/>
      <w:r w:rsidRPr="00DE7657">
        <w:rPr>
          <w:rFonts w:ascii="Times New Roman" w:eastAsiaTheme="minorHAnsi" w:hAnsi="Times New Roman"/>
          <w:sz w:val="24"/>
          <w:szCs w:val="24"/>
        </w:rPr>
        <w:t>тис.грн</w:t>
      </w:r>
      <w:proofErr w:type="spellEnd"/>
      <w:r w:rsidRPr="00DE7657">
        <w:rPr>
          <w:rFonts w:ascii="Times New Roman" w:eastAsiaTheme="minorHAnsi" w:hAnsi="Times New Roman"/>
          <w:sz w:val="24"/>
          <w:szCs w:val="24"/>
        </w:rPr>
        <w:t>. на рік (</w:t>
      </w:r>
      <w:r w:rsidRPr="00DE7657">
        <w:rPr>
          <w:rFonts w:ascii="Times New Roman" w:eastAsiaTheme="minorHAnsi" w:hAnsi="Times New Roman"/>
          <w:i/>
          <w:sz w:val="24"/>
          <w:szCs w:val="24"/>
        </w:rPr>
        <w:t>визначається на підставі конкурсної пропозиції переможця конкурсу</w:t>
      </w:r>
      <w:r w:rsidRPr="00DE7657">
        <w:rPr>
          <w:rFonts w:ascii="Times New Roman" w:eastAsiaTheme="minorHAnsi" w:hAnsi="Times New Roman"/>
          <w:sz w:val="24"/>
          <w:szCs w:val="24"/>
        </w:rPr>
        <w:t xml:space="preserve">) протягом перших п’яти років </w:t>
      </w:r>
      <w:r w:rsidR="006E0E09" w:rsidRPr="006E0E09">
        <w:rPr>
          <w:rFonts w:ascii="Times New Roman" w:hAnsi="Times New Roman"/>
          <w:sz w:val="24"/>
          <w:szCs w:val="24"/>
        </w:rPr>
        <w:t>після підписання цього Договору</w:t>
      </w:r>
      <w:r w:rsidRPr="00DE7657">
        <w:rPr>
          <w:rFonts w:ascii="Times New Roman" w:eastAsiaTheme="minorHAnsi" w:hAnsi="Times New Roman"/>
          <w:sz w:val="24"/>
          <w:szCs w:val="24"/>
        </w:rPr>
        <w:t xml:space="preserve"> із збільшенням на ______ %   (</w:t>
      </w:r>
      <w:r w:rsidRPr="00DE7657">
        <w:rPr>
          <w:rFonts w:ascii="Times New Roman" w:eastAsiaTheme="minorHAnsi" w:hAnsi="Times New Roman"/>
          <w:i/>
          <w:sz w:val="24"/>
          <w:szCs w:val="24"/>
        </w:rPr>
        <w:t>визначається на підставі конкурсної пропозиції переможця конкурсу</w:t>
      </w:r>
      <w:r w:rsidRPr="00DE7657">
        <w:rPr>
          <w:rFonts w:ascii="Times New Roman" w:eastAsiaTheme="minorHAnsi" w:hAnsi="Times New Roman"/>
          <w:sz w:val="24"/>
          <w:szCs w:val="24"/>
        </w:rPr>
        <w:t xml:space="preserve">) починаючі з шостого року </w:t>
      </w:r>
      <w:r w:rsidR="006E0E09" w:rsidRPr="006E0E09">
        <w:rPr>
          <w:rFonts w:ascii="Times New Roman" w:hAnsi="Times New Roman"/>
          <w:sz w:val="24"/>
          <w:szCs w:val="24"/>
        </w:rPr>
        <w:t>після підписання цього Договору</w:t>
      </w:r>
      <w:r w:rsidR="006E0E09">
        <w:rPr>
          <w:rFonts w:ascii="Times New Roman" w:hAnsi="Times New Roman"/>
          <w:sz w:val="24"/>
          <w:szCs w:val="24"/>
        </w:rPr>
        <w:t xml:space="preserve"> ДПП</w:t>
      </w:r>
      <w:r w:rsidRPr="00DE7657">
        <w:rPr>
          <w:rFonts w:ascii="Times New Roman" w:eastAsiaTheme="minorHAnsi" w:hAnsi="Times New Roman"/>
          <w:sz w:val="24"/>
          <w:szCs w:val="24"/>
        </w:rPr>
        <w:t xml:space="preserve">;  </w:t>
      </w:r>
    </w:p>
    <w:p w14:paraId="014FA643"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7.2. здійснювати контроль за діяльністю Приватного у порядку, визначеному постановою КМУ від 09.02.2011 № 81 «Про затвердження Порядку надання приватним партнером державному партнеру інформації про виконання договору, укладеного в рамках державно-приватного партнерства», за умови не перешкоджання виконанню Приватним партнером своїх обов'язків за цим Договором;</w:t>
      </w:r>
    </w:p>
    <w:p w14:paraId="67AA0EA9"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7.3. вимагати від Приватного партнера відшкодування Реальних Збитків, що виникли з причин, що перебувають під контролем Приватного партнера, у тому числі у разі невиконання ним зобов’язань за цим Договором та погіршення технічного стану Об’єктів ДПП, якщо це буде доведено у встановленому законодавством порядку, на умовах, визначених у цьому Договорі; </w:t>
      </w:r>
    </w:p>
    <w:p w14:paraId="02015DB0"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7.4. має всі інші права Державного Партнера, передбачені цим Договором.</w:t>
      </w:r>
    </w:p>
    <w:p w14:paraId="0973E449"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 xml:space="preserve">Стаття 8. Обов’язки Аеропорту «Бориспіль» </w:t>
      </w:r>
    </w:p>
    <w:p w14:paraId="3E09729A" w14:textId="77777777" w:rsidR="00DE7657" w:rsidRPr="00E21A37" w:rsidRDefault="00DE7657" w:rsidP="008034CE">
      <w:pPr>
        <w:spacing w:before="120" w:after="0"/>
        <w:ind w:firstLine="709"/>
        <w:jc w:val="both"/>
        <w:rPr>
          <w:rFonts w:ascii="Times New Roman" w:eastAsiaTheme="minorHAnsi" w:hAnsi="Times New Roman"/>
          <w:sz w:val="24"/>
          <w:szCs w:val="24"/>
        </w:rPr>
      </w:pPr>
      <w:r w:rsidRPr="00E21A37">
        <w:rPr>
          <w:rFonts w:ascii="Times New Roman" w:eastAsiaTheme="minorHAnsi" w:hAnsi="Times New Roman"/>
          <w:sz w:val="24"/>
          <w:szCs w:val="24"/>
        </w:rPr>
        <w:t>Аеропорт «Бориспіль» має такі обов’язки за цим Договором:</w:t>
      </w:r>
    </w:p>
    <w:p w14:paraId="0B7E639E"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E21A37">
        <w:rPr>
          <w:rFonts w:ascii="Times New Roman" w:eastAsiaTheme="minorHAnsi" w:hAnsi="Times New Roman"/>
          <w:sz w:val="24"/>
          <w:szCs w:val="24"/>
        </w:rPr>
        <w:t>8.1. забезпечити всі дії, необхідні для надання Приватним партнером послуг з оброблення вантажів (оформлення перевізної документації, обробки багажу, пошти і</w:t>
      </w:r>
      <w:r w:rsidRPr="00DE7657">
        <w:rPr>
          <w:rFonts w:ascii="Times New Roman" w:eastAsiaTheme="minorHAnsi" w:hAnsi="Times New Roman"/>
          <w:sz w:val="24"/>
          <w:szCs w:val="24"/>
        </w:rPr>
        <w:t xml:space="preserve"> вантажів,  їх навантаження (розвантаження)  на  борт  (з  борту) повітряного судна з метою їх перевезення за заявленим маршрутом);  </w:t>
      </w:r>
    </w:p>
    <w:p w14:paraId="0AC05B40"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8.2. на вимогу Приватного партнера щодо одержання інформації/документів, необхідних для цілей реалізації Проекту своєчасно надавати достовірну, актуальну, перевірену та підтверджену інформацію/документи у строки, зазначені у відповідних запитах; </w:t>
      </w:r>
    </w:p>
    <w:p w14:paraId="1079583B"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8.3. забезпечити доступ Приватного партнера та його Підрядників до Об’єктів ДПП; </w:t>
      </w:r>
    </w:p>
    <w:p w14:paraId="1A3A88D5"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8.4. не вживати дискримінаційних заходів та не обмежувати права Приватного партнера при експлуатації ним вантажних терміналів у Аеропорту «Бориспіль»;</w:t>
      </w:r>
    </w:p>
    <w:p w14:paraId="52A00C19"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8.5. призначити представника Аеропорту «Бориспіль», що має належну кваліфікацію, для оперативної взаємодії з Приватним партнером з питань реалізації Проекту;</w:t>
      </w:r>
      <w:r w:rsidRPr="00DE7657">
        <w:rPr>
          <w:rFonts w:ascii="Times New Roman" w:eastAsiaTheme="minorHAnsi" w:hAnsi="Times New Roman"/>
          <w:sz w:val="24"/>
          <w:szCs w:val="24"/>
        </w:rPr>
        <w:tab/>
      </w:r>
    </w:p>
    <w:p w14:paraId="60FD082D" w14:textId="77777777" w:rsidR="00DE7657" w:rsidRPr="00DE7657" w:rsidRDefault="00DE7657" w:rsidP="008034CE">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8.6. виконувати всі інші обов'язки  Аеропорту «Бориспіль», передбачені цим Договором.</w:t>
      </w:r>
    </w:p>
    <w:p w14:paraId="662F922B"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 xml:space="preserve">Стаття 9. Права Аеропорту «Бориспіль» </w:t>
      </w:r>
    </w:p>
    <w:p w14:paraId="4A076412" w14:textId="77777777" w:rsidR="00DE7657" w:rsidRPr="00DE7657" w:rsidRDefault="00DE7657" w:rsidP="00E21A37">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Аеропорт «Бориспіль» має такі права за цим Договором:</w:t>
      </w:r>
    </w:p>
    <w:p w14:paraId="1896E853" w14:textId="5861981F" w:rsidR="00DE7657" w:rsidRPr="00DE7657" w:rsidRDefault="00DE7657" w:rsidP="00E21A37">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lastRenderedPageBreak/>
        <w:t>9.1. отримувати щорічну плату за використання інфраструктури аеропорту  у розмірі ___________</w:t>
      </w:r>
      <w:proofErr w:type="spellStart"/>
      <w:r w:rsidRPr="00DE7657">
        <w:rPr>
          <w:rFonts w:ascii="Times New Roman" w:eastAsiaTheme="minorHAnsi" w:hAnsi="Times New Roman"/>
          <w:sz w:val="24"/>
          <w:szCs w:val="24"/>
        </w:rPr>
        <w:t>тис.грн</w:t>
      </w:r>
      <w:proofErr w:type="spellEnd"/>
      <w:r w:rsidRPr="00DE7657">
        <w:rPr>
          <w:rFonts w:ascii="Times New Roman" w:eastAsiaTheme="minorHAnsi" w:hAnsi="Times New Roman"/>
          <w:sz w:val="24"/>
          <w:szCs w:val="24"/>
        </w:rPr>
        <w:t xml:space="preserve">. на рік </w:t>
      </w:r>
      <w:r w:rsidRPr="00DE7657">
        <w:rPr>
          <w:rFonts w:ascii="Times New Roman" w:eastAsiaTheme="minorHAnsi" w:hAnsi="Times New Roman"/>
          <w:i/>
          <w:sz w:val="24"/>
          <w:szCs w:val="24"/>
        </w:rPr>
        <w:t>(визначається на підставі конкурсної пропозиції переможця конкурсу)</w:t>
      </w:r>
      <w:r w:rsidRPr="00DE7657">
        <w:rPr>
          <w:rFonts w:ascii="Times New Roman" w:eastAsiaTheme="minorHAnsi" w:hAnsi="Times New Roman"/>
          <w:sz w:val="24"/>
          <w:szCs w:val="24"/>
        </w:rPr>
        <w:t xml:space="preserve"> протягом перших 5 (п’яти) років </w:t>
      </w:r>
      <w:r w:rsidR="006E0E09" w:rsidRPr="006E0E09">
        <w:rPr>
          <w:rFonts w:ascii="Times New Roman" w:hAnsi="Times New Roman"/>
          <w:sz w:val="24"/>
          <w:szCs w:val="24"/>
        </w:rPr>
        <w:t>після підписання цього Договору</w:t>
      </w:r>
      <w:r w:rsidR="003B405C" w:rsidRPr="00DE7657">
        <w:rPr>
          <w:rFonts w:ascii="Times New Roman" w:eastAsiaTheme="minorHAnsi" w:hAnsi="Times New Roman"/>
          <w:sz w:val="24"/>
          <w:szCs w:val="24"/>
        </w:rPr>
        <w:t xml:space="preserve"> </w:t>
      </w:r>
      <w:r w:rsidRPr="00DE7657">
        <w:rPr>
          <w:rFonts w:ascii="Times New Roman" w:eastAsiaTheme="minorHAnsi" w:hAnsi="Times New Roman"/>
          <w:sz w:val="24"/>
          <w:szCs w:val="24"/>
        </w:rPr>
        <w:t xml:space="preserve">із збільшенням на ______ %   </w:t>
      </w:r>
      <w:r w:rsidRPr="00DE7657">
        <w:rPr>
          <w:rFonts w:ascii="Times New Roman" w:eastAsiaTheme="minorHAnsi" w:hAnsi="Times New Roman"/>
          <w:i/>
          <w:sz w:val="24"/>
          <w:szCs w:val="24"/>
        </w:rPr>
        <w:t>(визначається на підставі конкурсної пропозиції переможця конкурсу)</w:t>
      </w:r>
      <w:r w:rsidRPr="00DE7657">
        <w:rPr>
          <w:rFonts w:ascii="Times New Roman" w:eastAsiaTheme="minorHAnsi" w:hAnsi="Times New Roman"/>
          <w:sz w:val="24"/>
          <w:szCs w:val="24"/>
        </w:rPr>
        <w:t xml:space="preserve"> починаючі з шостого року </w:t>
      </w:r>
      <w:r w:rsidR="006E0E09" w:rsidRPr="006E0E09">
        <w:rPr>
          <w:rFonts w:ascii="Times New Roman" w:hAnsi="Times New Roman"/>
          <w:sz w:val="24"/>
          <w:szCs w:val="24"/>
        </w:rPr>
        <w:t>після підписання цього Договору</w:t>
      </w:r>
      <w:r w:rsidRPr="00DE7657">
        <w:rPr>
          <w:rFonts w:ascii="Times New Roman" w:eastAsiaTheme="minorHAnsi" w:hAnsi="Times New Roman"/>
          <w:sz w:val="24"/>
          <w:szCs w:val="24"/>
        </w:rPr>
        <w:t xml:space="preserve">. </w:t>
      </w:r>
      <w:r w:rsidRPr="00DE7657">
        <w:rPr>
          <w:rFonts w:ascii="Times New Roman" w:eastAsiaTheme="minorHAnsi" w:hAnsi="Times New Roman"/>
          <w:i/>
          <w:sz w:val="24"/>
          <w:szCs w:val="24"/>
        </w:rPr>
        <w:t>(Порядок внесення цієї плати визначається Аеропортом «Бориспіль» та Приватним партнером – переможцем конкурсу за погодженням з Державним партнером за результатами переговорів)</w:t>
      </w:r>
      <w:r w:rsidRPr="00DE7657">
        <w:rPr>
          <w:rFonts w:ascii="Times New Roman" w:eastAsiaTheme="minorHAnsi" w:hAnsi="Times New Roman"/>
          <w:sz w:val="24"/>
          <w:szCs w:val="24"/>
        </w:rPr>
        <w:t>;</w:t>
      </w:r>
    </w:p>
    <w:p w14:paraId="705B6D33" w14:textId="77777777" w:rsidR="00DE7657" w:rsidRPr="00DE7657" w:rsidRDefault="00DE7657" w:rsidP="00E21A37">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9.2. вимагати від Приватного партнера відшкодування Реальних Збитків, що виникли з причин, що перебувають під контролем Приватного партнера, у тому числі у разі невиконання ним зобов’язань за цим Договором, якщо це буде доведено у встановленому законодавством порядку, на умовах, визначених у цьому Договорі; </w:t>
      </w:r>
    </w:p>
    <w:p w14:paraId="7E792E71" w14:textId="77777777" w:rsidR="00DE7657" w:rsidRPr="00DE7657" w:rsidRDefault="00DE7657" w:rsidP="00E21A37">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9.3.   має всі інші права, передбачені цим Договором.</w:t>
      </w:r>
    </w:p>
    <w:p w14:paraId="09F79B11"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Стаття 10. Розподіл ризиків Сторін за цим Договором та форми управління ними</w:t>
      </w:r>
    </w:p>
    <w:p w14:paraId="7B0491F2" w14:textId="77777777" w:rsidR="00DE7657" w:rsidRPr="00DE7657" w:rsidRDefault="00DE7657" w:rsidP="00E21A37">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10.1. Ризики, пов'язані з реалізацією Проекту, розподіляються між Приватним партнером, Державним партнером згідно з Розподілом ризиків, наведеним у Додатку 8 до цього Договору, а в тій частині, в якій ці питання не врегульовані в ньому, відповідно до інших положень цього Договору.  </w:t>
      </w:r>
    </w:p>
    <w:p w14:paraId="795FE8A5"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Стаття 11. Права на Земельні Ділянки</w:t>
      </w:r>
    </w:p>
    <w:p w14:paraId="6F6D0C55" w14:textId="5EF32940" w:rsidR="00DE7657" w:rsidRPr="00DE7657" w:rsidRDefault="00DE7657" w:rsidP="00E21A37">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 </w:t>
      </w:r>
      <w:r w:rsidRPr="00E21A37">
        <w:rPr>
          <w:rFonts w:ascii="Times New Roman" w:eastAsiaTheme="minorHAnsi" w:hAnsi="Times New Roman"/>
          <w:sz w:val="24"/>
          <w:szCs w:val="24"/>
        </w:rPr>
        <w:t xml:space="preserve">11.1. </w:t>
      </w:r>
      <w:r w:rsidRPr="003C6197">
        <w:rPr>
          <w:rFonts w:ascii="Times New Roman" w:eastAsiaTheme="minorHAnsi" w:hAnsi="Times New Roman"/>
          <w:sz w:val="24"/>
          <w:szCs w:val="24"/>
        </w:rPr>
        <w:t>П</w:t>
      </w:r>
      <w:r w:rsidR="0050509F" w:rsidRPr="003C6197">
        <w:rPr>
          <w:rFonts w:ascii="Times New Roman" w:eastAsiaTheme="minorHAnsi" w:hAnsi="Times New Roman"/>
          <w:sz w:val="24"/>
          <w:szCs w:val="24"/>
        </w:rPr>
        <w:t>р</w:t>
      </w:r>
      <w:r w:rsidRPr="00E21A37">
        <w:rPr>
          <w:rFonts w:ascii="Times New Roman" w:eastAsiaTheme="minorHAnsi" w:hAnsi="Times New Roman"/>
          <w:sz w:val="24"/>
          <w:szCs w:val="24"/>
        </w:rPr>
        <w:t xml:space="preserve">отягом ________ місяців </w:t>
      </w:r>
      <w:r w:rsidRPr="00E21A37">
        <w:rPr>
          <w:rFonts w:ascii="Times New Roman" w:eastAsiaTheme="minorHAnsi" w:hAnsi="Times New Roman"/>
          <w:i/>
          <w:sz w:val="24"/>
          <w:szCs w:val="24"/>
        </w:rPr>
        <w:t>(визначається відповідно до пропозиції переможця</w:t>
      </w:r>
      <w:r w:rsidRPr="00DE7657">
        <w:rPr>
          <w:rFonts w:ascii="Times New Roman" w:eastAsiaTheme="minorHAnsi" w:hAnsi="Times New Roman"/>
          <w:i/>
          <w:sz w:val="24"/>
          <w:szCs w:val="24"/>
        </w:rPr>
        <w:t xml:space="preserve"> конкурсу, але не менше 12 місяців)</w:t>
      </w:r>
      <w:r w:rsidRPr="00DE7657">
        <w:rPr>
          <w:rFonts w:ascii="Times New Roman" w:eastAsiaTheme="minorHAnsi" w:hAnsi="Times New Roman"/>
          <w:sz w:val="24"/>
          <w:szCs w:val="24"/>
        </w:rPr>
        <w:t xml:space="preserve"> </w:t>
      </w:r>
      <w:r w:rsidR="006E0E09" w:rsidRPr="006E0E09">
        <w:rPr>
          <w:rFonts w:ascii="Times New Roman" w:hAnsi="Times New Roman"/>
          <w:sz w:val="24"/>
          <w:szCs w:val="24"/>
        </w:rPr>
        <w:t xml:space="preserve">після підписання Договору ДПП  </w:t>
      </w:r>
      <w:r w:rsidRPr="00DE7657">
        <w:rPr>
          <w:rFonts w:ascii="Times New Roman" w:eastAsiaTheme="minorHAnsi" w:hAnsi="Times New Roman"/>
          <w:sz w:val="24"/>
          <w:szCs w:val="24"/>
        </w:rPr>
        <w:t xml:space="preserve">Державний партнер забезпечить передачу у користування Приватному партнеру земельної ділянки для будівництва нового вантажного терміналу в Аеропорту «Бориспіль», визначеній у Додатку 7 до цього Договору, на строк дії цього Договору. </w:t>
      </w:r>
    </w:p>
    <w:p w14:paraId="457F059A" w14:textId="77777777" w:rsidR="00DE7657" w:rsidRPr="00DE7657" w:rsidRDefault="00DE7657" w:rsidP="00E21A37">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11.2. Проекти землеустрою щодо відведення земельних ділянок, інша документація із землеустрою, яка відповідно до законодавства вимагається для надання цієї земельної ділянки в користування  розробляються на замовлення Державного партнера. Державний партнер має забезпечити погодження документації із землеустрою з відповідними державними органами чи органами місцевого самоврядування у передбаченому законодавством порядку, а у випадках, передбачених законом, - забезпечити отримання позитивного висновку державної землевпорядної експертизи у порядку, визначеному законом.</w:t>
      </w:r>
    </w:p>
    <w:p w14:paraId="3506AE00" w14:textId="77777777" w:rsidR="00DE7657" w:rsidRPr="00DE7657" w:rsidRDefault="00DE7657" w:rsidP="001E4B97">
      <w:pPr>
        <w:spacing w:before="120" w:after="0"/>
        <w:ind w:firstLine="709"/>
        <w:jc w:val="both"/>
        <w:rPr>
          <w:rFonts w:ascii="Times New Roman" w:eastAsiaTheme="minorHAnsi" w:hAnsi="Times New Roman"/>
          <w:sz w:val="24"/>
          <w:szCs w:val="24"/>
        </w:rPr>
      </w:pPr>
      <w:r w:rsidRPr="001E4B97">
        <w:rPr>
          <w:rFonts w:ascii="Times New Roman" w:eastAsiaTheme="minorHAnsi" w:hAnsi="Times New Roman"/>
          <w:sz w:val="24"/>
          <w:szCs w:val="24"/>
        </w:rPr>
        <w:t xml:space="preserve">11.3. Фінансування робіт з розроблення (виготовлення) землевпорядної документації та її експертизи здійснюється за рахунок коштів </w:t>
      </w:r>
      <w:r w:rsidR="00D91F96" w:rsidRPr="001E4B97">
        <w:rPr>
          <w:rFonts w:ascii="Times New Roman" w:eastAsiaTheme="minorHAnsi" w:hAnsi="Times New Roman"/>
          <w:sz w:val="24"/>
          <w:szCs w:val="24"/>
        </w:rPr>
        <w:t>Приватного партнера. В</w:t>
      </w:r>
      <w:r w:rsidR="00E21A37" w:rsidRPr="001E4B97">
        <w:rPr>
          <w:rFonts w:ascii="Times New Roman" w:eastAsiaTheme="minorHAnsi" w:hAnsi="Times New Roman"/>
          <w:sz w:val="24"/>
          <w:szCs w:val="24"/>
        </w:rPr>
        <w:t xml:space="preserve">итрати </w:t>
      </w:r>
      <w:r w:rsidR="00D91F96" w:rsidRPr="001E4B97">
        <w:rPr>
          <w:rFonts w:ascii="Times New Roman" w:eastAsiaTheme="minorHAnsi" w:hAnsi="Times New Roman"/>
          <w:sz w:val="24"/>
          <w:szCs w:val="24"/>
        </w:rPr>
        <w:t>Приватного партнера на ці цілі</w:t>
      </w:r>
      <w:r w:rsidR="001E4B97" w:rsidRPr="001E4B97">
        <w:rPr>
          <w:rFonts w:ascii="Times New Roman" w:eastAsiaTheme="minorHAnsi" w:hAnsi="Times New Roman"/>
          <w:sz w:val="24"/>
          <w:szCs w:val="24"/>
        </w:rPr>
        <w:t xml:space="preserve">, </w:t>
      </w:r>
      <w:r w:rsidR="00413D9D">
        <w:rPr>
          <w:rFonts w:ascii="Times New Roman" w:eastAsiaTheme="minorHAnsi" w:hAnsi="Times New Roman"/>
          <w:sz w:val="24"/>
          <w:szCs w:val="24"/>
        </w:rPr>
        <w:t xml:space="preserve">розмір яких </w:t>
      </w:r>
      <w:r w:rsidR="001E4B97" w:rsidRPr="001E4B97">
        <w:rPr>
          <w:rFonts w:ascii="Times New Roman" w:eastAsiaTheme="minorHAnsi" w:hAnsi="Times New Roman"/>
          <w:sz w:val="24"/>
          <w:szCs w:val="24"/>
        </w:rPr>
        <w:t>погодж</w:t>
      </w:r>
      <w:r w:rsidR="00413D9D">
        <w:rPr>
          <w:rFonts w:ascii="Times New Roman" w:eastAsiaTheme="minorHAnsi" w:hAnsi="Times New Roman"/>
          <w:sz w:val="24"/>
          <w:szCs w:val="24"/>
        </w:rPr>
        <w:t>ується</w:t>
      </w:r>
      <w:r w:rsidR="001E4B97" w:rsidRPr="001E4B97">
        <w:rPr>
          <w:rFonts w:ascii="Times New Roman" w:eastAsiaTheme="minorHAnsi" w:hAnsi="Times New Roman"/>
          <w:sz w:val="24"/>
          <w:szCs w:val="24"/>
        </w:rPr>
        <w:t xml:space="preserve"> Державним партнером,</w:t>
      </w:r>
      <w:r w:rsidR="00D91F96" w:rsidRPr="001E4B97">
        <w:rPr>
          <w:rFonts w:ascii="Times New Roman" w:eastAsiaTheme="minorHAnsi" w:hAnsi="Times New Roman"/>
          <w:sz w:val="24"/>
          <w:szCs w:val="24"/>
        </w:rPr>
        <w:t xml:space="preserve"> </w:t>
      </w:r>
      <w:r w:rsidR="00E21A37" w:rsidRPr="001E4B97">
        <w:rPr>
          <w:rFonts w:ascii="Times New Roman" w:eastAsiaTheme="minorHAnsi" w:hAnsi="Times New Roman"/>
          <w:sz w:val="24"/>
          <w:szCs w:val="24"/>
        </w:rPr>
        <w:t xml:space="preserve">відшкодовуються </w:t>
      </w:r>
      <w:r w:rsidR="00413D9D">
        <w:rPr>
          <w:rFonts w:ascii="Times New Roman" w:eastAsiaTheme="minorHAnsi" w:hAnsi="Times New Roman"/>
          <w:sz w:val="24"/>
          <w:szCs w:val="24"/>
        </w:rPr>
        <w:t>Приватному партнеру</w:t>
      </w:r>
      <w:r w:rsidR="00E21A37" w:rsidRPr="001E4B97">
        <w:rPr>
          <w:rFonts w:ascii="Times New Roman" w:eastAsiaTheme="minorHAnsi" w:hAnsi="Times New Roman"/>
          <w:sz w:val="24"/>
          <w:szCs w:val="24"/>
        </w:rPr>
        <w:t xml:space="preserve"> </w:t>
      </w:r>
      <w:r w:rsidR="001E4B97" w:rsidRPr="001E4B97">
        <w:rPr>
          <w:rFonts w:ascii="Times New Roman" w:eastAsiaTheme="minorHAnsi" w:hAnsi="Times New Roman"/>
          <w:sz w:val="24"/>
          <w:szCs w:val="24"/>
        </w:rPr>
        <w:t xml:space="preserve">за рахунок </w:t>
      </w:r>
      <w:r w:rsidR="00413D9D">
        <w:rPr>
          <w:rFonts w:ascii="Times New Roman" w:eastAsiaTheme="minorHAnsi" w:hAnsi="Times New Roman"/>
          <w:sz w:val="24"/>
          <w:szCs w:val="24"/>
        </w:rPr>
        <w:t xml:space="preserve">одноразового </w:t>
      </w:r>
      <w:r w:rsidR="001E4B97" w:rsidRPr="001E4B97">
        <w:rPr>
          <w:rFonts w:ascii="Times New Roman" w:eastAsiaTheme="minorHAnsi" w:hAnsi="Times New Roman"/>
          <w:sz w:val="24"/>
          <w:szCs w:val="24"/>
        </w:rPr>
        <w:t xml:space="preserve">зменшення </w:t>
      </w:r>
      <w:r w:rsidR="001E4B97">
        <w:rPr>
          <w:rFonts w:ascii="Times New Roman" w:eastAsiaTheme="minorHAnsi" w:hAnsi="Times New Roman"/>
          <w:sz w:val="24"/>
          <w:szCs w:val="24"/>
        </w:rPr>
        <w:t>на відповідну суму</w:t>
      </w:r>
      <w:r w:rsidR="001E4B97" w:rsidRPr="001E4B97">
        <w:rPr>
          <w:rFonts w:ascii="Times New Roman" w:eastAsiaTheme="minorHAnsi" w:hAnsi="Times New Roman"/>
          <w:sz w:val="24"/>
          <w:szCs w:val="24"/>
        </w:rPr>
        <w:t xml:space="preserve"> щорічн</w:t>
      </w:r>
      <w:r w:rsidR="001E4B97">
        <w:rPr>
          <w:rFonts w:ascii="Times New Roman" w:eastAsiaTheme="minorHAnsi" w:hAnsi="Times New Roman"/>
          <w:sz w:val="24"/>
          <w:szCs w:val="24"/>
        </w:rPr>
        <w:t>ої</w:t>
      </w:r>
      <w:r w:rsidR="001E4B97" w:rsidRPr="001E4B97">
        <w:rPr>
          <w:rFonts w:ascii="Times New Roman" w:eastAsiaTheme="minorHAnsi" w:hAnsi="Times New Roman"/>
          <w:sz w:val="24"/>
          <w:szCs w:val="24"/>
        </w:rPr>
        <w:t xml:space="preserve"> плат</w:t>
      </w:r>
      <w:r w:rsidR="001E4B97">
        <w:rPr>
          <w:rFonts w:ascii="Times New Roman" w:eastAsiaTheme="minorHAnsi" w:hAnsi="Times New Roman"/>
          <w:sz w:val="24"/>
          <w:szCs w:val="24"/>
        </w:rPr>
        <w:t>и</w:t>
      </w:r>
      <w:r w:rsidR="001E4B97" w:rsidRPr="001E4B97">
        <w:rPr>
          <w:rFonts w:ascii="Times New Roman" w:eastAsiaTheme="minorHAnsi" w:hAnsi="Times New Roman"/>
          <w:sz w:val="24"/>
          <w:szCs w:val="24"/>
        </w:rPr>
        <w:t xml:space="preserve"> за надання прав управління і створення об’єктів ДПП</w:t>
      </w:r>
      <w:r w:rsidR="001E4B97">
        <w:rPr>
          <w:rFonts w:ascii="Times New Roman" w:eastAsiaTheme="minorHAnsi" w:hAnsi="Times New Roman"/>
          <w:sz w:val="24"/>
          <w:szCs w:val="24"/>
        </w:rPr>
        <w:t xml:space="preserve"> </w:t>
      </w:r>
      <w:r w:rsidR="001E4B97" w:rsidRPr="001E4B97">
        <w:rPr>
          <w:rFonts w:ascii="Times New Roman" w:eastAsiaTheme="minorHAnsi" w:hAnsi="Times New Roman"/>
          <w:sz w:val="24"/>
          <w:szCs w:val="24"/>
        </w:rPr>
        <w:t xml:space="preserve">на користь </w:t>
      </w:r>
      <w:r w:rsidR="00413D9D">
        <w:rPr>
          <w:rFonts w:ascii="Times New Roman" w:eastAsiaTheme="minorHAnsi" w:hAnsi="Times New Roman"/>
          <w:sz w:val="24"/>
          <w:szCs w:val="24"/>
        </w:rPr>
        <w:t>Д</w:t>
      </w:r>
      <w:r w:rsidR="001E4B97" w:rsidRPr="001E4B97">
        <w:rPr>
          <w:rFonts w:ascii="Times New Roman" w:eastAsiaTheme="minorHAnsi" w:hAnsi="Times New Roman"/>
          <w:sz w:val="24"/>
          <w:szCs w:val="24"/>
        </w:rPr>
        <w:t>ержавного партнера</w:t>
      </w:r>
      <w:r w:rsidR="001E4B97">
        <w:rPr>
          <w:rFonts w:ascii="Times New Roman" w:eastAsiaTheme="minorHAnsi" w:hAnsi="Times New Roman"/>
          <w:sz w:val="24"/>
          <w:szCs w:val="24"/>
        </w:rPr>
        <w:t xml:space="preserve"> або</w:t>
      </w:r>
      <w:r w:rsidR="00413D9D">
        <w:rPr>
          <w:rFonts w:ascii="Times New Roman" w:eastAsiaTheme="minorHAnsi" w:hAnsi="Times New Roman"/>
          <w:sz w:val="24"/>
          <w:szCs w:val="24"/>
        </w:rPr>
        <w:t xml:space="preserve"> </w:t>
      </w:r>
      <w:r w:rsidR="001E4B97" w:rsidRPr="001E4B97">
        <w:rPr>
          <w:rFonts w:ascii="Times New Roman" w:eastAsiaTheme="minorHAnsi" w:hAnsi="Times New Roman"/>
          <w:sz w:val="24"/>
          <w:szCs w:val="24"/>
        </w:rPr>
        <w:t>за використання інфраструктури аеропорту на</w:t>
      </w:r>
      <w:r w:rsidR="001E4B97">
        <w:rPr>
          <w:rFonts w:ascii="Times New Roman" w:eastAsiaTheme="minorHAnsi" w:hAnsi="Times New Roman"/>
          <w:sz w:val="24"/>
          <w:szCs w:val="24"/>
        </w:rPr>
        <w:t xml:space="preserve"> користь Аеропорту «Бориспіль» (</w:t>
      </w:r>
      <w:r w:rsidR="001E4B97" w:rsidRPr="001E4B97">
        <w:rPr>
          <w:rFonts w:ascii="Times New Roman" w:eastAsiaTheme="minorHAnsi" w:hAnsi="Times New Roman"/>
          <w:i/>
          <w:sz w:val="24"/>
          <w:szCs w:val="24"/>
        </w:rPr>
        <w:t>визначається за  результатами переговорів між Сторонами</w:t>
      </w:r>
      <w:r w:rsidR="00413D9D">
        <w:rPr>
          <w:rFonts w:ascii="Times New Roman" w:eastAsiaTheme="minorHAnsi" w:hAnsi="Times New Roman"/>
          <w:i/>
          <w:sz w:val="24"/>
          <w:szCs w:val="24"/>
        </w:rPr>
        <w:t>)</w:t>
      </w:r>
      <w:r w:rsidR="001E4B97">
        <w:rPr>
          <w:rFonts w:ascii="Times New Roman" w:eastAsiaTheme="minorHAnsi" w:hAnsi="Times New Roman"/>
          <w:sz w:val="24"/>
          <w:szCs w:val="24"/>
        </w:rPr>
        <w:t>.</w:t>
      </w:r>
    </w:p>
    <w:p w14:paraId="5C4E13A9" w14:textId="77777777" w:rsidR="00DE7657" w:rsidRPr="00DE7657" w:rsidRDefault="00DE7657" w:rsidP="00E21A37">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11.4. На вимогу Приватного партнера Державний партнер має забезпечити встановлення права сервітуту на земельну(ні) ділянку(</w:t>
      </w:r>
      <w:proofErr w:type="spellStart"/>
      <w:r w:rsidRPr="00DE7657">
        <w:rPr>
          <w:rFonts w:ascii="Times New Roman" w:eastAsiaTheme="minorHAnsi" w:hAnsi="Times New Roman"/>
          <w:sz w:val="24"/>
          <w:szCs w:val="24"/>
        </w:rPr>
        <w:t>ки</w:t>
      </w:r>
      <w:proofErr w:type="spellEnd"/>
      <w:r w:rsidRPr="00DE7657">
        <w:rPr>
          <w:rFonts w:ascii="Times New Roman" w:eastAsiaTheme="minorHAnsi" w:hAnsi="Times New Roman"/>
          <w:sz w:val="24"/>
          <w:szCs w:val="24"/>
        </w:rPr>
        <w:t xml:space="preserve">), що необхідні для  користуватися </w:t>
      </w:r>
      <w:r w:rsidRPr="00DE7657">
        <w:rPr>
          <w:rFonts w:ascii="Times New Roman" w:eastAsiaTheme="minorHAnsi" w:hAnsi="Times New Roman"/>
          <w:sz w:val="24"/>
          <w:szCs w:val="24"/>
        </w:rPr>
        <w:lastRenderedPageBreak/>
        <w:t>під’їзними дорогами до земельної ділянки, яка буде надана у користування для будівництва нового вантажного терміналу в Аеропорту «Бориспіль».</w:t>
      </w:r>
    </w:p>
    <w:p w14:paraId="3A55162F" w14:textId="0D0FFBD5"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11.5. Строки виконання зобов’язань Приватного партнера щодо здачі в експлуатацію  нового вантажного терміналу та збільшення обсягу вантажних перевезень з використанням цього терміналу підлягають перенесенню (кориг</w:t>
      </w:r>
      <w:r w:rsidR="003C6197">
        <w:rPr>
          <w:rFonts w:ascii="Times New Roman" w:eastAsiaTheme="minorHAnsi" w:hAnsi="Times New Roman"/>
          <w:sz w:val="24"/>
          <w:szCs w:val="24"/>
        </w:rPr>
        <w:t>у</w:t>
      </w:r>
      <w:r w:rsidRPr="00DE7657">
        <w:rPr>
          <w:rFonts w:ascii="Times New Roman" w:eastAsiaTheme="minorHAnsi" w:hAnsi="Times New Roman"/>
          <w:sz w:val="24"/>
          <w:szCs w:val="24"/>
        </w:rPr>
        <w:t>ванню) в разі, якщо земельну ділянка, що необхідна йому для будівництва нового вантажного терміналу, буде передана йому у  користування з перевищенням терміну, передбаченого п.11.1 цього Договору, або якщо Приватному партнеру не буде забезпечено доступ до земельної ділянки для будівництва нового вантажного терміналу.</w:t>
      </w:r>
    </w:p>
    <w:p w14:paraId="6D40D01B"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Стаття 12. Відшкодування витрат на підготовку Пропозиції про Здійснення ДПП</w:t>
      </w:r>
    </w:p>
    <w:p w14:paraId="6A7C7D23"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12.1.</w:t>
      </w:r>
      <w:r w:rsidRPr="00DE7657">
        <w:rPr>
          <w:rFonts w:ascii="Times New Roman" w:eastAsiaTheme="minorHAnsi" w:hAnsi="Times New Roman"/>
          <w:sz w:val="24"/>
          <w:szCs w:val="24"/>
        </w:rPr>
        <w:tab/>
        <w:t>Протягом 30 (тридцяти) календарних днів після Дати Набрання Чинності цим Договором Приватний Партнер відшкодовує Ініціатору Пропозиції про Здійснення ДПП документально підтверджені витрати, понесені ним у зв'язку з підготовкою Пропозиції, у сумі, яка документально підтверджена Ініціатором Пропозиції, але не більш як 2,5% від сукупної суми інвестицій  для реалізації Проекту (</w:t>
      </w:r>
      <w:r w:rsidRPr="00DE7657">
        <w:rPr>
          <w:rFonts w:ascii="Times New Roman" w:eastAsiaTheme="minorHAnsi" w:hAnsi="Times New Roman"/>
          <w:i/>
          <w:sz w:val="24"/>
          <w:szCs w:val="24"/>
        </w:rPr>
        <w:t>визначається відповідно до конкурсної пропозиції переможця конкурсу</w:t>
      </w:r>
      <w:r w:rsidRPr="00DE7657">
        <w:rPr>
          <w:rFonts w:ascii="Times New Roman" w:eastAsiaTheme="minorHAnsi" w:hAnsi="Times New Roman"/>
          <w:sz w:val="24"/>
          <w:szCs w:val="24"/>
        </w:rPr>
        <w:t>).</w:t>
      </w:r>
    </w:p>
    <w:p w14:paraId="44D9A61E"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Стаття 13. Взаємодія Державного партнера, Аеропорту «Бориспіль» та третіх осіб в рамках виконання цього Договору</w:t>
      </w:r>
    </w:p>
    <w:p w14:paraId="6CC6B725"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13.1.</w:t>
      </w:r>
      <w:r w:rsidRPr="00DE7657">
        <w:rPr>
          <w:rFonts w:ascii="Times New Roman" w:eastAsiaTheme="minorHAnsi" w:hAnsi="Times New Roman"/>
          <w:sz w:val="24"/>
          <w:szCs w:val="24"/>
        </w:rPr>
        <w:tab/>
        <w:t>Державний Партнер, Аеропорт «Бориспіль» та їхні посадові особи не мають право втручатися  в реалізацію прав та виконання обов'язків Приватного партнера за цим Договором, в тому числі, зокрема, шляхом здійснення будь-якої дії або відмови від здійснення дії будь-яким способом, який перешкоджає виконанню робіт Приватним партнером відповідно до цього Договору, крім випадків які прямо передбачені цим Договором або Законом.</w:t>
      </w:r>
    </w:p>
    <w:p w14:paraId="1E6CF603"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13.2.</w:t>
      </w:r>
      <w:r w:rsidRPr="00DE7657">
        <w:rPr>
          <w:rFonts w:ascii="Times New Roman" w:eastAsiaTheme="minorHAnsi" w:hAnsi="Times New Roman"/>
          <w:sz w:val="24"/>
          <w:szCs w:val="24"/>
        </w:rPr>
        <w:tab/>
        <w:t>Незважаючи на будь-яке положення цього Договору про протилежне, Приватний партнер звільняється від зобов'язання виконувати роботи та від будь-якої відповідальності за невиконання умов цього Договору за наявності перешкод або обмежень, які унеможливлять здійснення Приватним партнером зазначених дій у результаті   такого втручання, на увесь строк такого втручання.</w:t>
      </w:r>
    </w:p>
    <w:p w14:paraId="55269666"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Стаття 14. Контроль за дотриманням умов Договору</w:t>
      </w:r>
    </w:p>
    <w:p w14:paraId="4464A191"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14.1. Приватний партнер звітує перед Державним партнером у порядку, визначеному постановою КМУ від 09.02.2011 № 81 «Про затвердження Порядку надання приватним партнером державному партнеру інформації про виконання договору, укладеного в рамках державно-приватного партнерства».</w:t>
      </w:r>
    </w:p>
    <w:p w14:paraId="639721B3" w14:textId="77777777" w:rsidR="00DE7657" w:rsidRPr="00DE7657" w:rsidRDefault="00DE7657" w:rsidP="006908A2">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Стаття 15. Відповідальність Сторін за Договором</w:t>
      </w:r>
    </w:p>
    <w:p w14:paraId="37F4AAB1"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15.1. Сторони несуть відповідальність за будь-яке невиконання або неналежне виконання своїх зобов’язань за цим Договором згідно з Законодавством України. </w:t>
      </w:r>
    </w:p>
    <w:p w14:paraId="404519E6" w14:textId="77777777" w:rsidR="00DE7657" w:rsidRPr="00DE7657" w:rsidRDefault="00DE7657" w:rsidP="00413D9D">
      <w:pPr>
        <w:spacing w:before="120" w:after="0"/>
        <w:ind w:firstLine="709"/>
        <w:jc w:val="both"/>
        <w:rPr>
          <w:rFonts w:asciiTheme="minorHAnsi" w:eastAsiaTheme="minorHAnsi" w:hAnsiTheme="minorHAnsi" w:cstheme="minorBidi"/>
        </w:rPr>
      </w:pPr>
      <w:r w:rsidRPr="00DE7657">
        <w:rPr>
          <w:rFonts w:ascii="Times New Roman" w:eastAsiaTheme="minorHAnsi" w:hAnsi="Times New Roman"/>
          <w:sz w:val="24"/>
          <w:szCs w:val="24"/>
        </w:rPr>
        <w:t>15.2.</w:t>
      </w:r>
      <w:r w:rsidRPr="00DE7657">
        <w:rPr>
          <w:rFonts w:ascii="Times New Roman" w:eastAsiaTheme="minorHAnsi" w:hAnsi="Times New Roman"/>
          <w:sz w:val="24"/>
          <w:szCs w:val="24"/>
        </w:rPr>
        <w:tab/>
        <w:t xml:space="preserve"> Приватний партнер несе повну відповідальність перед Державним партнером за виконання своїх зобов'язань за цим Договором.</w:t>
      </w:r>
      <w:r w:rsidRPr="00DE7657">
        <w:rPr>
          <w:rFonts w:asciiTheme="minorHAnsi" w:eastAsiaTheme="minorHAnsi" w:hAnsiTheme="minorHAnsi" w:cstheme="minorBidi"/>
        </w:rPr>
        <w:t xml:space="preserve"> </w:t>
      </w:r>
    </w:p>
    <w:p w14:paraId="35FF5EFA"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lastRenderedPageBreak/>
        <w:t>15.3. В разі порушення Приватним партнером його зобов'язань за цим Договором або неналежного виконання зобов'язань Приватного партнера за цим Договором, крім випадку невиконання зобов’язань або неспроможності виконати зобов’язання внаслідок Форс-Мажорних Обставин, про які Приватний партнер повідомив Державного партнера, та/або випадку, коли це відбулося з причин, що перебувають під контролем Державного партнера або Аеропорту «Бориспіль», якщо це буде доведено у встановленому законодавством порядку, Приватний партнер має відшкодувати Реальні Збитки, понесені Державним партнером та/або Аеропортом «Бориспіль», що виникли через невиконання або неналежне виконання його зобов'язань за цим Договором, на вимогу, подану йому Державним Партнером. Порядок відшкодування Реальних Збитків Державного партнера та/або Аеропорту «Бориспіль» визначається Сторонами за результатами переговорів.</w:t>
      </w:r>
    </w:p>
    <w:p w14:paraId="20EB6F2B"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15.4. Державний партнер несе відповідальність у повному обсязі за виконання своїх зобов'язань за цим Договором.    </w:t>
      </w:r>
    </w:p>
    <w:p w14:paraId="03149001"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15.5. Державний партнер несе субсидіарну відповідальність перед Приватним Партнером за будь-яке невиконання або неналежне виконання  зобов'язань Аеропорту «Бориспіль» за цим Договором.</w:t>
      </w:r>
    </w:p>
    <w:p w14:paraId="46E51F80"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15.6.</w:t>
      </w:r>
      <w:r w:rsidRPr="00DE7657">
        <w:rPr>
          <w:rFonts w:ascii="Times New Roman" w:eastAsiaTheme="minorHAnsi" w:hAnsi="Times New Roman"/>
          <w:sz w:val="24"/>
          <w:szCs w:val="24"/>
        </w:rPr>
        <w:tab/>
        <w:t xml:space="preserve">Державний партнер та Аеропорту «Бориспіль» несуть відповідальність перед Приватним партнером за невиконання своїх зобов’язань за цим Договором та зобов’язані відшкодовувати Приватному партнеру всі Реальні Збитки, понесені Приватним Партнером через невиконання або неналежне виконання зобов’язань Державного партнера або Аеропорту «Бориспіль» відповідно до цього Договору, крім випадку невиконання таких зобов’язань або неспроможності виконати такі зобов’язання внаслідок Форс-Мажорних Обставин, про які Державний партнер або Аеропорт «Бориспіль» повідомили Приватного партнера, та/або випадку, коли такі Реальні і Збитки були понесені Приватним Партнером з причин, що перебувають під його контролем, якщо це буде доведено у встановленому законодавством порядку. Порядок відшкодування витрат та збитків за цим Договором визначається Сторонами за результатами переговорів. </w:t>
      </w:r>
    </w:p>
    <w:p w14:paraId="5EF640A0"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Стаття 16. Форс-Мажорні Обставини</w:t>
      </w:r>
    </w:p>
    <w:p w14:paraId="281A23C7"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16.1.</w:t>
      </w:r>
      <w:r w:rsidRPr="00DE7657">
        <w:rPr>
          <w:rFonts w:ascii="Times New Roman" w:eastAsiaTheme="minorHAnsi" w:hAnsi="Times New Roman"/>
          <w:sz w:val="24"/>
          <w:szCs w:val="24"/>
        </w:rPr>
        <w:tab/>
        <w:t xml:space="preserve">Жодна із Сторін у будь-якому випадку не несе жодної відповідальності за будь-яке невиконання або несвоєчасне виконання будь-якого зобов'язання за цим Договором, якщо та в обсязі, в якому таке невиконання або несвоєчасне виконання спричинене  виникненням Форс-Мажорних Обставин, підтверджених у встановленому Законом порядку. </w:t>
      </w:r>
    </w:p>
    <w:p w14:paraId="0DDB411E"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16.2.</w:t>
      </w:r>
      <w:r w:rsidRPr="00DE7657">
        <w:rPr>
          <w:rFonts w:ascii="Times New Roman" w:eastAsiaTheme="minorHAnsi" w:hAnsi="Times New Roman"/>
          <w:sz w:val="24"/>
          <w:szCs w:val="24"/>
        </w:rPr>
        <w:tab/>
        <w:t>Якщо інше прямо не встановлено цим Договором, зобов'язання Сторони тимчасово припиняються та строк виконання положень цього Договору подовжується в тому обсязі, в якому невиконання або несвоєчасне виконання зобов’язань Стороною спричинене виникненням Форс-Мажорних Обставин, підтверджених у встановленому порядку. Сторона, яка зазнала впливу Форс-Мажорних Обставин, повинна докласти обґрунтовано необхідних зусиль для усунення таких Форс-Мажорних Обставин та зменшення наслідків, які ним спричинені.</w:t>
      </w:r>
    </w:p>
    <w:p w14:paraId="2F5DDBBD"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16.3.</w:t>
      </w:r>
      <w:r w:rsidRPr="00DE7657">
        <w:rPr>
          <w:rFonts w:ascii="Times New Roman" w:eastAsiaTheme="minorHAnsi" w:hAnsi="Times New Roman"/>
          <w:sz w:val="24"/>
          <w:szCs w:val="24"/>
        </w:rPr>
        <w:tab/>
        <w:t xml:space="preserve">Сторона, яка зазнала впливу Форс-Мажорних Обставин, зобов’язана повідомити інші Сторони про настання та очікувану тривалість Форс-Мажорних Обставин протягом 5 (п'яти) робочих днів після настання Форс-Мажорних Обставин. Протягом </w:t>
      </w:r>
      <w:r w:rsidRPr="00DE7657">
        <w:rPr>
          <w:rFonts w:ascii="Times New Roman" w:eastAsiaTheme="minorHAnsi" w:hAnsi="Times New Roman"/>
          <w:sz w:val="24"/>
          <w:szCs w:val="24"/>
        </w:rPr>
        <w:lastRenderedPageBreak/>
        <w:t xml:space="preserve">20 (двадцяти) робочих днів після настання Форс-Мажорних Обставин Сторона, яка зазнала впливу Форс-Мажорних Обставин, зобов’язана надати Сторонам належне документальне підтвердження настання Форс-Мажорних Обставин. Належним документальним підтвердженням настання Форс-Мажорних Обставин для цих цілей є сертифікат, виданий Торгово-промисловою палатою або будь-яким іншим уповноваженим органом або юридичною особою України або іншої держави. Якщо Сторона, яка зазнала впливу Форс-Мажорних Обставин, своєчасно не повідомить інші Сторони про настання Форс-Мажорних Обставин та/або не надасть документальне підтвердження настання Форс-Мажорних Обставин, така Сторона втрачає право посилатися на Форс-Мажорні Обставини, за винятком випадків, коли Форс-Мажорні Обставини перешкоджають своєчасному повідомленню та/або наданню документального підтвердження настання Форс-Мажорних Обставин. Якщо Форс-Мажорні Обставини тривають понад 180 (сто вісімдесят) календарних днів, Приватний Партнер має право шляхом надання відповідного письмового повідомлення припинити цей Договір або зобов'язання за ним в обсязі, в якому такі зобов'язання не були виконані через виникнення Форс-Мажорних Обставин, без будь-якої відповідальності або зобов’язань перед Державним Партнером або Аеропортом «Бориспіль». </w:t>
      </w:r>
    </w:p>
    <w:p w14:paraId="3EC3B235"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16.4.</w:t>
      </w:r>
      <w:r w:rsidRPr="00DE7657">
        <w:rPr>
          <w:rFonts w:ascii="Times New Roman" w:eastAsiaTheme="minorHAnsi" w:hAnsi="Times New Roman"/>
          <w:sz w:val="24"/>
          <w:szCs w:val="24"/>
        </w:rPr>
        <w:tab/>
        <w:t xml:space="preserve">Для уникнення сумнівів Сторони зобов'язані виконати свої зобов'язання за цим Договором в обсязі, в якому Форс-Мажорні Обставини не перешкоджають виконанню таких зобов'язань. </w:t>
      </w:r>
    </w:p>
    <w:p w14:paraId="74987F35"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16.5.</w:t>
      </w:r>
      <w:r w:rsidRPr="00DE7657">
        <w:rPr>
          <w:rFonts w:ascii="Times New Roman" w:eastAsiaTheme="minorHAnsi" w:hAnsi="Times New Roman"/>
          <w:sz w:val="24"/>
          <w:szCs w:val="24"/>
        </w:rPr>
        <w:tab/>
        <w:t xml:space="preserve">Після припинення дії цього Договору внаслідок Форс-Мажорних Обставин, Державний партнер та Аеропорт «Бориспіль» несуть солідарну відповідальність перед Приватним партнером за Реальні та Збитки, понесені Приватним партнером у зв'язку з достроковим припиненням Договору, а також за суми всіх витрат та видатків, фактично понесених Приватним партнером при виконанні його зобов'язань за цим Договором, в тому числі: </w:t>
      </w:r>
    </w:p>
    <w:p w14:paraId="1954F9EF"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16.5.1. фактично внесені Приватним партнером  інвестиції у реалізацію Проекту; </w:t>
      </w:r>
    </w:p>
    <w:p w14:paraId="6C050C08"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16.5.2. операційні витрати Приватного партнера, пов'язані з експлуатаціє (утриманням) Об’єктів ДПП, понесені Приватним партнером до дати припинення Договору та не відшкодовані на момент припинення Договору.</w:t>
      </w:r>
    </w:p>
    <w:p w14:paraId="18AB7051"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Стаття 17. Закупівлі товарів, робіт і послуг для здійснення ДПП</w:t>
      </w:r>
    </w:p>
    <w:p w14:paraId="04008C00"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17.1. Для уникнення сумнівів Сторони цим прямо погоджуються з тим, що оскільки роботи будуть виконані повністю за рахунок Приватного партнера без необхідності залучення Державним партнером будь-яких бюджетних або інших публічних коштів для закупівлі товарів, робіт і послуг, до таких закупівель за цим Договором не застосовуються процедури, встановлені Законом України "Про публічні закупівлі" від 25 грудня 2015 року № 922-VIII або іншими положеннями законодавства України у сфері закупівель товарів, робіт і послуг для забезпечення потреб держави та територіальної громади за рахунок бюджетних коштів.</w:t>
      </w:r>
    </w:p>
    <w:p w14:paraId="240794CC"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Стаття 18. Залучення Підрядників</w:t>
      </w:r>
    </w:p>
    <w:p w14:paraId="51E423CF"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18.1.</w:t>
      </w:r>
      <w:r w:rsidRPr="00DE7657">
        <w:rPr>
          <w:rFonts w:ascii="Times New Roman" w:eastAsiaTheme="minorHAnsi" w:hAnsi="Times New Roman"/>
          <w:sz w:val="24"/>
          <w:szCs w:val="24"/>
        </w:rPr>
        <w:tab/>
        <w:t>Приватний партнер має право, діючи від свого імені та за власний рахунок, залучати кваліфікованих Підрядників для виконання будь-яких робіт за Проектом (їх частини).</w:t>
      </w:r>
    </w:p>
    <w:p w14:paraId="383EA3E7"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lastRenderedPageBreak/>
        <w:t>18.2.</w:t>
      </w:r>
      <w:r w:rsidRPr="00DE7657">
        <w:rPr>
          <w:rFonts w:ascii="Times New Roman" w:eastAsiaTheme="minorHAnsi" w:hAnsi="Times New Roman"/>
          <w:sz w:val="24"/>
          <w:szCs w:val="24"/>
        </w:rPr>
        <w:tab/>
        <w:t>Визначення Підрядників для реалізації заходів, передбачених Проектом, здійснюється Приватним партнером та не вимагає отримання ним дозволу або згоди Державного партнера або Аеропорту «Бориспіль». Приватний партнер несе повну відповідальність перед Державним партнером та Аеропортом «Бориспіль» за дії залучених ним Підрядників для виконання цього Договору.</w:t>
      </w:r>
    </w:p>
    <w:p w14:paraId="56229761"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18.3.</w:t>
      </w:r>
      <w:r w:rsidRPr="00DE7657">
        <w:rPr>
          <w:rFonts w:ascii="Times New Roman" w:eastAsiaTheme="minorHAnsi" w:hAnsi="Times New Roman"/>
          <w:sz w:val="24"/>
          <w:szCs w:val="24"/>
        </w:rPr>
        <w:tab/>
        <w:t>Управління власним персоналом є внутрішньою відповідальністю кожної Сторони. Приватний партнер повинен самостійно здійснювати управління своїм персоналом, за умови, що діяльність Приватного Партнера, зокрема найм персоналу та Підрядників, буде відбуватись відповідно до вимог трудового законодавства України.</w:t>
      </w:r>
    </w:p>
    <w:p w14:paraId="08164280"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Стаття 19. Заяви та гарантії</w:t>
      </w:r>
    </w:p>
    <w:p w14:paraId="5901EF4E"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Кожна зі Сторін заявляє та гарантує, що:</w:t>
      </w:r>
    </w:p>
    <w:p w14:paraId="3A467620"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19.1.  вона є належним чином створена, існує на законних підставах та має належний правовий статус відповідно до законодавства місця свого створення або реєстрації;</w:t>
      </w:r>
    </w:p>
    <w:p w14:paraId="3C2E8DF4"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19.2. вона має всі повноваження та законні права на укладення цього Договору та виконання своїх зобов'язань за цим Договором; </w:t>
      </w:r>
    </w:p>
    <w:p w14:paraId="6108ABCC"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19.3. особа, яка підписує цей Договір, була належним чином уповноважена на підписання цього Договору від імені такої Сторони;</w:t>
      </w:r>
    </w:p>
    <w:p w14:paraId="24B38901"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19.4. цей Договір становить дійсне та обов'язкове зобов'язання такої Сторони та не порушує та не суперечить жодним установчим або внутрішнім нормативним документам такої Сторони, а також жодним положенням законодавства, яким вона або будь-яка істотна частина її активів підпорядковується, з якими пов'язана, або які впливають на неї або на істотну частину її активів.</w:t>
      </w:r>
    </w:p>
    <w:p w14:paraId="169BA151"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19.5. вона отримала всі погодження, дозволи та затвердження, необхідні для підписання та виконання своїх зобов'язань за цим Договором</w:t>
      </w:r>
      <w:r w:rsidRPr="00DE7657">
        <w:rPr>
          <w:rFonts w:ascii="Times New Roman" w:eastAsiaTheme="minorHAnsi" w:hAnsi="Times New Roman"/>
          <w:sz w:val="24"/>
          <w:szCs w:val="24"/>
          <w:lang w:val="ru-RU"/>
        </w:rPr>
        <w:t>.</w:t>
      </w:r>
    </w:p>
    <w:p w14:paraId="6B884B82"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Стаття 20. Погодження та/або дозволи, що вимагаються для цілей ДПП</w:t>
      </w:r>
    </w:p>
    <w:p w14:paraId="66C5A513"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20.1.</w:t>
      </w:r>
      <w:r w:rsidRPr="00DE7657">
        <w:rPr>
          <w:rFonts w:ascii="Times New Roman" w:eastAsiaTheme="minorHAnsi" w:hAnsi="Times New Roman"/>
          <w:sz w:val="24"/>
          <w:szCs w:val="24"/>
        </w:rPr>
        <w:tab/>
        <w:t xml:space="preserve">Приватний партнер зобов'язується одержати та підтримувати чинність або забезпечити отримання та підтримання чинності усіх погоджень, ліцензій та/або дозволів, які він (або його Підрядними) повинен отримати відповідно до Законодавства України для цілей реалізації Проекту відповідно до цього Договору. </w:t>
      </w:r>
    </w:p>
    <w:p w14:paraId="475AA4A4"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20.2.</w:t>
      </w:r>
      <w:r w:rsidRPr="00DE7657">
        <w:rPr>
          <w:rFonts w:ascii="Times New Roman" w:eastAsiaTheme="minorHAnsi" w:hAnsi="Times New Roman"/>
          <w:sz w:val="24"/>
          <w:szCs w:val="24"/>
        </w:rPr>
        <w:tab/>
        <w:t xml:space="preserve">На вимогу Приватного партнера Державний партнер зобов'язується співпрацювати з Приватним партнером та Підрядниками та надавати їм обґрунтовану підтримку у межах своєї компетенції, щоб останні могли одержати погодження, ліцензії та/або дозволи, необхідні для реалізації Проекту  </w:t>
      </w:r>
    </w:p>
    <w:p w14:paraId="7B6B0024"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20.3. Кожна Сторона сплачує власні витрати, понесені такою Стороною або її Підрядниками у зв'язку з одержанням та підтриманням чинності погоджень, ліцензій та/або дозволів.</w:t>
      </w:r>
    </w:p>
    <w:p w14:paraId="52F159BE"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Стаття 21. Відступлення прав за Договором та правонаступництво</w:t>
      </w:r>
    </w:p>
    <w:p w14:paraId="100CA0D3"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21.1.</w:t>
      </w:r>
      <w:r w:rsidRPr="00DE7657">
        <w:rPr>
          <w:rFonts w:ascii="Times New Roman" w:eastAsiaTheme="minorHAnsi" w:hAnsi="Times New Roman"/>
          <w:sz w:val="24"/>
          <w:szCs w:val="24"/>
        </w:rPr>
        <w:tab/>
        <w:t xml:space="preserve">Жодна зі Сторін Договору не мають права передавати  будь-які права за цим Договором або дозволяти передачу зазначених вище прав без отримання попередньої </w:t>
      </w:r>
      <w:r w:rsidRPr="00DE7657">
        <w:rPr>
          <w:rFonts w:ascii="Times New Roman" w:eastAsiaTheme="minorHAnsi" w:hAnsi="Times New Roman"/>
          <w:sz w:val="24"/>
          <w:szCs w:val="24"/>
        </w:rPr>
        <w:lastRenderedPageBreak/>
        <w:t>письмової згоди від інших Сторін, крім випадку, коли така передача прав буде письмово погоджена  Державним та Приватним партнерами.</w:t>
      </w:r>
    </w:p>
    <w:p w14:paraId="4F82671D"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21.2.</w:t>
      </w:r>
      <w:r w:rsidRPr="00DE7657">
        <w:rPr>
          <w:rFonts w:ascii="Times New Roman" w:eastAsiaTheme="minorHAnsi" w:hAnsi="Times New Roman"/>
          <w:sz w:val="24"/>
          <w:szCs w:val="24"/>
        </w:rPr>
        <w:tab/>
        <w:t xml:space="preserve">В межах, дозволених законодавством України, будь-яке відступлення, передача прав користування або будь-яка інша передача, яка здійснюється з порушенням цієї статті, є недійсною. </w:t>
      </w:r>
    </w:p>
    <w:p w14:paraId="58BAA0AB"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21.3.</w:t>
      </w:r>
      <w:r w:rsidRPr="00DE7657">
        <w:rPr>
          <w:rFonts w:ascii="Times New Roman" w:eastAsiaTheme="minorHAnsi" w:hAnsi="Times New Roman"/>
          <w:sz w:val="24"/>
          <w:szCs w:val="24"/>
        </w:rPr>
        <w:tab/>
        <w:t>У випадку схвалення рішення щодо перетворення, реорганізації, ліквідації Аеропорту «Бориспіль» у інший (і) суб'єкт (и), контрольованому (</w:t>
      </w:r>
      <w:proofErr w:type="spellStart"/>
      <w:r w:rsidRPr="00DE7657">
        <w:rPr>
          <w:rFonts w:ascii="Times New Roman" w:eastAsiaTheme="minorHAnsi" w:hAnsi="Times New Roman"/>
          <w:sz w:val="24"/>
          <w:szCs w:val="24"/>
        </w:rPr>
        <w:t>им</w:t>
      </w:r>
      <w:proofErr w:type="spellEnd"/>
      <w:r w:rsidRPr="00DE7657">
        <w:rPr>
          <w:rFonts w:ascii="Times New Roman" w:eastAsiaTheme="minorHAnsi" w:hAnsi="Times New Roman"/>
          <w:sz w:val="24"/>
          <w:szCs w:val="24"/>
        </w:rPr>
        <w:t>) Державним партнером, Державний партнер має забезпечити приєднання такого (</w:t>
      </w:r>
      <w:proofErr w:type="spellStart"/>
      <w:r w:rsidRPr="00DE7657">
        <w:rPr>
          <w:rFonts w:ascii="Times New Roman" w:eastAsiaTheme="minorHAnsi" w:hAnsi="Times New Roman"/>
          <w:sz w:val="24"/>
          <w:szCs w:val="24"/>
        </w:rPr>
        <w:t>их</w:t>
      </w:r>
      <w:proofErr w:type="spellEnd"/>
      <w:r w:rsidRPr="00DE7657">
        <w:rPr>
          <w:rFonts w:ascii="Times New Roman" w:eastAsiaTheme="minorHAnsi" w:hAnsi="Times New Roman"/>
          <w:sz w:val="24"/>
          <w:szCs w:val="24"/>
        </w:rPr>
        <w:t>) суб'єкта(</w:t>
      </w:r>
      <w:proofErr w:type="spellStart"/>
      <w:r w:rsidRPr="00DE7657">
        <w:rPr>
          <w:rFonts w:ascii="Times New Roman" w:eastAsiaTheme="minorHAnsi" w:hAnsi="Times New Roman"/>
          <w:sz w:val="24"/>
          <w:szCs w:val="24"/>
        </w:rPr>
        <w:t>ів</w:t>
      </w:r>
      <w:proofErr w:type="spellEnd"/>
      <w:r w:rsidRPr="00DE7657">
        <w:rPr>
          <w:rFonts w:ascii="Times New Roman" w:eastAsiaTheme="minorHAnsi" w:hAnsi="Times New Roman"/>
          <w:sz w:val="24"/>
          <w:szCs w:val="24"/>
        </w:rPr>
        <w:t>) до цього Договору.</w:t>
      </w:r>
    </w:p>
    <w:p w14:paraId="0AB2B7DC"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Стаття 22. Порядок розгляду спорів</w:t>
      </w:r>
    </w:p>
    <w:p w14:paraId="05443071"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22.1.</w:t>
      </w:r>
      <w:r w:rsidRPr="00DE7657">
        <w:rPr>
          <w:rFonts w:ascii="Times New Roman" w:eastAsiaTheme="minorHAnsi" w:hAnsi="Times New Roman"/>
          <w:sz w:val="24"/>
          <w:szCs w:val="24"/>
        </w:rPr>
        <w:tab/>
        <w:t xml:space="preserve">Сторони будуть намагатись вирішити будь-які спори та конфлікти, які можуть виникнути за цим Договором або у зв'язку з його виконанням, шляхом переговорів. </w:t>
      </w:r>
    </w:p>
    <w:p w14:paraId="24031766"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22.2. Якщо Сторони не зможуть дійти згоди шляхом переговорів протягом 30 (тридцяти) днів, будь-який спір, розбіжність чи претензія, що виникли на підставі цього Договору або у зв'язку з ним, в тому числі щодо його укладення, тлумачення, виконання, порушення, припинення чи недійсності цього Договору, підлягають вирішенню у судовому порядку. </w:t>
      </w:r>
    </w:p>
    <w:p w14:paraId="25A56E50"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Стаття 23. Відносини власності щодо Об'єктів ДПП</w:t>
      </w:r>
    </w:p>
    <w:p w14:paraId="5685A6C3"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23.1. Майно, передане у складі Об’єкта ДПП, залишається у державній власності. Передача майна не зумовлює перехід права власності на Об’єкт ДПП до Приватного партнера та не припиняє права державної власності на Об’єкт ДПП.</w:t>
      </w:r>
    </w:p>
    <w:p w14:paraId="605B6D6A"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23.2. Право власності на новозбудований вантажний термінал у Аеропорту «Бориспіль» після введення його в експлуатацію належить державі.</w:t>
      </w:r>
    </w:p>
    <w:p w14:paraId="2E816EE6"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23.3. Майно, крім рухомого, майнові права, результати робіт/послуг, інформація, створені Приватним партнером на виконання умов Договору ДПП, є об’єктами права державної власності, що переходять у власність держави після закінчення строку дії Договору ДПП безоплатно.</w:t>
      </w:r>
    </w:p>
    <w:p w14:paraId="36883CE8"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23.4. Рухоме майно, яке Приватний партнер придбав на виконання умов договору ДПП, належить Приватному партнеру на праві власності і переходить у власність держави після закінчення строку дії Договору ДПП за умови компенсації його залишкової вартості.</w:t>
      </w:r>
    </w:p>
    <w:p w14:paraId="23955179"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23.5. Майно, передане у складі об’єкта ДПП, закріплюється на балансі Приватного партнера та не може бути внесено до його статутного капіталу, а також статутного капіталу інших юридичних осіб, засновником або співзасновником яких буде Приватний партнер.</w:t>
      </w:r>
    </w:p>
    <w:p w14:paraId="3263437C" w14:textId="53DBD8DA"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23.6. </w:t>
      </w:r>
      <w:r w:rsidRPr="006E0E09">
        <w:rPr>
          <w:rFonts w:ascii="Times New Roman" w:eastAsiaTheme="minorHAnsi" w:hAnsi="Times New Roman"/>
          <w:sz w:val="24"/>
          <w:szCs w:val="24"/>
        </w:rPr>
        <w:t>Нерухоме майно,</w:t>
      </w:r>
      <w:r w:rsidR="006E0E09" w:rsidRPr="006E0E09">
        <w:t xml:space="preserve"> </w:t>
      </w:r>
      <w:r w:rsidR="006E0E09" w:rsidRPr="006E0E09">
        <w:rPr>
          <w:rFonts w:ascii="Times New Roman" w:eastAsiaTheme="minorHAnsi" w:hAnsi="Times New Roman"/>
          <w:sz w:val="24"/>
          <w:szCs w:val="24"/>
        </w:rPr>
        <w:t xml:space="preserve">земля,  </w:t>
      </w:r>
      <w:r w:rsidRPr="006E0E09">
        <w:rPr>
          <w:rFonts w:ascii="Times New Roman" w:eastAsiaTheme="minorHAnsi" w:hAnsi="Times New Roman"/>
          <w:sz w:val="24"/>
          <w:szCs w:val="24"/>
        </w:rPr>
        <w:t>транспортні засоби, передані</w:t>
      </w:r>
      <w:r w:rsidRPr="00DE7657">
        <w:rPr>
          <w:rFonts w:ascii="Times New Roman" w:eastAsiaTheme="minorHAnsi" w:hAnsi="Times New Roman"/>
          <w:sz w:val="24"/>
          <w:szCs w:val="24"/>
        </w:rPr>
        <w:t xml:space="preserve"> у складі майна, що є об’єктом ДПП, не можуть передаватись у заставу або будь-яким іншим чином бути гарантією виконання Приватним партнером його господарських або інших фінансових або нефінансових зобов’язань, що виникли до укладення договору ДПП, в процесі реалізації договору ДПП або </w:t>
      </w:r>
      <w:r w:rsidRPr="003C6197">
        <w:rPr>
          <w:rFonts w:ascii="Times New Roman" w:eastAsiaTheme="minorHAnsi" w:hAnsi="Times New Roman"/>
          <w:sz w:val="24"/>
          <w:szCs w:val="24"/>
        </w:rPr>
        <w:t>ви</w:t>
      </w:r>
      <w:r w:rsidR="0050509F" w:rsidRPr="003C6197">
        <w:rPr>
          <w:rFonts w:ascii="Times New Roman" w:eastAsiaTheme="minorHAnsi" w:hAnsi="Times New Roman"/>
          <w:sz w:val="24"/>
          <w:szCs w:val="24"/>
        </w:rPr>
        <w:t>ник</w:t>
      </w:r>
      <w:r w:rsidRPr="003C6197">
        <w:rPr>
          <w:rFonts w:ascii="Times New Roman" w:eastAsiaTheme="minorHAnsi" w:hAnsi="Times New Roman"/>
          <w:sz w:val="24"/>
          <w:szCs w:val="24"/>
        </w:rPr>
        <w:t>нуть</w:t>
      </w:r>
      <w:r w:rsidRPr="00DE7657">
        <w:rPr>
          <w:rFonts w:ascii="Times New Roman" w:eastAsiaTheme="minorHAnsi" w:hAnsi="Times New Roman"/>
          <w:sz w:val="24"/>
          <w:szCs w:val="24"/>
        </w:rPr>
        <w:t xml:space="preserve"> у майбутньому після припинення дії такого договору. </w:t>
      </w:r>
    </w:p>
    <w:p w14:paraId="2520AC30"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Стаття 24. Умови внесення змін до Договору</w:t>
      </w:r>
    </w:p>
    <w:p w14:paraId="717A737E"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lastRenderedPageBreak/>
        <w:t>24.1.</w:t>
      </w:r>
      <w:r w:rsidRPr="00DE7657">
        <w:rPr>
          <w:rFonts w:ascii="Times New Roman" w:eastAsiaTheme="minorHAnsi" w:hAnsi="Times New Roman"/>
          <w:sz w:val="24"/>
          <w:szCs w:val="24"/>
        </w:rPr>
        <w:tab/>
        <w:t>Якщо цим Договором прямо не встановлено інше, будь-які зміни, доповнення, відмови від права вимоги або припинення виконання зобов’язань відповідно до цього Договору мають бути здійснені у письмовій формі та підписані уповноваженими представниками Сторін.</w:t>
      </w:r>
    </w:p>
    <w:p w14:paraId="01ADA29C"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24.2.</w:t>
      </w:r>
      <w:r w:rsidRPr="00DE7657">
        <w:rPr>
          <w:rFonts w:ascii="Times New Roman" w:eastAsiaTheme="minorHAnsi" w:hAnsi="Times New Roman"/>
          <w:sz w:val="24"/>
          <w:szCs w:val="24"/>
        </w:rPr>
        <w:tab/>
        <w:t>Сторони погоджуються діяти добросовісно з метою узгодження з</w:t>
      </w:r>
      <w:r w:rsidR="00413D9D">
        <w:rPr>
          <w:rFonts w:ascii="Times New Roman" w:eastAsiaTheme="minorHAnsi" w:hAnsi="Times New Roman"/>
          <w:sz w:val="24"/>
          <w:szCs w:val="24"/>
        </w:rPr>
        <w:t xml:space="preserve">мін до цього Договору протягом </w:t>
      </w:r>
      <w:r w:rsidRPr="00DE7657">
        <w:rPr>
          <w:rFonts w:ascii="Times New Roman" w:eastAsiaTheme="minorHAnsi" w:hAnsi="Times New Roman"/>
          <w:sz w:val="24"/>
          <w:szCs w:val="24"/>
        </w:rPr>
        <w:t>30 (тридцяти) календарних днів після отримання відповідної вимоги Сторони або протягом іншого строку, прямо зазначеного у цьому Договорі.</w:t>
      </w:r>
    </w:p>
    <w:p w14:paraId="7D43FBA2"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Стаття 25. Припинення Договору</w:t>
      </w:r>
    </w:p>
    <w:p w14:paraId="34196234"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25.1.</w:t>
      </w:r>
      <w:r w:rsidRPr="00DE7657">
        <w:rPr>
          <w:rFonts w:ascii="Times New Roman" w:eastAsiaTheme="minorHAnsi" w:hAnsi="Times New Roman"/>
          <w:sz w:val="24"/>
          <w:szCs w:val="24"/>
        </w:rPr>
        <w:tab/>
        <w:t>Цей Договір припиняється без необхідності обміну додатковими повідомленнями між Сторонами через  ______________ років (місяців) (</w:t>
      </w:r>
      <w:r w:rsidRPr="00DE7657">
        <w:rPr>
          <w:rFonts w:ascii="Times New Roman" w:eastAsiaTheme="minorHAnsi" w:hAnsi="Times New Roman"/>
          <w:i/>
          <w:sz w:val="24"/>
          <w:szCs w:val="24"/>
        </w:rPr>
        <w:t>визначається на підставі конкурсної пропозиції переможця конкурсу на здійснення ДПП</w:t>
      </w:r>
      <w:r w:rsidRPr="00DE7657">
        <w:rPr>
          <w:rFonts w:ascii="Times New Roman" w:eastAsiaTheme="minorHAnsi" w:hAnsi="Times New Roman"/>
          <w:sz w:val="24"/>
          <w:szCs w:val="24"/>
        </w:rPr>
        <w:t>) після дати набрання ним чинності.</w:t>
      </w:r>
    </w:p>
    <w:p w14:paraId="4CD9221B"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25.2. Договір може бути припинено за ініціативою Приватного партнера у разі недодержання Державним партнером його зобов’язань за цим Договором у порядку, визначеному статтею 26 цього Договору. </w:t>
      </w:r>
    </w:p>
    <w:p w14:paraId="40FE4F02"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25.3.  Договір ДПП може бути припинено за ініціативою Державного партнера у разі недодержання Приватним партнером його зобов’язань за цим Договором у порядку, визначеному статтею 27 цього Договору.</w:t>
      </w:r>
    </w:p>
    <w:p w14:paraId="7729DA76"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Стаття 26. Припинення Договору за ініціативою Приватного партнера у випадку невиконання зобов’язань Державним партнером та/або Аеропортом «Бориспіль»</w:t>
      </w:r>
    </w:p>
    <w:p w14:paraId="1BAEDFCC" w14:textId="77777777" w:rsidR="00DE7657" w:rsidRPr="00413D9D" w:rsidRDefault="00DE7657" w:rsidP="00413D9D">
      <w:pPr>
        <w:spacing w:before="120" w:after="0"/>
        <w:ind w:firstLine="709"/>
        <w:jc w:val="both"/>
        <w:rPr>
          <w:rFonts w:ascii="Times New Roman" w:eastAsiaTheme="minorHAnsi" w:hAnsi="Times New Roman"/>
          <w:sz w:val="24"/>
          <w:szCs w:val="24"/>
        </w:rPr>
      </w:pPr>
      <w:r w:rsidRPr="00413D9D">
        <w:rPr>
          <w:rFonts w:ascii="Times New Roman" w:eastAsiaTheme="minorHAnsi" w:hAnsi="Times New Roman"/>
          <w:sz w:val="24"/>
          <w:szCs w:val="24"/>
        </w:rPr>
        <w:t>26.1.</w:t>
      </w:r>
      <w:r w:rsidRPr="00413D9D">
        <w:rPr>
          <w:rFonts w:ascii="Times New Roman" w:eastAsiaTheme="minorHAnsi" w:hAnsi="Times New Roman"/>
          <w:sz w:val="24"/>
          <w:szCs w:val="24"/>
        </w:rPr>
        <w:tab/>
        <w:t xml:space="preserve">Без обмеження інших положень цього Договору Приватний партнер має право припинити цей Договір, надіславши відповідне повідомлення Державному партнеру не пізніше, ніж за 30 (тридцять) календарних днів до дати такого припинення (якщо тільки цей Договір не буде припинено раніше згідно з вимогами законодавства України) та стягнути свої Реальні Збитки з Державного Партнера та Аеропорту «Бориспіль» відповідно до цього Договору, Законодавства України та чинних Міжнародних Угод у випадку невиконання Державним партнером таких зобов’язань:  </w:t>
      </w:r>
    </w:p>
    <w:p w14:paraId="1ECC6390" w14:textId="77777777" w:rsidR="00DE7657" w:rsidRPr="00413D9D" w:rsidRDefault="00DE7657" w:rsidP="00413D9D">
      <w:pPr>
        <w:spacing w:before="120" w:after="0"/>
        <w:ind w:firstLine="709"/>
        <w:jc w:val="both"/>
        <w:rPr>
          <w:rFonts w:ascii="Times New Roman" w:eastAsiaTheme="minorHAnsi" w:hAnsi="Times New Roman"/>
          <w:sz w:val="24"/>
          <w:szCs w:val="24"/>
        </w:rPr>
      </w:pPr>
      <w:r w:rsidRPr="00413D9D">
        <w:rPr>
          <w:rFonts w:ascii="Times New Roman" w:eastAsiaTheme="minorHAnsi" w:hAnsi="Times New Roman"/>
          <w:sz w:val="24"/>
          <w:szCs w:val="24"/>
        </w:rPr>
        <w:t>26.1.1.  земельна ділянку, необхідна для будівництва нового вантажного терміналу в Аеропорту «Бориспіль», не передана у користування Приватного партнера більш ніж через 3 (три) роки після підписання цього Договору;</w:t>
      </w:r>
    </w:p>
    <w:p w14:paraId="2214459C"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413D9D">
        <w:rPr>
          <w:rFonts w:ascii="Times New Roman" w:eastAsiaTheme="minorHAnsi" w:hAnsi="Times New Roman"/>
          <w:sz w:val="24"/>
          <w:szCs w:val="24"/>
        </w:rPr>
        <w:t xml:space="preserve"> 26.1.2.  вимога Приватного партнера забезпечити встановлення права сервітуту на земельну(ні) ділянку(</w:t>
      </w:r>
      <w:proofErr w:type="spellStart"/>
      <w:r w:rsidRPr="00413D9D">
        <w:rPr>
          <w:rFonts w:ascii="Times New Roman" w:eastAsiaTheme="minorHAnsi" w:hAnsi="Times New Roman"/>
          <w:sz w:val="24"/>
          <w:szCs w:val="24"/>
        </w:rPr>
        <w:t>ки</w:t>
      </w:r>
      <w:proofErr w:type="spellEnd"/>
      <w:r w:rsidRPr="00413D9D">
        <w:rPr>
          <w:rFonts w:ascii="Times New Roman" w:eastAsiaTheme="minorHAnsi" w:hAnsi="Times New Roman"/>
          <w:sz w:val="24"/>
          <w:szCs w:val="24"/>
        </w:rPr>
        <w:t>), що необхідні для  користуватися під’їзними дорогами до земельної ділянки, яка надана у користування Приватному партнеру для будівництва нового вантажного терміналу, не задоволена протягом більш ніж одного року з її виставлення;</w:t>
      </w:r>
    </w:p>
    <w:p w14:paraId="7EBF3148"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 26.1.3. Приватний партнер та/або Підрядники не можуть отримати доступ  до Об’єкту </w:t>
      </w:r>
      <w:r w:rsidRPr="00BD38CA">
        <w:rPr>
          <w:rFonts w:ascii="Times New Roman" w:eastAsiaTheme="minorHAnsi" w:hAnsi="Times New Roman"/>
          <w:sz w:val="24"/>
          <w:szCs w:val="24"/>
        </w:rPr>
        <w:t>(</w:t>
      </w:r>
      <w:proofErr w:type="spellStart"/>
      <w:r w:rsidRPr="00BD38CA">
        <w:rPr>
          <w:rFonts w:ascii="Times New Roman" w:eastAsiaTheme="minorHAnsi" w:hAnsi="Times New Roman"/>
          <w:sz w:val="24"/>
          <w:szCs w:val="24"/>
        </w:rPr>
        <w:t>ів</w:t>
      </w:r>
      <w:proofErr w:type="spellEnd"/>
      <w:r w:rsidRPr="00BD38CA">
        <w:rPr>
          <w:rFonts w:ascii="Times New Roman" w:eastAsiaTheme="minorHAnsi" w:hAnsi="Times New Roman"/>
          <w:sz w:val="24"/>
          <w:szCs w:val="24"/>
        </w:rPr>
        <w:t>) ДПП більш ніж протягом 6 (шести) місяців з моменту підписання цього Договору;</w:t>
      </w:r>
    </w:p>
    <w:p w14:paraId="07D29F88" w14:textId="77777777" w:rsidR="00DE7657" w:rsidRPr="00DE7657" w:rsidRDefault="00DE7657" w:rsidP="00413D9D">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26.2. Права приватного партнера, передбачені п. 26.1 цієї статті настають у випадку, якщо невиконання зобов’язань або неспроможність виконати зобов’язання Держаним партнером або Аеропортом «Бориспіль», крім випадку невиконання зобов’язань або неспроможність виконати зобов’язання, що спричинені Форс-Мажорними Обставинами, про які Державний партнер або Аеропорт «Бориспіль» повідомили Приватного партнера, </w:t>
      </w:r>
      <w:r w:rsidRPr="00DE7657">
        <w:rPr>
          <w:rFonts w:ascii="Times New Roman" w:eastAsiaTheme="minorHAnsi" w:hAnsi="Times New Roman"/>
          <w:sz w:val="24"/>
          <w:szCs w:val="24"/>
        </w:rPr>
        <w:lastRenderedPageBreak/>
        <w:t>призвели до втрат Приватним партнером або істотного обмеження його прав або здатності виконати свої зобов'язання за цим Договором.</w:t>
      </w:r>
    </w:p>
    <w:p w14:paraId="363EC800"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Стаття 27. Припинення Договору за ініціативою Державного партнера у випадку невиконання зобов’язань Приватним партнером</w:t>
      </w:r>
    </w:p>
    <w:p w14:paraId="218B6631" w14:textId="77777777" w:rsidR="00DE7657" w:rsidRPr="00BD38CA" w:rsidRDefault="00DE7657" w:rsidP="00BD38CA">
      <w:pPr>
        <w:spacing w:before="120" w:after="0"/>
        <w:ind w:firstLine="709"/>
        <w:jc w:val="both"/>
        <w:rPr>
          <w:rFonts w:ascii="Times New Roman" w:eastAsiaTheme="minorHAnsi" w:hAnsi="Times New Roman"/>
          <w:sz w:val="24"/>
          <w:szCs w:val="24"/>
        </w:rPr>
      </w:pPr>
      <w:r w:rsidRPr="00BD38CA">
        <w:rPr>
          <w:rFonts w:ascii="Times New Roman" w:eastAsiaTheme="minorHAnsi" w:hAnsi="Times New Roman"/>
          <w:sz w:val="24"/>
          <w:szCs w:val="24"/>
        </w:rPr>
        <w:t>27.1. Державний партнер має право припинити цей Договір, надіславши відповідне повідомлення Приватному партнеру не пізніше, ніж за 30 (тридцять) календарних днів до дати такого припинення (якщо тільки цей Договір не буде припинено раніше згідно з вимогами Законодавства України) та стягнути Реальні Збитки з Приватного Партнера відповідно до цього Договору, законодавства України та чинних Міжнародних Угод, у випадку, якщо невиконання зобов’язань або неспроможність виконати зобов’язання Приватним партнером крім випадку невиконання зобов’язань або неспроможність виконати зобов’язання, що спричинені Форс-Мажорними Обставинами, про які Приватний Партнер повідомив Державного Партнера, та/або випадку, коли це відбулося з причин, що перебувають під контролем Державного Партнера або Аеропорту «Бориспіль», якщо це буде доведено у встановленому законодавством порядку, в разі:</w:t>
      </w:r>
    </w:p>
    <w:p w14:paraId="7BDC367F" w14:textId="77777777" w:rsidR="00DE7657" w:rsidRPr="00BD38CA" w:rsidRDefault="00DE7657" w:rsidP="00BD38CA">
      <w:pPr>
        <w:spacing w:before="120" w:after="0"/>
        <w:ind w:firstLine="709"/>
        <w:jc w:val="both"/>
        <w:rPr>
          <w:rFonts w:ascii="Times New Roman" w:eastAsiaTheme="minorHAnsi" w:hAnsi="Times New Roman"/>
          <w:sz w:val="24"/>
          <w:szCs w:val="24"/>
        </w:rPr>
      </w:pPr>
      <w:r w:rsidRPr="00BD38CA">
        <w:rPr>
          <w:rFonts w:ascii="Times New Roman" w:eastAsiaTheme="minorHAnsi" w:hAnsi="Times New Roman"/>
          <w:sz w:val="24"/>
          <w:szCs w:val="24"/>
        </w:rPr>
        <w:t xml:space="preserve"> 27.1.1. відхилення строку введення в експлуатацію нового вантажного терміналу у Аеропорту «Бориспіль порівняно з передбаченим цим Договором строком більш ніж на два роки;    </w:t>
      </w:r>
    </w:p>
    <w:p w14:paraId="4A239807" w14:textId="77777777" w:rsidR="00DE7657" w:rsidRPr="00BD38CA" w:rsidRDefault="00DE7657" w:rsidP="00BD38CA">
      <w:pPr>
        <w:spacing w:before="120" w:after="0"/>
        <w:ind w:firstLine="709"/>
        <w:jc w:val="both"/>
        <w:rPr>
          <w:rFonts w:ascii="Times New Roman" w:eastAsiaTheme="minorHAnsi" w:hAnsi="Times New Roman"/>
          <w:sz w:val="24"/>
          <w:szCs w:val="24"/>
        </w:rPr>
      </w:pPr>
      <w:r w:rsidRPr="00BD38CA">
        <w:rPr>
          <w:rFonts w:ascii="Times New Roman" w:eastAsiaTheme="minorHAnsi" w:hAnsi="Times New Roman"/>
          <w:sz w:val="24"/>
          <w:szCs w:val="24"/>
        </w:rPr>
        <w:t xml:space="preserve"> 27.1.2. невиконання зобов’язань Приватного партнера щодо зростання вантажопереробки на існуючому вантажному терміналі Аеропорту «Бориспіль» порівняно з передбаченими Додатком 5 до цього Договору обсягами більш ніж на один  рік порівняно із передбаченими цим Договором строками;</w:t>
      </w:r>
    </w:p>
    <w:p w14:paraId="528C21FA" w14:textId="77777777" w:rsidR="00DE7657" w:rsidRPr="00BD38CA" w:rsidRDefault="00DE7657" w:rsidP="00BD38CA">
      <w:pPr>
        <w:spacing w:before="120" w:after="0"/>
        <w:ind w:firstLine="709"/>
        <w:jc w:val="both"/>
        <w:rPr>
          <w:rFonts w:ascii="Times New Roman" w:eastAsiaTheme="minorHAnsi" w:hAnsi="Times New Roman"/>
          <w:sz w:val="24"/>
          <w:szCs w:val="24"/>
        </w:rPr>
      </w:pPr>
      <w:r w:rsidRPr="00BD38CA">
        <w:rPr>
          <w:rFonts w:ascii="Times New Roman" w:eastAsiaTheme="minorHAnsi" w:hAnsi="Times New Roman"/>
          <w:sz w:val="24"/>
          <w:szCs w:val="24"/>
        </w:rPr>
        <w:t xml:space="preserve"> 27.1.3.  невиконання зобов’язань Приватного партнера щодо внесення щорічної плати за надання прав управління і створення об’єктів ДПП  на користь Державного партнера та/або плати за використання інфраструктури аеропорту на користь Аеропорту «Бориспіль»» у передбачених Договором розмірах протягом більш ніж півроку порівняно з передбаченими Договором строками;</w:t>
      </w:r>
    </w:p>
    <w:p w14:paraId="65006110" w14:textId="77777777" w:rsidR="00DE7657" w:rsidRPr="00DE7657" w:rsidRDefault="00DE7657" w:rsidP="00BD38CA">
      <w:pPr>
        <w:spacing w:before="120" w:after="0"/>
        <w:ind w:firstLine="709"/>
        <w:jc w:val="both"/>
        <w:rPr>
          <w:rFonts w:ascii="Times New Roman" w:eastAsiaTheme="minorHAnsi" w:hAnsi="Times New Roman"/>
          <w:sz w:val="24"/>
          <w:szCs w:val="24"/>
        </w:rPr>
      </w:pPr>
      <w:r w:rsidRPr="00BD38CA">
        <w:rPr>
          <w:rFonts w:ascii="Times New Roman" w:eastAsiaTheme="minorHAnsi" w:hAnsi="Times New Roman"/>
          <w:sz w:val="24"/>
          <w:szCs w:val="24"/>
        </w:rPr>
        <w:t>27.1.4.   ліквідації Приватного партнера за рішенням суду, в тому числі у зв'язку з визнанням його банкрутом.</w:t>
      </w:r>
    </w:p>
    <w:p w14:paraId="5A989C92"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Стаття 28. Вимоги щодо повернення після припинення дії Договору Об'єктів ДПП та земельних ділянок, що надані для потреб, пов'язаних із здійсненням ДПП</w:t>
      </w:r>
    </w:p>
    <w:p w14:paraId="2BBB6D40" w14:textId="77777777" w:rsidR="00DE7657" w:rsidRPr="00BD38CA" w:rsidRDefault="00DE7657" w:rsidP="00BD38CA">
      <w:pPr>
        <w:spacing w:before="120" w:after="0"/>
        <w:ind w:firstLine="709"/>
        <w:jc w:val="both"/>
        <w:rPr>
          <w:rFonts w:ascii="Times New Roman" w:eastAsiaTheme="minorHAnsi" w:hAnsi="Times New Roman"/>
          <w:sz w:val="24"/>
          <w:szCs w:val="24"/>
        </w:rPr>
      </w:pPr>
      <w:r w:rsidRPr="00BD38CA">
        <w:rPr>
          <w:rFonts w:ascii="Times New Roman" w:eastAsiaTheme="minorHAnsi" w:hAnsi="Times New Roman"/>
          <w:sz w:val="24"/>
          <w:szCs w:val="24"/>
        </w:rPr>
        <w:t xml:space="preserve">28.1. Об’єкти ДПП мають бути передані Аеропорту «Бориспіль» у належному технічному стані до припинення цього Договору. </w:t>
      </w:r>
    </w:p>
    <w:p w14:paraId="505AEC6B" w14:textId="77777777" w:rsidR="00DE7657" w:rsidRPr="00DE7657" w:rsidRDefault="00DE7657" w:rsidP="00BD38CA">
      <w:pPr>
        <w:spacing w:before="120" w:after="0"/>
        <w:ind w:firstLine="709"/>
        <w:jc w:val="both"/>
        <w:rPr>
          <w:rFonts w:ascii="Times New Roman" w:eastAsiaTheme="minorHAnsi" w:hAnsi="Times New Roman"/>
          <w:sz w:val="24"/>
          <w:szCs w:val="24"/>
        </w:rPr>
      </w:pPr>
      <w:r w:rsidRPr="00BD38CA">
        <w:rPr>
          <w:rFonts w:ascii="Times New Roman" w:eastAsiaTheme="minorHAnsi" w:hAnsi="Times New Roman"/>
          <w:sz w:val="24"/>
          <w:szCs w:val="24"/>
        </w:rPr>
        <w:t>28.2. Не пізніше, ніж за 3 (три) місяці до припинення цього Договору Приватний партнер має забезпечити передачу копій всіх договорів на послуги, що надаються з використанням вантажних терміналів, які входять до складу Об’єкту ДПП, Аеропорту «Бориспіль» та попередити контрагентів про необхідність переукладення  договорів з ними з Аеропортом «Бориспіль», а також умови та терміни переукладення договорів.</w:t>
      </w:r>
    </w:p>
    <w:p w14:paraId="4B2C993D" w14:textId="77777777" w:rsidR="00DE7657" w:rsidRPr="00DE7657" w:rsidRDefault="00DE7657" w:rsidP="00BD38CA">
      <w:pPr>
        <w:spacing w:before="120" w:after="0"/>
        <w:ind w:firstLine="709"/>
        <w:jc w:val="both"/>
        <w:rPr>
          <w:rFonts w:ascii="Times New Roman" w:eastAsiaTheme="minorHAnsi" w:hAnsi="Times New Roman"/>
          <w:i/>
          <w:sz w:val="24"/>
          <w:szCs w:val="24"/>
        </w:rPr>
      </w:pPr>
      <w:r w:rsidRPr="00DE7657">
        <w:rPr>
          <w:rFonts w:ascii="Times New Roman" w:eastAsiaTheme="minorHAnsi" w:hAnsi="Times New Roman"/>
          <w:sz w:val="24"/>
          <w:szCs w:val="24"/>
        </w:rPr>
        <w:t>28.3. До моменту передачі Об’єктів ДПП Аеропорту «Бориспіль» та переукладення договорів на надання послуг з оброблення вантажів з використанням вантажних терміналів, що входять до складу Об’єкту ДПП,   відповідні послуги надаються Приватним партнером.</w:t>
      </w:r>
      <w:r w:rsidRPr="00DE7657">
        <w:rPr>
          <w:rFonts w:ascii="Times New Roman" w:eastAsiaTheme="minorHAnsi" w:hAnsi="Times New Roman"/>
          <w:i/>
          <w:sz w:val="24"/>
          <w:szCs w:val="24"/>
        </w:rPr>
        <w:t xml:space="preserve">  </w:t>
      </w:r>
    </w:p>
    <w:p w14:paraId="08FFA73C" w14:textId="77777777" w:rsidR="00DE7657" w:rsidRPr="00DE7657" w:rsidRDefault="00DE7657" w:rsidP="00BD38CA">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lastRenderedPageBreak/>
        <w:t xml:space="preserve"> 28.4. У разі припинення (розірвання) цього Договору Приватний партнер автоматично втрачає право на користування земельною ділянкою, наданою йому Державним партнером для здійснення ДПП.</w:t>
      </w:r>
    </w:p>
    <w:p w14:paraId="52BF55C1"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Стаття 29. Конфіденційність, розкриття та оголошення</w:t>
      </w:r>
    </w:p>
    <w:p w14:paraId="1149A65B" w14:textId="77777777" w:rsidR="00DE7657" w:rsidRPr="00DE7657" w:rsidRDefault="00DE7657" w:rsidP="00BD38CA">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29.1.</w:t>
      </w:r>
      <w:r w:rsidR="00BD38CA">
        <w:rPr>
          <w:rFonts w:ascii="Times New Roman" w:eastAsiaTheme="minorHAnsi" w:hAnsi="Times New Roman"/>
          <w:sz w:val="24"/>
          <w:szCs w:val="24"/>
        </w:rPr>
        <w:t xml:space="preserve"> </w:t>
      </w:r>
      <w:r w:rsidRPr="00DE7657">
        <w:rPr>
          <w:rFonts w:ascii="Times New Roman" w:eastAsiaTheme="minorHAnsi" w:hAnsi="Times New Roman"/>
          <w:sz w:val="24"/>
          <w:szCs w:val="24"/>
        </w:rPr>
        <w:t xml:space="preserve"> За винятком випадків, коли цим Договором прямо передбачено інше, жодна із Сторін не може розкривати будь-яку Конфіденційну інформацію, отриману від іншої Сторони, будь-якій іншій Особі без попередньої письмової згоди інших Сторін, крім випадків, коли будь-яка Сторона може без отримання такої згоди розкривати таку Конфіденційну інформацію:</w:t>
      </w:r>
    </w:p>
    <w:p w14:paraId="517FB159" w14:textId="77777777" w:rsidR="00DE7657" w:rsidRPr="00DE7657" w:rsidRDefault="00DE7657" w:rsidP="00BD38CA">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29.1.1. будь-якому члену Групи Приватного партнера, працівникам, Підрядникам, консультантам, радникам, та іншим третім особам, що беруть участь у виконанні робіт/наданні послуг за Проектом, за умови, що Сторона, яка розкриває інформацію, має забезпечити, щоб всі отримувачі, яким розкривається Конфіденційна інформація, підписали письмове зобов’язання, не менш обтяжливе, ніж положення цієї статті, зберігати в таємниці таку Конфіденційну Інформацію та використовувати її тільки в цілях, пов’язаних з реалізацією Проекту за цим Договором, за винятком випадків, коли цим Договором прямо передбачено інше;</w:t>
      </w:r>
    </w:p>
    <w:p w14:paraId="2AC37754" w14:textId="77777777" w:rsidR="00DE7657" w:rsidRPr="00DE7657" w:rsidRDefault="00DE7657" w:rsidP="00BD38CA">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 xml:space="preserve">29.1.2. в обсязі, необхідному для виконання вимог будь-якого арбітражного суду, суду або державного органу, що має встановлене законом повноваження вимагати такого розкриття, або у мірі, в якій таке розкриття вимагається для промислової безпеки, охорони праці та навколишнього природного середовища в надзвичайних ситуаціях, за умови, що така Сторона направляє іншим Сторонам обґрунтовано завчасне письмове повідомлення про таке розкриття, або, якщо неможливо надіслати таке завчасне повідомлення з будь-яких причин, що не залежать від Сторони, що розкриває інформацію, остання повідомляє інші Сторони негайно після такого розкриття, щоб надати таким іншим Сторонам можливість звернутися за охоронним судовим наказом або вжити відповідних заходів щодо цього.  </w:t>
      </w:r>
    </w:p>
    <w:p w14:paraId="27C59CBF" w14:textId="77777777" w:rsidR="00DE7657" w:rsidRPr="00DE7657" w:rsidRDefault="00DE7657" w:rsidP="00BD38CA">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29.2.</w:t>
      </w:r>
      <w:r w:rsidRPr="00DE7657">
        <w:rPr>
          <w:rFonts w:ascii="Times New Roman" w:eastAsiaTheme="minorHAnsi" w:hAnsi="Times New Roman"/>
          <w:sz w:val="24"/>
          <w:szCs w:val="24"/>
        </w:rPr>
        <w:tab/>
        <w:t xml:space="preserve">Державний партнер забезпечить надання усіх дозволів та доступу для відповідних представників Приватного партнера, його Підрядників до відомостей, що становлять державну таємницю, у мірі, необхідній Приватному партнеру або Підрядникам для виконання їхніх обов'язків за цим Договором. </w:t>
      </w:r>
    </w:p>
    <w:p w14:paraId="631B0CF2" w14:textId="77777777" w:rsidR="00DE7657" w:rsidRPr="00DE7657" w:rsidRDefault="00DE7657" w:rsidP="00BD38CA">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29.3.</w:t>
      </w:r>
      <w:r w:rsidRPr="00DE7657">
        <w:rPr>
          <w:rFonts w:ascii="Times New Roman" w:eastAsiaTheme="minorHAnsi" w:hAnsi="Times New Roman"/>
          <w:sz w:val="24"/>
          <w:szCs w:val="24"/>
        </w:rPr>
        <w:tab/>
        <w:t>Якщо цим Договором прямо не визначено інше, Сторона має право використовувати Конфіденційну інформацію, отриману від іншої Сторони, лише для цілей реалізації своїх прав та виконання своїх обов'язків за цим Договором.</w:t>
      </w:r>
    </w:p>
    <w:p w14:paraId="1FCC9DA5" w14:textId="77777777" w:rsidR="00DE7657" w:rsidRPr="00DE7657" w:rsidRDefault="00DE7657" w:rsidP="00BD38CA">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29.4.</w:t>
      </w:r>
      <w:r w:rsidRPr="00DE7657">
        <w:rPr>
          <w:rFonts w:ascii="Times New Roman" w:eastAsiaTheme="minorHAnsi" w:hAnsi="Times New Roman"/>
          <w:sz w:val="24"/>
          <w:szCs w:val="24"/>
        </w:rPr>
        <w:tab/>
        <w:t>У разі припинення цього Договору кожна Сторона без затримки зобов'язана повернути отриману нею Конфіденційну інформацію в повному обсязі на вимогу Сторони, яка розкриває Конфіденційну інформацію, за винятком Конфіденційної інформації, яка повинна зберігатися для цілей виконання вимог законодавства України.</w:t>
      </w:r>
    </w:p>
    <w:p w14:paraId="07C894D7" w14:textId="77777777" w:rsidR="00DE7657" w:rsidRPr="00DE7657" w:rsidRDefault="00DE7657" w:rsidP="00BD38CA">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29.5.</w:t>
      </w:r>
      <w:r w:rsidRPr="00DE7657">
        <w:rPr>
          <w:rFonts w:ascii="Times New Roman" w:eastAsiaTheme="minorHAnsi" w:hAnsi="Times New Roman"/>
          <w:sz w:val="24"/>
          <w:szCs w:val="24"/>
        </w:rPr>
        <w:tab/>
        <w:t xml:space="preserve">Якщо цим Договором або законодавством України прямо не встановлено інше, жодна Сторона не може здійснювати будь-яке публічне оголошення, обмін інформацією, надсилання листа або розкриття інформації щодо умов цього Договору або Проекту без попередньої згоди іншої Сторони у письмовій формі (безпідставна відмова або затримка в наданні якої не допускається). </w:t>
      </w:r>
    </w:p>
    <w:p w14:paraId="3502C40A"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lastRenderedPageBreak/>
        <w:t>Стаття 30. Право, що застосовується</w:t>
      </w:r>
    </w:p>
    <w:p w14:paraId="4627757F" w14:textId="77777777" w:rsidR="00DE7657" w:rsidRPr="00DE7657" w:rsidRDefault="00DE7657" w:rsidP="00BD38CA">
      <w:pPr>
        <w:spacing w:before="120" w:after="0"/>
        <w:ind w:firstLine="709"/>
        <w:jc w:val="both"/>
        <w:rPr>
          <w:rFonts w:ascii="Times New Roman" w:eastAsiaTheme="minorHAnsi" w:hAnsi="Times New Roman"/>
          <w:sz w:val="24"/>
          <w:szCs w:val="24"/>
        </w:rPr>
      </w:pPr>
      <w:r w:rsidRPr="00DE7657">
        <w:rPr>
          <w:rFonts w:ascii="Times New Roman" w:eastAsiaTheme="minorHAnsi" w:hAnsi="Times New Roman"/>
          <w:sz w:val="24"/>
          <w:szCs w:val="24"/>
        </w:rPr>
        <w:t>30.1. До цього Договору та його тлумачення застосовується право України.</w:t>
      </w:r>
    </w:p>
    <w:p w14:paraId="72D35603"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 xml:space="preserve"> Стаття 31. Строк дії Договору та порядок набрання чинності Договором</w:t>
      </w:r>
    </w:p>
    <w:p w14:paraId="309798DE" w14:textId="225D5DF6" w:rsidR="003B405C" w:rsidRPr="003C6197" w:rsidRDefault="00DE7657" w:rsidP="00C0698D">
      <w:pPr>
        <w:spacing w:before="120" w:after="0"/>
        <w:ind w:firstLine="709"/>
        <w:jc w:val="both"/>
        <w:rPr>
          <w:rFonts w:ascii="Times New Roman" w:hAnsi="Times New Roman"/>
          <w:sz w:val="24"/>
          <w:szCs w:val="24"/>
        </w:rPr>
      </w:pPr>
      <w:r w:rsidRPr="00DE7657">
        <w:rPr>
          <w:rFonts w:ascii="Times New Roman" w:eastAsiaTheme="minorHAnsi" w:hAnsi="Times New Roman"/>
          <w:sz w:val="24"/>
          <w:szCs w:val="24"/>
        </w:rPr>
        <w:t>3</w:t>
      </w:r>
      <w:r w:rsidR="009976CD">
        <w:rPr>
          <w:rFonts w:ascii="Times New Roman" w:eastAsiaTheme="minorHAnsi" w:hAnsi="Times New Roman"/>
          <w:sz w:val="24"/>
          <w:szCs w:val="24"/>
        </w:rPr>
        <w:t>1</w:t>
      </w:r>
      <w:r w:rsidRPr="00DE7657">
        <w:rPr>
          <w:rFonts w:ascii="Times New Roman" w:eastAsiaTheme="minorHAnsi" w:hAnsi="Times New Roman"/>
          <w:sz w:val="24"/>
          <w:szCs w:val="24"/>
        </w:rPr>
        <w:t xml:space="preserve">.1. </w:t>
      </w:r>
      <w:r w:rsidR="009976CD">
        <w:rPr>
          <w:rFonts w:ascii="Times New Roman" w:hAnsi="Times New Roman"/>
          <w:sz w:val="24"/>
          <w:szCs w:val="24"/>
        </w:rPr>
        <w:t>Ц</w:t>
      </w:r>
      <w:r w:rsidR="009976CD" w:rsidRPr="00D31273">
        <w:rPr>
          <w:rFonts w:ascii="Times New Roman" w:hAnsi="Times New Roman"/>
          <w:sz w:val="24"/>
          <w:szCs w:val="24"/>
        </w:rPr>
        <w:t xml:space="preserve">ей Договір </w:t>
      </w:r>
      <w:r w:rsidR="009976CD" w:rsidRPr="009A69F7">
        <w:rPr>
          <w:rFonts w:ascii="Times New Roman" w:hAnsi="Times New Roman"/>
          <w:sz w:val="24"/>
          <w:szCs w:val="24"/>
        </w:rPr>
        <w:t>укладається на строк_______ (визначається відповідно до пропозиції претендента, що переміг у Конкурсі, але не більше 25 (двадцяти п’яти) років)</w:t>
      </w:r>
      <w:r w:rsidR="009976CD" w:rsidRPr="009A69F7">
        <w:t xml:space="preserve"> </w:t>
      </w:r>
      <w:r w:rsidR="009976CD" w:rsidRPr="009A69F7">
        <w:rPr>
          <w:rFonts w:ascii="Times New Roman" w:hAnsi="Times New Roman"/>
          <w:sz w:val="24"/>
          <w:szCs w:val="24"/>
        </w:rPr>
        <w:t xml:space="preserve">з дати його підписання уповноваженими представниками </w:t>
      </w:r>
      <w:r w:rsidR="009976CD" w:rsidRPr="003C6197">
        <w:rPr>
          <w:rFonts w:ascii="Times New Roman" w:hAnsi="Times New Roman"/>
          <w:sz w:val="24"/>
          <w:szCs w:val="24"/>
        </w:rPr>
        <w:t>Сторін та Державн</w:t>
      </w:r>
      <w:r w:rsidR="0050509F" w:rsidRPr="003C6197">
        <w:rPr>
          <w:rFonts w:ascii="Times New Roman" w:hAnsi="Times New Roman"/>
          <w:sz w:val="24"/>
          <w:szCs w:val="24"/>
        </w:rPr>
        <w:t>ого</w:t>
      </w:r>
      <w:r w:rsidR="009976CD" w:rsidRPr="003C6197">
        <w:rPr>
          <w:rFonts w:ascii="Times New Roman" w:hAnsi="Times New Roman"/>
          <w:sz w:val="24"/>
          <w:szCs w:val="24"/>
        </w:rPr>
        <w:t xml:space="preserve"> підприємств</w:t>
      </w:r>
      <w:r w:rsidR="0050509F" w:rsidRPr="003C6197">
        <w:rPr>
          <w:rFonts w:ascii="Times New Roman" w:hAnsi="Times New Roman"/>
          <w:sz w:val="24"/>
          <w:szCs w:val="24"/>
        </w:rPr>
        <w:t>а</w:t>
      </w:r>
      <w:r w:rsidR="009976CD" w:rsidRPr="003C6197">
        <w:rPr>
          <w:rFonts w:ascii="Times New Roman" w:hAnsi="Times New Roman"/>
          <w:sz w:val="24"/>
          <w:szCs w:val="24"/>
        </w:rPr>
        <w:t xml:space="preserve"> «Міжнародний аеропорт «Бориспіль»», якщо не буде припинений раніше згідно з його умовами.</w:t>
      </w:r>
      <w:r w:rsidR="003B405C" w:rsidRPr="003C6197">
        <w:rPr>
          <w:rFonts w:ascii="Times New Roman" w:hAnsi="Times New Roman"/>
          <w:sz w:val="24"/>
          <w:szCs w:val="24"/>
        </w:rPr>
        <w:t xml:space="preserve"> </w:t>
      </w:r>
    </w:p>
    <w:p w14:paraId="42D04627" w14:textId="79A45076" w:rsidR="00DE7657" w:rsidRPr="00DE7657" w:rsidRDefault="003B405C" w:rsidP="00C0698D">
      <w:pPr>
        <w:spacing w:before="120" w:after="0"/>
        <w:ind w:firstLine="709"/>
        <w:jc w:val="both"/>
        <w:rPr>
          <w:rFonts w:ascii="Times New Roman" w:eastAsiaTheme="minorHAnsi" w:hAnsi="Times New Roman"/>
          <w:sz w:val="24"/>
          <w:szCs w:val="24"/>
        </w:rPr>
      </w:pPr>
      <w:r w:rsidRPr="003C6197">
        <w:rPr>
          <w:rFonts w:ascii="Times New Roman" w:hAnsi="Times New Roman"/>
          <w:sz w:val="24"/>
          <w:szCs w:val="24"/>
        </w:rPr>
        <w:t xml:space="preserve">31.2. Виконання обов’язків </w:t>
      </w:r>
      <w:r w:rsidR="003C271F" w:rsidRPr="003C6197">
        <w:rPr>
          <w:rFonts w:ascii="Times New Roman" w:hAnsi="Times New Roman"/>
          <w:sz w:val="24"/>
          <w:szCs w:val="24"/>
        </w:rPr>
        <w:t>Приватного партнера з</w:t>
      </w:r>
      <w:r w:rsidRPr="003C6197">
        <w:rPr>
          <w:rFonts w:ascii="Times New Roman" w:hAnsi="Times New Roman"/>
          <w:sz w:val="24"/>
          <w:szCs w:val="24"/>
        </w:rPr>
        <w:t>а Договором</w:t>
      </w:r>
      <w:r w:rsidR="003C271F" w:rsidRPr="003C6197">
        <w:rPr>
          <w:rFonts w:ascii="Times New Roman" w:hAnsi="Times New Roman"/>
          <w:sz w:val="24"/>
          <w:szCs w:val="24"/>
        </w:rPr>
        <w:t xml:space="preserve"> ДПП</w:t>
      </w:r>
      <w:r w:rsidRPr="003C6197">
        <w:rPr>
          <w:rFonts w:ascii="Times New Roman" w:hAnsi="Times New Roman"/>
          <w:sz w:val="24"/>
          <w:szCs w:val="24"/>
        </w:rPr>
        <w:t xml:space="preserve">, крім </w:t>
      </w:r>
      <w:r w:rsidR="003C271F" w:rsidRPr="003C6197">
        <w:rPr>
          <w:rFonts w:ascii="Times New Roman" w:hAnsi="Times New Roman"/>
          <w:sz w:val="24"/>
          <w:szCs w:val="24"/>
        </w:rPr>
        <w:t>статті 12 цього Договору,</w:t>
      </w:r>
      <w:r w:rsidRPr="003C6197">
        <w:rPr>
          <w:rFonts w:ascii="Times New Roman" w:hAnsi="Times New Roman"/>
          <w:sz w:val="24"/>
          <w:szCs w:val="24"/>
        </w:rPr>
        <w:t xml:space="preserve"> починається </w:t>
      </w:r>
      <w:r w:rsidR="0050509F" w:rsidRPr="003C6197">
        <w:rPr>
          <w:rFonts w:ascii="Times New Roman" w:hAnsi="Times New Roman"/>
          <w:sz w:val="24"/>
          <w:szCs w:val="24"/>
        </w:rPr>
        <w:t>з ________________</w:t>
      </w:r>
      <w:r w:rsidR="003C271F" w:rsidRPr="003C6197">
        <w:rPr>
          <w:rFonts w:ascii="Times New Roman" w:hAnsi="Times New Roman"/>
          <w:sz w:val="24"/>
          <w:szCs w:val="24"/>
        </w:rPr>
        <w:t xml:space="preserve"> (</w:t>
      </w:r>
      <w:r w:rsidR="003C271F" w:rsidRPr="003C6197">
        <w:rPr>
          <w:rFonts w:ascii="Times New Roman" w:hAnsi="Times New Roman"/>
          <w:i/>
          <w:sz w:val="24"/>
          <w:szCs w:val="24"/>
        </w:rPr>
        <w:t>визначається на етапі переговорів з переможцем Конкурсу залежно від часу, необхідного для переукладання існуючих у Аеропорт</w:t>
      </w:r>
      <w:r w:rsidR="006E0E09" w:rsidRPr="003C6197">
        <w:rPr>
          <w:rFonts w:ascii="Times New Roman" w:hAnsi="Times New Roman"/>
          <w:i/>
          <w:sz w:val="24"/>
          <w:szCs w:val="24"/>
        </w:rPr>
        <w:t>у</w:t>
      </w:r>
      <w:r w:rsidR="003C271F" w:rsidRPr="003C6197">
        <w:rPr>
          <w:rFonts w:ascii="Times New Roman" w:hAnsi="Times New Roman"/>
          <w:i/>
          <w:sz w:val="24"/>
          <w:szCs w:val="24"/>
        </w:rPr>
        <w:t xml:space="preserve"> «Бориспіль» договорів на оброблення вантажів з Приватним партнером</w:t>
      </w:r>
      <w:r w:rsidR="003C271F" w:rsidRPr="003C6197">
        <w:rPr>
          <w:rFonts w:ascii="Times New Roman" w:hAnsi="Times New Roman"/>
          <w:sz w:val="24"/>
          <w:szCs w:val="24"/>
        </w:rPr>
        <w:t>).</w:t>
      </w:r>
      <w:r w:rsidR="003C271F" w:rsidRPr="003C271F">
        <w:rPr>
          <w:rFonts w:ascii="Times New Roman" w:hAnsi="Times New Roman"/>
          <w:sz w:val="24"/>
          <w:szCs w:val="24"/>
        </w:rPr>
        <w:t xml:space="preserve">  </w:t>
      </w:r>
      <w:r w:rsidR="003C271F">
        <w:rPr>
          <w:rFonts w:ascii="Times New Roman" w:hAnsi="Times New Roman"/>
          <w:sz w:val="24"/>
          <w:szCs w:val="24"/>
        </w:rPr>
        <w:t xml:space="preserve"> </w:t>
      </w:r>
    </w:p>
    <w:p w14:paraId="4B202746" w14:textId="77777777" w:rsidR="00DE7657" w:rsidRPr="00DE7657" w:rsidRDefault="00DE7657" w:rsidP="00DE7657">
      <w:pPr>
        <w:spacing w:before="120" w:after="0"/>
        <w:jc w:val="center"/>
        <w:rPr>
          <w:rFonts w:ascii="Times New Roman" w:eastAsiaTheme="minorHAnsi" w:hAnsi="Times New Roman"/>
          <w:b/>
          <w:sz w:val="24"/>
          <w:szCs w:val="24"/>
        </w:rPr>
      </w:pPr>
      <w:r w:rsidRPr="00DE7657">
        <w:rPr>
          <w:rFonts w:ascii="Times New Roman" w:eastAsiaTheme="minorHAnsi" w:hAnsi="Times New Roman"/>
          <w:b/>
          <w:sz w:val="24"/>
          <w:szCs w:val="24"/>
        </w:rPr>
        <w:t>Стаття 32. Реквізити Сторін та Аеропорту «Бориспіль»</w:t>
      </w:r>
    </w:p>
    <w:p w14:paraId="3DDB47D7" w14:textId="6D52EF91" w:rsidR="00DE7657" w:rsidRPr="00DE7657" w:rsidRDefault="00DE7657" w:rsidP="00DE7657">
      <w:pPr>
        <w:spacing w:after="0" w:line="240" w:lineRule="auto"/>
        <w:jc w:val="right"/>
        <w:rPr>
          <w:rFonts w:ascii="Times New Roman" w:hAnsi="Times New Roman"/>
          <w:i/>
          <w:color w:val="000000"/>
          <w:sz w:val="24"/>
          <w:szCs w:val="24"/>
        </w:rPr>
      </w:pPr>
      <w:r w:rsidRPr="00DE7657">
        <w:rPr>
          <w:rFonts w:ascii="Times New Roman" w:hAnsi="Times New Roman"/>
          <w:i/>
          <w:color w:val="000000"/>
          <w:sz w:val="24"/>
          <w:szCs w:val="24"/>
        </w:rPr>
        <w:t>Додаток 1 до Договору ДПП</w:t>
      </w:r>
    </w:p>
    <w:p w14:paraId="205FCF4F" w14:textId="77777777" w:rsidR="00DE7657" w:rsidRPr="00DE7657" w:rsidRDefault="00DE7657" w:rsidP="00DE7657">
      <w:pPr>
        <w:spacing w:after="0" w:line="240" w:lineRule="auto"/>
        <w:rPr>
          <w:rFonts w:ascii="Times New Roman" w:hAnsi="Times New Roman"/>
          <w:b/>
          <w:color w:val="000000"/>
          <w:sz w:val="28"/>
          <w:szCs w:val="28"/>
        </w:rPr>
      </w:pPr>
    </w:p>
    <w:p w14:paraId="16A0D920" w14:textId="77777777" w:rsidR="00DE7657" w:rsidRPr="007E0FEB" w:rsidRDefault="00DE7657" w:rsidP="00DE7657">
      <w:pPr>
        <w:spacing w:after="0" w:line="240" w:lineRule="auto"/>
        <w:jc w:val="center"/>
        <w:rPr>
          <w:rFonts w:ascii="Times New Roman" w:hAnsi="Times New Roman"/>
          <w:b/>
          <w:color w:val="000000"/>
          <w:sz w:val="24"/>
          <w:szCs w:val="24"/>
          <w:lang w:val="ru-RU"/>
        </w:rPr>
      </w:pPr>
      <w:r w:rsidRPr="00DE7657">
        <w:rPr>
          <w:rFonts w:ascii="Times New Roman" w:hAnsi="Times New Roman"/>
          <w:b/>
          <w:color w:val="000000"/>
          <w:sz w:val="24"/>
          <w:szCs w:val="24"/>
        </w:rPr>
        <w:t>Основні техніко-економічні показники існуючого вантажного терміналу, що знаходиться на балансі Аеропорту «Бориспіль»</w:t>
      </w:r>
    </w:p>
    <w:p w14:paraId="33B668C8" w14:textId="77777777" w:rsidR="00DB7CF2" w:rsidRPr="007E0FEB" w:rsidRDefault="00DB7CF2" w:rsidP="00DE7657">
      <w:pPr>
        <w:spacing w:after="0" w:line="240" w:lineRule="auto"/>
        <w:jc w:val="center"/>
        <w:rPr>
          <w:rFonts w:ascii="Times New Roman" w:hAnsi="Times New Roman"/>
          <w:b/>
          <w:color w:val="000000"/>
          <w:sz w:val="24"/>
          <w:szCs w:val="24"/>
          <w:lang w:val="ru-RU"/>
        </w:rPr>
      </w:pPr>
    </w:p>
    <w:p w14:paraId="77DE976C" w14:textId="77777777" w:rsidR="00DB7CF2" w:rsidRPr="00DB7CF2" w:rsidRDefault="00DB7CF2" w:rsidP="00DB7CF2">
      <w:pPr>
        <w:shd w:val="clear" w:color="auto" w:fill="FFFFFF"/>
        <w:spacing w:after="0" w:line="240" w:lineRule="auto"/>
        <w:ind w:firstLine="567"/>
        <w:contextualSpacing/>
        <w:jc w:val="both"/>
        <w:rPr>
          <w:rFonts w:ascii="Times New Roman" w:hAnsi="Times New Roman"/>
          <w:color w:val="000000" w:themeColor="text1"/>
          <w:sz w:val="24"/>
          <w:szCs w:val="24"/>
        </w:rPr>
      </w:pPr>
      <w:r w:rsidRPr="00DB7CF2">
        <w:rPr>
          <w:rFonts w:ascii="Times New Roman" w:hAnsi="Times New Roman"/>
          <w:color w:val="000000" w:themeColor="text1"/>
          <w:sz w:val="24"/>
          <w:szCs w:val="24"/>
        </w:rPr>
        <w:t>Відомості про складові частини об’єкта</w:t>
      </w:r>
      <w:r w:rsidRPr="00DB7CF2">
        <w:rPr>
          <w:rFonts w:ascii="Times New Roman" w:hAnsi="Times New Roman"/>
          <w:color w:val="000000" w:themeColor="text1"/>
          <w:sz w:val="24"/>
          <w:szCs w:val="24"/>
          <w:lang w:val="ru-RU"/>
        </w:rPr>
        <w:t xml:space="preserve"> </w:t>
      </w:r>
      <w:r w:rsidRPr="00DB7CF2">
        <w:rPr>
          <w:rFonts w:ascii="Times New Roman" w:hAnsi="Times New Roman"/>
          <w:color w:val="000000" w:themeColor="text1"/>
          <w:sz w:val="24"/>
          <w:szCs w:val="24"/>
        </w:rPr>
        <w:t>нерухомого майна – вантажного терміналу Аеропорту «Бориспіль»:</w:t>
      </w:r>
    </w:p>
    <w:p w14:paraId="3163F11D" w14:textId="77777777" w:rsidR="00DB7CF2" w:rsidRPr="00DB7CF2" w:rsidRDefault="00DB7CF2" w:rsidP="00DB7CF2">
      <w:pPr>
        <w:shd w:val="clear" w:color="auto" w:fill="FFFFFF"/>
        <w:spacing w:after="0" w:line="240" w:lineRule="auto"/>
        <w:ind w:firstLine="567"/>
        <w:contextualSpacing/>
        <w:jc w:val="both"/>
        <w:rPr>
          <w:rFonts w:ascii="Times New Roman" w:hAnsi="Times New Roman"/>
          <w:color w:val="000000" w:themeColor="text1"/>
          <w:sz w:val="24"/>
          <w:szCs w:val="24"/>
        </w:rPr>
      </w:pPr>
      <w:r w:rsidRPr="00DB7CF2">
        <w:rPr>
          <w:rFonts w:ascii="Times New Roman" w:hAnsi="Times New Roman"/>
          <w:color w:val="000000" w:themeColor="text1"/>
          <w:sz w:val="24"/>
          <w:szCs w:val="24"/>
        </w:rPr>
        <w:t xml:space="preserve">адміністративно-побутовий корпус, інв. № 8302, А-ІІ, загальна площа – 241,4 </w:t>
      </w:r>
      <w:proofErr w:type="spellStart"/>
      <w:r w:rsidRPr="00DB7CF2">
        <w:rPr>
          <w:rFonts w:ascii="Times New Roman" w:hAnsi="Times New Roman"/>
          <w:color w:val="000000" w:themeColor="text1"/>
          <w:sz w:val="24"/>
          <w:szCs w:val="24"/>
        </w:rPr>
        <w:t>кв.м</w:t>
      </w:r>
      <w:proofErr w:type="spellEnd"/>
      <w:r w:rsidRPr="00DB7CF2">
        <w:rPr>
          <w:rFonts w:ascii="Times New Roman" w:hAnsi="Times New Roman"/>
          <w:color w:val="000000" w:themeColor="text1"/>
          <w:sz w:val="24"/>
          <w:szCs w:val="24"/>
        </w:rPr>
        <w:t>., матеріал стін – цегла;</w:t>
      </w:r>
    </w:p>
    <w:p w14:paraId="6225A825" w14:textId="77777777" w:rsidR="00DB7CF2" w:rsidRPr="00DB7CF2" w:rsidRDefault="00DB7CF2" w:rsidP="00DB7CF2">
      <w:pPr>
        <w:shd w:val="clear" w:color="auto" w:fill="FFFFFF"/>
        <w:spacing w:after="0" w:line="240" w:lineRule="auto"/>
        <w:ind w:firstLine="567"/>
        <w:contextualSpacing/>
        <w:jc w:val="both"/>
        <w:rPr>
          <w:rFonts w:ascii="Times New Roman" w:hAnsi="Times New Roman"/>
          <w:color w:val="000000" w:themeColor="text1"/>
          <w:sz w:val="24"/>
          <w:szCs w:val="24"/>
        </w:rPr>
      </w:pPr>
      <w:r w:rsidRPr="00DB7CF2">
        <w:rPr>
          <w:rFonts w:ascii="Times New Roman" w:hAnsi="Times New Roman"/>
          <w:color w:val="000000" w:themeColor="text1"/>
          <w:sz w:val="24"/>
          <w:szCs w:val="24"/>
        </w:rPr>
        <w:t xml:space="preserve">склад тимчасового зберігання СТЗ № 1, 2, 3 інв. № 8308, Б-ІІ, загальна </w:t>
      </w:r>
      <w:r w:rsidRPr="00DB7CF2">
        <w:rPr>
          <w:rFonts w:ascii="Times New Roman" w:hAnsi="Times New Roman"/>
          <w:color w:val="000000" w:themeColor="text1"/>
          <w:sz w:val="24"/>
          <w:szCs w:val="24"/>
        </w:rPr>
        <w:br/>
        <w:t xml:space="preserve">площа – 3087,7 </w:t>
      </w:r>
      <w:proofErr w:type="spellStart"/>
      <w:r w:rsidRPr="00DB7CF2">
        <w:rPr>
          <w:rFonts w:ascii="Times New Roman" w:hAnsi="Times New Roman"/>
          <w:color w:val="000000" w:themeColor="text1"/>
          <w:sz w:val="24"/>
          <w:szCs w:val="24"/>
        </w:rPr>
        <w:t>кв.м</w:t>
      </w:r>
      <w:proofErr w:type="spellEnd"/>
      <w:r w:rsidRPr="00DB7CF2">
        <w:rPr>
          <w:rFonts w:ascii="Times New Roman" w:hAnsi="Times New Roman"/>
          <w:color w:val="000000" w:themeColor="text1"/>
          <w:sz w:val="24"/>
          <w:szCs w:val="24"/>
        </w:rPr>
        <w:t>., матеріал стін – метал. проф.;</w:t>
      </w:r>
    </w:p>
    <w:p w14:paraId="59B07FA3" w14:textId="77777777" w:rsidR="00DB7CF2" w:rsidRPr="00DB7CF2" w:rsidRDefault="00DB7CF2" w:rsidP="00DB7CF2">
      <w:pPr>
        <w:shd w:val="clear" w:color="auto" w:fill="FFFFFF"/>
        <w:spacing w:after="0" w:line="240" w:lineRule="auto"/>
        <w:ind w:firstLine="567"/>
        <w:contextualSpacing/>
        <w:jc w:val="both"/>
        <w:rPr>
          <w:rFonts w:ascii="Times New Roman" w:hAnsi="Times New Roman"/>
          <w:color w:val="000000" w:themeColor="text1"/>
          <w:sz w:val="24"/>
          <w:szCs w:val="24"/>
        </w:rPr>
      </w:pPr>
      <w:r w:rsidRPr="00DB7CF2">
        <w:rPr>
          <w:rFonts w:ascii="Times New Roman" w:hAnsi="Times New Roman"/>
          <w:color w:val="000000" w:themeColor="text1"/>
          <w:sz w:val="24"/>
          <w:szCs w:val="24"/>
        </w:rPr>
        <w:t xml:space="preserve">бізнес-центр вантажного терміналу, інв. № 47565, Д-ІІ, загальна площа – 1542,8 </w:t>
      </w:r>
      <w:proofErr w:type="spellStart"/>
      <w:r w:rsidRPr="00DB7CF2">
        <w:rPr>
          <w:rFonts w:ascii="Times New Roman" w:hAnsi="Times New Roman"/>
          <w:color w:val="000000" w:themeColor="text1"/>
          <w:sz w:val="24"/>
          <w:szCs w:val="24"/>
        </w:rPr>
        <w:t>кв.м</w:t>
      </w:r>
      <w:proofErr w:type="spellEnd"/>
      <w:r w:rsidRPr="00DB7CF2">
        <w:rPr>
          <w:rFonts w:ascii="Times New Roman" w:hAnsi="Times New Roman"/>
          <w:color w:val="000000" w:themeColor="text1"/>
          <w:sz w:val="24"/>
          <w:szCs w:val="24"/>
        </w:rPr>
        <w:t>., матеріал стін – цегляні, обшиті металом, утеплені;</w:t>
      </w:r>
    </w:p>
    <w:p w14:paraId="631D7524" w14:textId="77777777" w:rsidR="00DB7CF2" w:rsidRPr="00DB7CF2" w:rsidRDefault="00DB7CF2" w:rsidP="00DB7CF2">
      <w:pPr>
        <w:shd w:val="clear" w:color="auto" w:fill="FFFFFF"/>
        <w:spacing w:after="0" w:line="240" w:lineRule="auto"/>
        <w:ind w:firstLine="567"/>
        <w:contextualSpacing/>
        <w:jc w:val="both"/>
        <w:rPr>
          <w:rFonts w:ascii="Times New Roman" w:hAnsi="Times New Roman"/>
          <w:color w:val="000000" w:themeColor="text1"/>
          <w:sz w:val="24"/>
          <w:szCs w:val="24"/>
        </w:rPr>
      </w:pPr>
      <w:r w:rsidRPr="00DB7CF2">
        <w:rPr>
          <w:rFonts w:ascii="Times New Roman" w:hAnsi="Times New Roman"/>
          <w:color w:val="000000" w:themeColor="text1"/>
          <w:sz w:val="24"/>
          <w:szCs w:val="24"/>
        </w:rPr>
        <w:t xml:space="preserve">склад тимчасового зберігання СТЗ № 6, 7, інв. № 8301, Г-І, загальна </w:t>
      </w:r>
      <w:r w:rsidRPr="00DB7CF2">
        <w:rPr>
          <w:rFonts w:ascii="Times New Roman" w:hAnsi="Times New Roman"/>
          <w:color w:val="000000" w:themeColor="text1"/>
          <w:sz w:val="24"/>
          <w:szCs w:val="24"/>
        </w:rPr>
        <w:br/>
        <w:t xml:space="preserve">площа – 1118,4 </w:t>
      </w:r>
      <w:proofErr w:type="spellStart"/>
      <w:r w:rsidRPr="00DB7CF2">
        <w:rPr>
          <w:rFonts w:ascii="Times New Roman" w:hAnsi="Times New Roman"/>
          <w:color w:val="000000" w:themeColor="text1"/>
          <w:sz w:val="24"/>
          <w:szCs w:val="24"/>
        </w:rPr>
        <w:t>кв.м</w:t>
      </w:r>
      <w:proofErr w:type="spellEnd"/>
      <w:r w:rsidRPr="00DB7CF2">
        <w:rPr>
          <w:rFonts w:ascii="Times New Roman" w:hAnsi="Times New Roman"/>
          <w:color w:val="000000" w:themeColor="text1"/>
          <w:sz w:val="24"/>
          <w:szCs w:val="24"/>
        </w:rPr>
        <w:t xml:space="preserve">., матеріал стін – цегла; </w:t>
      </w:r>
    </w:p>
    <w:p w14:paraId="7C23D99D" w14:textId="77777777" w:rsidR="00DB7CF2" w:rsidRPr="00DB7CF2" w:rsidRDefault="00DB7CF2" w:rsidP="00DB7CF2">
      <w:pPr>
        <w:shd w:val="clear" w:color="auto" w:fill="FFFFFF"/>
        <w:spacing w:after="0" w:line="240" w:lineRule="auto"/>
        <w:ind w:firstLine="567"/>
        <w:contextualSpacing/>
        <w:jc w:val="both"/>
        <w:rPr>
          <w:rFonts w:ascii="Times New Roman" w:hAnsi="Times New Roman"/>
          <w:color w:val="000000" w:themeColor="text1"/>
          <w:sz w:val="24"/>
          <w:szCs w:val="24"/>
        </w:rPr>
      </w:pPr>
      <w:r w:rsidRPr="00DB7CF2">
        <w:rPr>
          <w:rFonts w:ascii="Times New Roman" w:hAnsi="Times New Roman"/>
          <w:color w:val="000000" w:themeColor="text1"/>
          <w:sz w:val="24"/>
          <w:szCs w:val="24"/>
        </w:rPr>
        <w:t xml:space="preserve">склад тимчасового зберігання СТЗ № 8, інв. № 8307, Д-І, загальна площа – 90,8 </w:t>
      </w:r>
      <w:proofErr w:type="spellStart"/>
      <w:r w:rsidRPr="00DB7CF2">
        <w:rPr>
          <w:rFonts w:ascii="Times New Roman" w:hAnsi="Times New Roman"/>
          <w:color w:val="000000" w:themeColor="text1"/>
          <w:sz w:val="24"/>
          <w:szCs w:val="24"/>
        </w:rPr>
        <w:t>кв.м</w:t>
      </w:r>
      <w:proofErr w:type="spellEnd"/>
      <w:r w:rsidRPr="00DB7CF2">
        <w:rPr>
          <w:rFonts w:ascii="Times New Roman" w:hAnsi="Times New Roman"/>
          <w:color w:val="000000" w:themeColor="text1"/>
          <w:sz w:val="24"/>
          <w:szCs w:val="24"/>
        </w:rPr>
        <w:t>., матеріал  стін – цегла;</w:t>
      </w:r>
    </w:p>
    <w:p w14:paraId="06605FB0" w14:textId="77777777" w:rsidR="00DB7CF2" w:rsidRPr="00DB7CF2" w:rsidRDefault="00DB7CF2" w:rsidP="00DB7CF2">
      <w:pPr>
        <w:shd w:val="clear" w:color="auto" w:fill="FFFFFF"/>
        <w:spacing w:after="0" w:line="240" w:lineRule="auto"/>
        <w:ind w:firstLine="567"/>
        <w:contextualSpacing/>
        <w:jc w:val="both"/>
        <w:rPr>
          <w:rFonts w:ascii="Times New Roman" w:hAnsi="Times New Roman"/>
          <w:color w:val="000000" w:themeColor="text1"/>
          <w:sz w:val="24"/>
          <w:szCs w:val="24"/>
        </w:rPr>
      </w:pPr>
      <w:r w:rsidRPr="00DB7CF2">
        <w:rPr>
          <w:rFonts w:ascii="Times New Roman" w:hAnsi="Times New Roman"/>
          <w:color w:val="000000" w:themeColor="text1"/>
          <w:sz w:val="24"/>
          <w:szCs w:val="24"/>
        </w:rPr>
        <w:t xml:space="preserve">склад тимчасового зберігання СТЗ № 4, 5, інв. № 8306, Ж-І, загальна </w:t>
      </w:r>
      <w:r w:rsidRPr="00DB7CF2">
        <w:rPr>
          <w:rFonts w:ascii="Times New Roman" w:hAnsi="Times New Roman"/>
          <w:color w:val="000000" w:themeColor="text1"/>
          <w:sz w:val="24"/>
          <w:szCs w:val="24"/>
        </w:rPr>
        <w:br/>
        <w:t xml:space="preserve">площа – 888, 7 кв. м., матеріал стін – з/бетон, замощення, №-І, загальна площа – 8248,3 </w:t>
      </w:r>
      <w:proofErr w:type="spellStart"/>
      <w:r w:rsidRPr="00DB7CF2">
        <w:rPr>
          <w:rFonts w:ascii="Times New Roman" w:hAnsi="Times New Roman"/>
          <w:color w:val="000000" w:themeColor="text1"/>
          <w:sz w:val="24"/>
          <w:szCs w:val="24"/>
        </w:rPr>
        <w:t>кв.м</w:t>
      </w:r>
      <w:proofErr w:type="spellEnd"/>
      <w:r w:rsidRPr="00DB7CF2">
        <w:rPr>
          <w:rFonts w:ascii="Times New Roman" w:hAnsi="Times New Roman"/>
          <w:color w:val="000000" w:themeColor="text1"/>
          <w:sz w:val="24"/>
          <w:szCs w:val="24"/>
        </w:rPr>
        <w:t>.;</w:t>
      </w:r>
    </w:p>
    <w:p w14:paraId="3A439BF5" w14:textId="77777777" w:rsidR="00DB7CF2" w:rsidRPr="00DB7CF2" w:rsidRDefault="00DB7CF2" w:rsidP="00DB7CF2">
      <w:pPr>
        <w:shd w:val="clear" w:color="auto" w:fill="FFFFFF"/>
        <w:spacing w:after="0" w:line="240" w:lineRule="auto"/>
        <w:ind w:firstLine="567"/>
        <w:contextualSpacing/>
        <w:jc w:val="both"/>
        <w:rPr>
          <w:rFonts w:ascii="Times New Roman" w:hAnsi="Times New Roman"/>
          <w:color w:val="000000" w:themeColor="text1"/>
          <w:sz w:val="24"/>
          <w:szCs w:val="24"/>
        </w:rPr>
      </w:pPr>
      <w:r w:rsidRPr="00DB7CF2">
        <w:rPr>
          <w:rFonts w:ascii="Times New Roman" w:hAnsi="Times New Roman"/>
          <w:color w:val="000000" w:themeColor="text1"/>
          <w:sz w:val="24"/>
          <w:szCs w:val="24"/>
        </w:rPr>
        <w:t>огорожа, № 1-З.</w:t>
      </w:r>
    </w:p>
    <w:p w14:paraId="4EC2E89C" w14:textId="77777777" w:rsidR="00DB7CF2" w:rsidRPr="00DB7CF2" w:rsidRDefault="00DB7CF2" w:rsidP="00DB7CF2">
      <w:pPr>
        <w:shd w:val="clear" w:color="auto" w:fill="FFFFFF"/>
        <w:spacing w:after="0" w:line="240" w:lineRule="auto"/>
        <w:ind w:firstLine="567"/>
        <w:contextualSpacing/>
        <w:jc w:val="both"/>
        <w:rPr>
          <w:rFonts w:ascii="Times New Roman" w:hAnsi="Times New Roman"/>
          <w:color w:val="000000" w:themeColor="text1"/>
          <w:sz w:val="24"/>
          <w:szCs w:val="24"/>
        </w:rPr>
      </w:pPr>
    </w:p>
    <w:p w14:paraId="26628403" w14:textId="77777777" w:rsidR="00DB7CF2" w:rsidRPr="00DB7CF2" w:rsidRDefault="00DB7CF2" w:rsidP="00DB7CF2">
      <w:pPr>
        <w:shd w:val="clear" w:color="auto" w:fill="FFFFFF"/>
        <w:spacing w:after="0" w:line="240" w:lineRule="auto"/>
        <w:ind w:firstLine="567"/>
        <w:contextualSpacing/>
        <w:jc w:val="both"/>
        <w:rPr>
          <w:rFonts w:ascii="Times New Roman" w:hAnsi="Times New Roman"/>
          <w:color w:val="000000" w:themeColor="text1"/>
          <w:sz w:val="24"/>
          <w:szCs w:val="24"/>
        </w:rPr>
      </w:pPr>
      <w:r w:rsidRPr="00DB7CF2">
        <w:rPr>
          <w:rFonts w:ascii="Times New Roman" w:hAnsi="Times New Roman"/>
          <w:color w:val="000000" w:themeColor="text1"/>
          <w:sz w:val="24"/>
          <w:szCs w:val="24"/>
        </w:rPr>
        <w:t>Дата будови складів тимчасового зберігання:</w:t>
      </w:r>
    </w:p>
    <w:p w14:paraId="2C6F2AAD" w14:textId="77777777" w:rsidR="00DB7CF2" w:rsidRPr="00DB7CF2" w:rsidRDefault="00DB7CF2" w:rsidP="00DB7CF2">
      <w:pPr>
        <w:shd w:val="clear" w:color="auto" w:fill="FFFFFF"/>
        <w:spacing w:after="0" w:line="240" w:lineRule="auto"/>
        <w:ind w:firstLine="567"/>
        <w:contextualSpacing/>
        <w:jc w:val="both"/>
        <w:rPr>
          <w:rFonts w:ascii="Times New Roman" w:hAnsi="Times New Roman"/>
          <w:color w:val="000000" w:themeColor="text1"/>
          <w:sz w:val="24"/>
          <w:szCs w:val="24"/>
        </w:rPr>
      </w:pPr>
      <w:r w:rsidRPr="00DB7CF2">
        <w:rPr>
          <w:rFonts w:ascii="Times New Roman" w:hAnsi="Times New Roman"/>
          <w:color w:val="000000" w:themeColor="text1"/>
          <w:sz w:val="24"/>
          <w:szCs w:val="24"/>
        </w:rPr>
        <w:t>Склад тимчасового зберігання 6, 7, 8 – 1970;</w:t>
      </w:r>
    </w:p>
    <w:p w14:paraId="3FC5028B" w14:textId="77777777" w:rsidR="00DB7CF2" w:rsidRPr="00DB7CF2" w:rsidRDefault="00DB7CF2" w:rsidP="00DB7CF2">
      <w:pPr>
        <w:shd w:val="clear" w:color="auto" w:fill="FFFFFF"/>
        <w:spacing w:after="0" w:line="240" w:lineRule="auto"/>
        <w:ind w:firstLine="567"/>
        <w:contextualSpacing/>
        <w:jc w:val="both"/>
        <w:rPr>
          <w:rFonts w:ascii="Times New Roman" w:hAnsi="Times New Roman"/>
          <w:color w:val="000000" w:themeColor="text1"/>
          <w:sz w:val="24"/>
          <w:szCs w:val="24"/>
        </w:rPr>
      </w:pPr>
      <w:r w:rsidRPr="00DB7CF2">
        <w:rPr>
          <w:rFonts w:ascii="Times New Roman" w:hAnsi="Times New Roman"/>
          <w:color w:val="000000" w:themeColor="text1"/>
          <w:sz w:val="24"/>
          <w:szCs w:val="24"/>
        </w:rPr>
        <w:t>Склад тимчасового зберігання 4, 5 – 1981;</w:t>
      </w:r>
    </w:p>
    <w:p w14:paraId="03FF6438" w14:textId="77777777" w:rsidR="00DB7CF2" w:rsidRPr="00DB7CF2" w:rsidRDefault="00DB7CF2" w:rsidP="00DB7CF2">
      <w:pPr>
        <w:shd w:val="clear" w:color="auto" w:fill="FFFFFF"/>
        <w:spacing w:after="0" w:line="240" w:lineRule="auto"/>
        <w:ind w:firstLine="567"/>
        <w:contextualSpacing/>
        <w:jc w:val="both"/>
        <w:rPr>
          <w:rFonts w:ascii="Times New Roman" w:hAnsi="Times New Roman"/>
          <w:color w:val="000000" w:themeColor="text1"/>
          <w:sz w:val="24"/>
          <w:szCs w:val="24"/>
        </w:rPr>
      </w:pPr>
      <w:r w:rsidRPr="00DB7CF2">
        <w:rPr>
          <w:rFonts w:ascii="Times New Roman" w:hAnsi="Times New Roman"/>
          <w:color w:val="000000" w:themeColor="text1"/>
          <w:sz w:val="24"/>
          <w:szCs w:val="24"/>
        </w:rPr>
        <w:t>Склад тимчасового зберігання 1, 2, 3 – 1984.</w:t>
      </w:r>
    </w:p>
    <w:p w14:paraId="77B46406" w14:textId="77777777" w:rsidR="00DB7CF2" w:rsidRPr="00DB7CF2" w:rsidRDefault="00DB7CF2" w:rsidP="00DB7CF2">
      <w:pPr>
        <w:shd w:val="clear" w:color="auto" w:fill="FFFFFF"/>
        <w:spacing w:after="0" w:line="240" w:lineRule="auto"/>
        <w:ind w:firstLine="567"/>
        <w:contextualSpacing/>
        <w:jc w:val="both"/>
        <w:rPr>
          <w:rFonts w:ascii="Times New Roman" w:hAnsi="Times New Roman"/>
          <w:color w:val="000000" w:themeColor="text1"/>
          <w:sz w:val="24"/>
          <w:szCs w:val="24"/>
        </w:rPr>
      </w:pPr>
    </w:p>
    <w:p w14:paraId="5E6E3669" w14:textId="77777777" w:rsidR="00DB7CF2" w:rsidRPr="00DB7CF2" w:rsidRDefault="00DB7CF2" w:rsidP="00DB7CF2">
      <w:pPr>
        <w:shd w:val="clear" w:color="auto" w:fill="FFFFFF"/>
        <w:spacing w:after="0" w:line="240" w:lineRule="auto"/>
        <w:ind w:firstLine="567"/>
        <w:contextualSpacing/>
        <w:jc w:val="both"/>
        <w:rPr>
          <w:rFonts w:ascii="Times New Roman" w:hAnsi="Times New Roman"/>
          <w:color w:val="000000" w:themeColor="text1"/>
          <w:sz w:val="24"/>
          <w:szCs w:val="24"/>
        </w:rPr>
      </w:pPr>
      <w:r w:rsidRPr="00DB7CF2">
        <w:rPr>
          <w:rFonts w:ascii="Times New Roman" w:hAnsi="Times New Roman"/>
          <w:color w:val="000000" w:themeColor="text1"/>
          <w:sz w:val="24"/>
          <w:szCs w:val="24"/>
        </w:rPr>
        <w:t>Станом на сьогодні обробка вантажів проводиться вчасно та без затримок. Експортні вантажі комплектуються вчасно та в повному обсязі.</w:t>
      </w:r>
    </w:p>
    <w:p w14:paraId="452A3A47" w14:textId="77777777" w:rsidR="00DB7CF2" w:rsidRPr="00DB7CF2" w:rsidRDefault="00DB7CF2" w:rsidP="00DB7CF2">
      <w:pPr>
        <w:shd w:val="clear" w:color="auto" w:fill="FFFFFF"/>
        <w:spacing w:after="0" w:line="240" w:lineRule="auto"/>
        <w:ind w:firstLine="567"/>
        <w:contextualSpacing/>
        <w:jc w:val="both"/>
        <w:rPr>
          <w:rFonts w:ascii="Times New Roman" w:hAnsi="Times New Roman"/>
          <w:color w:val="000000" w:themeColor="text1"/>
          <w:sz w:val="24"/>
          <w:szCs w:val="24"/>
        </w:rPr>
      </w:pPr>
    </w:p>
    <w:p w14:paraId="000A915C" w14:textId="77777777" w:rsidR="00DB7CF2" w:rsidRPr="00DB7CF2" w:rsidRDefault="00DB7CF2" w:rsidP="00DB7CF2">
      <w:pPr>
        <w:shd w:val="clear" w:color="auto" w:fill="FFFFFF"/>
        <w:spacing w:after="0" w:line="240" w:lineRule="auto"/>
        <w:ind w:firstLine="567"/>
        <w:contextualSpacing/>
        <w:jc w:val="both"/>
        <w:rPr>
          <w:rFonts w:ascii="Times New Roman" w:hAnsi="Times New Roman"/>
          <w:color w:val="000000" w:themeColor="text1"/>
          <w:sz w:val="24"/>
          <w:szCs w:val="24"/>
        </w:rPr>
      </w:pPr>
      <w:r w:rsidRPr="00DB7CF2">
        <w:rPr>
          <w:rFonts w:ascii="Times New Roman" w:hAnsi="Times New Roman"/>
          <w:color w:val="000000" w:themeColor="text1"/>
          <w:sz w:val="24"/>
          <w:szCs w:val="24"/>
        </w:rPr>
        <w:t xml:space="preserve">У 2018 році було оброблено: </w:t>
      </w:r>
    </w:p>
    <w:p w14:paraId="3077288D" w14:textId="77777777" w:rsidR="00DB7CF2" w:rsidRPr="00DB7CF2" w:rsidRDefault="00DB7CF2" w:rsidP="00DB7CF2">
      <w:pPr>
        <w:shd w:val="clear" w:color="auto" w:fill="FFFFFF"/>
        <w:spacing w:after="0" w:line="240" w:lineRule="auto"/>
        <w:ind w:firstLine="567"/>
        <w:contextualSpacing/>
        <w:jc w:val="both"/>
        <w:rPr>
          <w:rFonts w:ascii="Times New Roman" w:hAnsi="Times New Roman"/>
          <w:color w:val="000000" w:themeColor="text1"/>
          <w:sz w:val="24"/>
          <w:szCs w:val="24"/>
        </w:rPr>
      </w:pPr>
    </w:p>
    <w:tbl>
      <w:tblPr>
        <w:tblStyle w:val="a3"/>
        <w:tblW w:w="0" w:type="auto"/>
        <w:tblLook w:val="04A0" w:firstRow="1" w:lastRow="0" w:firstColumn="1" w:lastColumn="0" w:noHBand="0" w:noVBand="1"/>
      </w:tblPr>
      <w:tblGrid>
        <w:gridCol w:w="4814"/>
        <w:gridCol w:w="4814"/>
      </w:tblGrid>
      <w:tr w:rsidR="00DB7CF2" w:rsidRPr="00DB7CF2" w14:paraId="787C41E7" w14:textId="77777777" w:rsidTr="00DB7CF2">
        <w:tc>
          <w:tcPr>
            <w:tcW w:w="4814" w:type="dxa"/>
            <w:tcBorders>
              <w:top w:val="single" w:sz="4" w:space="0" w:color="auto"/>
              <w:left w:val="single" w:sz="4" w:space="0" w:color="auto"/>
              <w:bottom w:val="single" w:sz="4" w:space="0" w:color="auto"/>
              <w:right w:val="single" w:sz="4" w:space="0" w:color="auto"/>
            </w:tcBorders>
            <w:hideMark/>
          </w:tcPr>
          <w:p w14:paraId="665B708E" w14:textId="77777777" w:rsidR="00DB7CF2" w:rsidRPr="00DB7CF2" w:rsidRDefault="00DB7CF2">
            <w:pPr>
              <w:contextualSpacing/>
              <w:jc w:val="both"/>
              <w:rPr>
                <w:rFonts w:ascii="Times New Roman" w:hAnsi="Times New Roman"/>
                <w:color w:val="000000" w:themeColor="text1"/>
                <w:sz w:val="24"/>
                <w:szCs w:val="24"/>
              </w:rPr>
            </w:pPr>
            <w:r w:rsidRPr="00DB7CF2">
              <w:rPr>
                <w:rFonts w:ascii="Times New Roman" w:hAnsi="Times New Roman"/>
                <w:color w:val="000000" w:themeColor="text1"/>
                <w:sz w:val="24"/>
                <w:szCs w:val="24"/>
              </w:rPr>
              <w:t>Імпортного вантажу</w:t>
            </w:r>
          </w:p>
        </w:tc>
        <w:tc>
          <w:tcPr>
            <w:tcW w:w="4814" w:type="dxa"/>
            <w:tcBorders>
              <w:top w:val="single" w:sz="4" w:space="0" w:color="auto"/>
              <w:left w:val="single" w:sz="4" w:space="0" w:color="auto"/>
              <w:bottom w:val="single" w:sz="4" w:space="0" w:color="auto"/>
              <w:right w:val="single" w:sz="4" w:space="0" w:color="auto"/>
            </w:tcBorders>
            <w:hideMark/>
          </w:tcPr>
          <w:p w14:paraId="5CF9DC10" w14:textId="77777777" w:rsidR="00DB7CF2" w:rsidRPr="00DB7CF2" w:rsidRDefault="00DB7CF2">
            <w:pPr>
              <w:contextualSpacing/>
              <w:jc w:val="both"/>
              <w:rPr>
                <w:rFonts w:ascii="Times New Roman" w:hAnsi="Times New Roman"/>
                <w:color w:val="000000" w:themeColor="text1"/>
                <w:sz w:val="24"/>
                <w:szCs w:val="24"/>
              </w:rPr>
            </w:pPr>
            <w:r w:rsidRPr="00DB7CF2">
              <w:rPr>
                <w:rFonts w:ascii="Times New Roman" w:hAnsi="Times New Roman"/>
                <w:color w:val="000000" w:themeColor="text1"/>
                <w:sz w:val="24"/>
                <w:szCs w:val="24"/>
              </w:rPr>
              <w:t>27 469,2 т</w:t>
            </w:r>
          </w:p>
        </w:tc>
      </w:tr>
      <w:tr w:rsidR="00DB7CF2" w:rsidRPr="00DB7CF2" w14:paraId="54E579F4" w14:textId="77777777" w:rsidTr="00DB7CF2">
        <w:tc>
          <w:tcPr>
            <w:tcW w:w="4814" w:type="dxa"/>
            <w:tcBorders>
              <w:top w:val="single" w:sz="4" w:space="0" w:color="auto"/>
              <w:left w:val="single" w:sz="4" w:space="0" w:color="auto"/>
              <w:bottom w:val="single" w:sz="4" w:space="0" w:color="auto"/>
              <w:right w:val="single" w:sz="4" w:space="0" w:color="auto"/>
            </w:tcBorders>
            <w:hideMark/>
          </w:tcPr>
          <w:p w14:paraId="51F930EE" w14:textId="77777777" w:rsidR="00DB7CF2" w:rsidRPr="00DB7CF2" w:rsidRDefault="00DB7CF2">
            <w:pPr>
              <w:contextualSpacing/>
              <w:jc w:val="both"/>
              <w:rPr>
                <w:rFonts w:ascii="Times New Roman" w:hAnsi="Times New Roman"/>
                <w:color w:val="000000" w:themeColor="text1"/>
                <w:sz w:val="24"/>
                <w:szCs w:val="24"/>
              </w:rPr>
            </w:pPr>
            <w:r w:rsidRPr="00DB7CF2">
              <w:rPr>
                <w:rFonts w:ascii="Times New Roman" w:hAnsi="Times New Roman"/>
                <w:color w:val="000000" w:themeColor="text1"/>
                <w:sz w:val="24"/>
                <w:szCs w:val="24"/>
              </w:rPr>
              <w:t xml:space="preserve">Експорт вантажу </w:t>
            </w:r>
          </w:p>
        </w:tc>
        <w:tc>
          <w:tcPr>
            <w:tcW w:w="4814" w:type="dxa"/>
            <w:tcBorders>
              <w:top w:val="single" w:sz="4" w:space="0" w:color="auto"/>
              <w:left w:val="single" w:sz="4" w:space="0" w:color="auto"/>
              <w:bottom w:val="single" w:sz="4" w:space="0" w:color="auto"/>
              <w:right w:val="single" w:sz="4" w:space="0" w:color="auto"/>
            </w:tcBorders>
            <w:hideMark/>
          </w:tcPr>
          <w:p w14:paraId="5FD6F798" w14:textId="77777777" w:rsidR="00DB7CF2" w:rsidRPr="00DB7CF2" w:rsidRDefault="00DB7CF2">
            <w:pPr>
              <w:contextualSpacing/>
              <w:jc w:val="both"/>
              <w:rPr>
                <w:rFonts w:ascii="Times New Roman" w:hAnsi="Times New Roman"/>
                <w:color w:val="000000" w:themeColor="text1"/>
                <w:sz w:val="24"/>
                <w:szCs w:val="24"/>
              </w:rPr>
            </w:pPr>
            <w:r w:rsidRPr="00DB7CF2">
              <w:rPr>
                <w:rFonts w:ascii="Times New Roman" w:hAnsi="Times New Roman"/>
                <w:color w:val="000000" w:themeColor="text1"/>
                <w:sz w:val="24"/>
                <w:szCs w:val="24"/>
              </w:rPr>
              <w:t>12 662,3 т</w:t>
            </w:r>
          </w:p>
        </w:tc>
      </w:tr>
      <w:tr w:rsidR="00DB7CF2" w:rsidRPr="00DB7CF2" w14:paraId="66E1C0CC" w14:textId="77777777" w:rsidTr="00DB7CF2">
        <w:tc>
          <w:tcPr>
            <w:tcW w:w="4814" w:type="dxa"/>
            <w:tcBorders>
              <w:top w:val="single" w:sz="4" w:space="0" w:color="auto"/>
              <w:left w:val="single" w:sz="4" w:space="0" w:color="auto"/>
              <w:bottom w:val="single" w:sz="4" w:space="0" w:color="auto"/>
              <w:right w:val="single" w:sz="4" w:space="0" w:color="auto"/>
            </w:tcBorders>
            <w:hideMark/>
          </w:tcPr>
          <w:p w14:paraId="02846986" w14:textId="77777777" w:rsidR="00DB7CF2" w:rsidRPr="00DB7CF2" w:rsidRDefault="00DB7CF2">
            <w:pPr>
              <w:contextualSpacing/>
              <w:jc w:val="both"/>
              <w:rPr>
                <w:rFonts w:ascii="Times New Roman" w:hAnsi="Times New Roman"/>
                <w:color w:val="000000" w:themeColor="text1"/>
                <w:sz w:val="24"/>
                <w:szCs w:val="24"/>
              </w:rPr>
            </w:pPr>
            <w:r w:rsidRPr="00DB7CF2">
              <w:rPr>
                <w:rFonts w:ascii="Times New Roman" w:hAnsi="Times New Roman"/>
                <w:color w:val="000000" w:themeColor="text1"/>
                <w:sz w:val="24"/>
                <w:szCs w:val="24"/>
              </w:rPr>
              <w:t>Пошти</w:t>
            </w:r>
          </w:p>
        </w:tc>
        <w:tc>
          <w:tcPr>
            <w:tcW w:w="4814" w:type="dxa"/>
            <w:tcBorders>
              <w:top w:val="single" w:sz="4" w:space="0" w:color="auto"/>
              <w:left w:val="single" w:sz="4" w:space="0" w:color="auto"/>
              <w:bottom w:val="single" w:sz="4" w:space="0" w:color="auto"/>
              <w:right w:val="single" w:sz="4" w:space="0" w:color="auto"/>
            </w:tcBorders>
            <w:hideMark/>
          </w:tcPr>
          <w:p w14:paraId="2CD0F207" w14:textId="77777777" w:rsidR="00DB7CF2" w:rsidRPr="00DB7CF2" w:rsidRDefault="00DB7CF2">
            <w:pPr>
              <w:contextualSpacing/>
              <w:jc w:val="both"/>
              <w:rPr>
                <w:rFonts w:ascii="Times New Roman" w:hAnsi="Times New Roman"/>
                <w:color w:val="000000" w:themeColor="text1"/>
                <w:sz w:val="24"/>
                <w:szCs w:val="24"/>
              </w:rPr>
            </w:pPr>
            <w:r w:rsidRPr="00DB7CF2">
              <w:rPr>
                <w:rFonts w:ascii="Times New Roman" w:hAnsi="Times New Roman"/>
                <w:color w:val="000000" w:themeColor="text1"/>
                <w:sz w:val="24"/>
                <w:szCs w:val="24"/>
              </w:rPr>
              <w:t>8 500 т</w:t>
            </w:r>
          </w:p>
        </w:tc>
      </w:tr>
      <w:tr w:rsidR="00DB7CF2" w:rsidRPr="00DB7CF2" w14:paraId="2C98AFC6" w14:textId="77777777" w:rsidTr="00DB7CF2">
        <w:tc>
          <w:tcPr>
            <w:tcW w:w="4814" w:type="dxa"/>
            <w:tcBorders>
              <w:top w:val="single" w:sz="4" w:space="0" w:color="auto"/>
              <w:left w:val="single" w:sz="4" w:space="0" w:color="auto"/>
              <w:bottom w:val="single" w:sz="4" w:space="0" w:color="auto"/>
              <w:right w:val="single" w:sz="4" w:space="0" w:color="auto"/>
            </w:tcBorders>
            <w:hideMark/>
          </w:tcPr>
          <w:p w14:paraId="7DAE432C" w14:textId="77777777" w:rsidR="00DB7CF2" w:rsidRPr="00DB7CF2" w:rsidRDefault="00DB7CF2">
            <w:pPr>
              <w:contextualSpacing/>
              <w:jc w:val="both"/>
              <w:rPr>
                <w:rFonts w:ascii="Times New Roman" w:hAnsi="Times New Roman"/>
                <w:color w:val="000000" w:themeColor="text1"/>
                <w:sz w:val="24"/>
                <w:szCs w:val="24"/>
              </w:rPr>
            </w:pPr>
            <w:r w:rsidRPr="00DB7CF2">
              <w:rPr>
                <w:rFonts w:ascii="Times New Roman" w:hAnsi="Times New Roman"/>
                <w:color w:val="000000" w:themeColor="text1"/>
                <w:sz w:val="24"/>
                <w:szCs w:val="24"/>
              </w:rPr>
              <w:lastRenderedPageBreak/>
              <w:t>Разом</w:t>
            </w:r>
          </w:p>
        </w:tc>
        <w:tc>
          <w:tcPr>
            <w:tcW w:w="4814" w:type="dxa"/>
            <w:tcBorders>
              <w:top w:val="single" w:sz="4" w:space="0" w:color="auto"/>
              <w:left w:val="single" w:sz="4" w:space="0" w:color="auto"/>
              <w:bottom w:val="single" w:sz="4" w:space="0" w:color="auto"/>
              <w:right w:val="single" w:sz="4" w:space="0" w:color="auto"/>
            </w:tcBorders>
            <w:hideMark/>
          </w:tcPr>
          <w:p w14:paraId="2153F2DC" w14:textId="77777777" w:rsidR="00DB7CF2" w:rsidRPr="00DB7CF2" w:rsidRDefault="00DB7CF2">
            <w:pPr>
              <w:contextualSpacing/>
              <w:jc w:val="both"/>
              <w:rPr>
                <w:rFonts w:ascii="Times New Roman" w:hAnsi="Times New Roman"/>
                <w:color w:val="000000" w:themeColor="text1"/>
                <w:sz w:val="24"/>
                <w:szCs w:val="24"/>
              </w:rPr>
            </w:pPr>
            <w:r w:rsidRPr="00DB7CF2">
              <w:rPr>
                <w:rFonts w:ascii="Times New Roman" w:hAnsi="Times New Roman"/>
                <w:color w:val="000000" w:themeColor="text1"/>
                <w:sz w:val="24"/>
                <w:szCs w:val="24"/>
              </w:rPr>
              <w:t>48 631,5 т</w:t>
            </w:r>
          </w:p>
        </w:tc>
      </w:tr>
    </w:tbl>
    <w:p w14:paraId="789C0E33" w14:textId="77777777" w:rsidR="00DB7CF2" w:rsidRPr="00DB7CF2" w:rsidRDefault="00DB7CF2" w:rsidP="00DB7CF2">
      <w:pPr>
        <w:shd w:val="clear" w:color="auto" w:fill="FFFFFF"/>
        <w:spacing w:after="0" w:line="240" w:lineRule="auto"/>
        <w:ind w:firstLine="567"/>
        <w:contextualSpacing/>
        <w:jc w:val="both"/>
        <w:rPr>
          <w:rFonts w:ascii="Times New Roman" w:hAnsi="Times New Roman" w:cstheme="minorBidi"/>
          <w:color w:val="000000" w:themeColor="text1"/>
          <w:sz w:val="24"/>
          <w:szCs w:val="24"/>
        </w:rPr>
      </w:pPr>
    </w:p>
    <w:p w14:paraId="15D9C17A" w14:textId="77777777" w:rsidR="00DB7CF2" w:rsidRPr="00DB7CF2" w:rsidRDefault="00DB7CF2" w:rsidP="00DB7CF2">
      <w:pPr>
        <w:shd w:val="clear" w:color="auto" w:fill="FFFFFF"/>
        <w:spacing w:after="0" w:line="240" w:lineRule="auto"/>
        <w:ind w:firstLine="567"/>
        <w:contextualSpacing/>
        <w:jc w:val="both"/>
        <w:rPr>
          <w:rFonts w:ascii="Times New Roman" w:hAnsi="Times New Roman"/>
          <w:color w:val="000000" w:themeColor="text1"/>
          <w:sz w:val="24"/>
          <w:szCs w:val="24"/>
        </w:rPr>
      </w:pPr>
      <w:r w:rsidRPr="00DB7CF2">
        <w:rPr>
          <w:rFonts w:ascii="Times New Roman" w:hAnsi="Times New Roman"/>
          <w:color w:val="000000" w:themeColor="text1"/>
          <w:sz w:val="24"/>
          <w:szCs w:val="24"/>
        </w:rPr>
        <w:t>Зважаючи на вищезазначене пропускна спроможність становить 4000 тон на місяць.</w:t>
      </w:r>
    </w:p>
    <w:p w14:paraId="5DE01E0A" w14:textId="77777777" w:rsidR="00DB7CF2" w:rsidRPr="00DB7CF2" w:rsidRDefault="00DB7CF2" w:rsidP="00DB7CF2">
      <w:pPr>
        <w:shd w:val="clear" w:color="auto" w:fill="FFFFFF"/>
        <w:spacing w:after="0" w:line="240" w:lineRule="auto"/>
        <w:ind w:firstLine="567"/>
        <w:contextualSpacing/>
        <w:jc w:val="both"/>
        <w:rPr>
          <w:rFonts w:ascii="Times New Roman" w:hAnsi="Times New Roman"/>
          <w:color w:val="000000" w:themeColor="text1"/>
          <w:sz w:val="24"/>
          <w:szCs w:val="24"/>
        </w:rPr>
      </w:pPr>
      <w:r w:rsidRPr="00DB7CF2">
        <w:rPr>
          <w:rFonts w:ascii="Times New Roman" w:hAnsi="Times New Roman"/>
          <w:color w:val="000000" w:themeColor="text1"/>
          <w:sz w:val="24"/>
          <w:szCs w:val="24"/>
        </w:rPr>
        <w:t>В штатному розписі вантажного терміналу 189 посад, серед яких, фактично працюючих:</w:t>
      </w:r>
    </w:p>
    <w:p w14:paraId="79ED52BA" w14:textId="77777777" w:rsidR="00DB7CF2" w:rsidRPr="00DB7CF2" w:rsidRDefault="00DB7CF2" w:rsidP="00DB7CF2">
      <w:pPr>
        <w:shd w:val="clear" w:color="auto" w:fill="FFFFFF"/>
        <w:spacing w:after="0" w:line="240" w:lineRule="auto"/>
        <w:ind w:firstLine="567"/>
        <w:contextualSpacing/>
        <w:jc w:val="both"/>
        <w:rPr>
          <w:rFonts w:ascii="Times New Roman" w:hAnsi="Times New Roman"/>
          <w:color w:val="000000" w:themeColor="text1"/>
          <w:sz w:val="24"/>
          <w:szCs w:val="24"/>
        </w:rPr>
      </w:pPr>
      <w:r w:rsidRPr="00DB7CF2">
        <w:rPr>
          <w:rFonts w:ascii="Times New Roman" w:hAnsi="Times New Roman"/>
          <w:color w:val="000000" w:themeColor="text1"/>
          <w:sz w:val="24"/>
          <w:szCs w:val="24"/>
        </w:rPr>
        <w:t>комплектувальники – 84 (з 86);</w:t>
      </w:r>
    </w:p>
    <w:p w14:paraId="208B9565" w14:textId="77777777" w:rsidR="00DB7CF2" w:rsidRPr="00DB7CF2" w:rsidRDefault="00DB7CF2" w:rsidP="00DB7CF2">
      <w:pPr>
        <w:shd w:val="clear" w:color="auto" w:fill="FFFFFF"/>
        <w:spacing w:after="0" w:line="240" w:lineRule="auto"/>
        <w:ind w:firstLine="567"/>
        <w:contextualSpacing/>
        <w:jc w:val="both"/>
        <w:rPr>
          <w:rFonts w:ascii="Times New Roman" w:hAnsi="Times New Roman"/>
          <w:color w:val="000000" w:themeColor="text1"/>
          <w:sz w:val="24"/>
          <w:szCs w:val="24"/>
        </w:rPr>
      </w:pPr>
      <w:proofErr w:type="spellStart"/>
      <w:r w:rsidRPr="00DB7CF2">
        <w:rPr>
          <w:rFonts w:ascii="Times New Roman" w:hAnsi="Times New Roman"/>
          <w:color w:val="000000" w:themeColor="text1"/>
          <w:sz w:val="24"/>
          <w:szCs w:val="24"/>
        </w:rPr>
        <w:t>прийомоздавальники</w:t>
      </w:r>
      <w:proofErr w:type="spellEnd"/>
      <w:r w:rsidRPr="00DB7CF2">
        <w:rPr>
          <w:rFonts w:ascii="Times New Roman" w:hAnsi="Times New Roman"/>
          <w:color w:val="000000" w:themeColor="text1"/>
          <w:sz w:val="24"/>
          <w:szCs w:val="24"/>
        </w:rPr>
        <w:t xml:space="preserve"> – 36 (з 38).</w:t>
      </w:r>
    </w:p>
    <w:p w14:paraId="25EF05DB" w14:textId="77777777" w:rsidR="00DB7CF2" w:rsidRPr="00DB7CF2" w:rsidRDefault="00DB7CF2" w:rsidP="00DB7CF2">
      <w:pPr>
        <w:shd w:val="clear" w:color="auto" w:fill="FFFFFF"/>
        <w:spacing w:after="0" w:line="240" w:lineRule="auto"/>
        <w:ind w:firstLine="567"/>
        <w:contextualSpacing/>
        <w:jc w:val="both"/>
        <w:rPr>
          <w:rFonts w:ascii="Times New Roman" w:hAnsi="Times New Roman"/>
          <w:color w:val="000000" w:themeColor="text1"/>
          <w:sz w:val="24"/>
          <w:szCs w:val="24"/>
        </w:rPr>
      </w:pPr>
      <w:r w:rsidRPr="00DB7CF2">
        <w:rPr>
          <w:rFonts w:ascii="Times New Roman" w:hAnsi="Times New Roman"/>
          <w:color w:val="000000" w:themeColor="text1"/>
          <w:sz w:val="24"/>
          <w:szCs w:val="24"/>
        </w:rPr>
        <w:t>Середньомісячна заробітна плата становить 14 042, 50 грн. за 2018 рік;</w:t>
      </w:r>
    </w:p>
    <w:p w14:paraId="5DC064F2" w14:textId="77777777" w:rsidR="00DB7CF2" w:rsidRPr="00DB7CF2" w:rsidRDefault="00DB7CF2" w:rsidP="00DB7CF2">
      <w:pPr>
        <w:shd w:val="clear" w:color="auto" w:fill="FFFFFF"/>
        <w:spacing w:after="0" w:line="240" w:lineRule="auto"/>
        <w:ind w:firstLine="567"/>
        <w:contextualSpacing/>
        <w:jc w:val="both"/>
        <w:rPr>
          <w:rFonts w:ascii="Times New Roman" w:hAnsi="Times New Roman"/>
          <w:color w:val="000000" w:themeColor="text1"/>
          <w:sz w:val="24"/>
          <w:szCs w:val="24"/>
        </w:rPr>
      </w:pPr>
      <w:r w:rsidRPr="00DB7CF2">
        <w:rPr>
          <w:rFonts w:ascii="Times New Roman" w:hAnsi="Times New Roman"/>
          <w:color w:val="000000" w:themeColor="text1"/>
          <w:sz w:val="24"/>
          <w:szCs w:val="24"/>
        </w:rPr>
        <w:t>Загальна кількість відпрацьованих людино-години – 292 575,75 год за 2018 рік.</w:t>
      </w:r>
    </w:p>
    <w:p w14:paraId="38ED6F35" w14:textId="77777777" w:rsidR="00DE7657" w:rsidRPr="00DE7657" w:rsidRDefault="00DE7657" w:rsidP="00DE7657">
      <w:pPr>
        <w:spacing w:after="0" w:line="240" w:lineRule="auto"/>
        <w:jc w:val="center"/>
        <w:rPr>
          <w:rFonts w:ascii="Times New Roman" w:hAnsi="Times New Roman"/>
          <w:b/>
          <w:color w:val="000000"/>
          <w:sz w:val="28"/>
          <w:szCs w:val="28"/>
        </w:rPr>
      </w:pPr>
    </w:p>
    <w:p w14:paraId="07D00F30" w14:textId="77777777" w:rsidR="00DE7657" w:rsidRPr="00DE7657" w:rsidRDefault="00DE7657" w:rsidP="00DE7657">
      <w:pPr>
        <w:jc w:val="center"/>
        <w:rPr>
          <w:rFonts w:ascii="Times New Roman" w:eastAsia="Times New Roman" w:hAnsi="Times New Roman"/>
          <w:sz w:val="24"/>
          <w:szCs w:val="24"/>
          <w:lang w:eastAsia="ru-RU"/>
        </w:rPr>
      </w:pPr>
    </w:p>
    <w:p w14:paraId="53E34A20" w14:textId="77777777" w:rsidR="00DE7657" w:rsidRPr="00DE7657" w:rsidRDefault="00DE7657" w:rsidP="00DE7657">
      <w:pPr>
        <w:jc w:val="right"/>
        <w:rPr>
          <w:rFonts w:ascii="Times New Roman" w:eastAsia="Times New Roman" w:hAnsi="Times New Roman"/>
          <w:i/>
          <w:sz w:val="24"/>
          <w:szCs w:val="24"/>
          <w:lang w:eastAsia="ru-RU"/>
        </w:rPr>
      </w:pPr>
      <w:r w:rsidRPr="00DE7657">
        <w:rPr>
          <w:rFonts w:ascii="Times New Roman" w:eastAsia="Times New Roman" w:hAnsi="Times New Roman"/>
          <w:i/>
          <w:sz w:val="24"/>
          <w:szCs w:val="24"/>
          <w:lang w:eastAsia="ru-RU"/>
        </w:rPr>
        <w:t xml:space="preserve"> </w:t>
      </w:r>
    </w:p>
    <w:p w14:paraId="519F957A" w14:textId="77777777" w:rsidR="00DE7657" w:rsidRPr="00DE7657" w:rsidRDefault="00DE7657" w:rsidP="00DE7657">
      <w:pPr>
        <w:rPr>
          <w:rFonts w:ascii="Times New Roman" w:eastAsia="Times New Roman" w:hAnsi="Times New Roman"/>
          <w:i/>
          <w:sz w:val="24"/>
          <w:szCs w:val="24"/>
          <w:lang w:eastAsia="ru-RU"/>
        </w:rPr>
      </w:pPr>
      <w:r w:rsidRPr="00DE7657">
        <w:rPr>
          <w:rFonts w:ascii="Times New Roman" w:eastAsia="Times New Roman" w:hAnsi="Times New Roman"/>
          <w:i/>
          <w:sz w:val="24"/>
          <w:szCs w:val="24"/>
          <w:lang w:eastAsia="ru-RU"/>
        </w:rPr>
        <w:br w:type="page"/>
      </w:r>
    </w:p>
    <w:p w14:paraId="723639B7" w14:textId="77777777" w:rsidR="00DE7657" w:rsidRPr="00DE7657" w:rsidRDefault="00DE7657" w:rsidP="00DE7657">
      <w:pPr>
        <w:jc w:val="right"/>
        <w:rPr>
          <w:rFonts w:ascii="Times New Roman" w:eastAsia="Times New Roman" w:hAnsi="Times New Roman"/>
          <w:i/>
          <w:sz w:val="24"/>
          <w:szCs w:val="24"/>
          <w:lang w:eastAsia="ru-RU"/>
        </w:rPr>
      </w:pPr>
      <w:r w:rsidRPr="00DE7657">
        <w:rPr>
          <w:rFonts w:ascii="Times New Roman" w:eastAsia="Times New Roman" w:hAnsi="Times New Roman"/>
          <w:i/>
          <w:sz w:val="24"/>
          <w:szCs w:val="24"/>
          <w:lang w:eastAsia="ru-RU"/>
        </w:rPr>
        <w:lastRenderedPageBreak/>
        <w:t>Додаток 2 до Договору ДПП</w:t>
      </w:r>
    </w:p>
    <w:p w14:paraId="25511DDD" w14:textId="77777777" w:rsidR="00DE7657" w:rsidRPr="00DE7657" w:rsidRDefault="00DE7657" w:rsidP="00DE7657">
      <w:pPr>
        <w:jc w:val="center"/>
        <w:rPr>
          <w:rFonts w:ascii="Times New Roman" w:eastAsiaTheme="minorHAnsi" w:hAnsi="Times New Roman" w:cstheme="minorBidi"/>
          <w:b/>
          <w:sz w:val="24"/>
          <w:szCs w:val="24"/>
        </w:rPr>
      </w:pPr>
      <w:r w:rsidRPr="00DE7657">
        <w:rPr>
          <w:rFonts w:ascii="Times New Roman" w:eastAsiaTheme="minorHAnsi" w:hAnsi="Times New Roman" w:cstheme="minorBidi"/>
          <w:b/>
          <w:sz w:val="24"/>
          <w:szCs w:val="24"/>
        </w:rPr>
        <w:t>Технічні характеристики нового вантажного терміналу, що буде створеним у Аеропорту «Бориспіль» в рамках Договору ДПП</w:t>
      </w:r>
    </w:p>
    <w:p w14:paraId="33F36ED8" w14:textId="77777777" w:rsidR="00DE7657" w:rsidRPr="00DE7657" w:rsidRDefault="00DE7657" w:rsidP="00DE7657">
      <w:pPr>
        <w:jc w:val="center"/>
        <w:rPr>
          <w:rFonts w:ascii="Times New Roman" w:eastAsiaTheme="minorHAnsi" w:hAnsi="Times New Roman"/>
          <w:i/>
          <w:sz w:val="24"/>
          <w:szCs w:val="24"/>
        </w:rPr>
      </w:pPr>
      <w:r w:rsidRPr="00DE7657">
        <w:rPr>
          <w:rFonts w:ascii="Times New Roman" w:eastAsiaTheme="minorHAnsi" w:hAnsi="Times New Roman"/>
          <w:i/>
          <w:sz w:val="24"/>
          <w:szCs w:val="24"/>
        </w:rPr>
        <w:t>(формується відповідно до пропозиції учасника, що переміг у Конкурсі)</w:t>
      </w:r>
    </w:p>
    <w:p w14:paraId="1CF019DB" w14:textId="77777777" w:rsidR="00DE7657" w:rsidRPr="00DE7657" w:rsidRDefault="00DE7657" w:rsidP="00DE7657">
      <w:pPr>
        <w:jc w:val="center"/>
        <w:rPr>
          <w:rFonts w:ascii="Times New Roman" w:eastAsiaTheme="minorHAnsi" w:hAnsi="Times New Roman"/>
          <w:i/>
          <w:sz w:val="24"/>
          <w:szCs w:val="24"/>
        </w:rPr>
      </w:pPr>
    </w:p>
    <w:p w14:paraId="421CA1AD" w14:textId="77777777" w:rsidR="00DE7657" w:rsidRPr="00DE7657" w:rsidRDefault="00DE7657" w:rsidP="00DE7657">
      <w:pPr>
        <w:jc w:val="center"/>
        <w:rPr>
          <w:rFonts w:ascii="Times New Roman" w:eastAsiaTheme="minorHAnsi" w:hAnsi="Times New Roman" w:cstheme="minorBidi"/>
          <w:b/>
          <w:sz w:val="24"/>
          <w:szCs w:val="24"/>
        </w:rPr>
      </w:pPr>
    </w:p>
    <w:p w14:paraId="5F734FC0" w14:textId="77777777" w:rsidR="00DE7657" w:rsidRPr="00DE7657" w:rsidRDefault="00DE7657" w:rsidP="00DE7657">
      <w:pPr>
        <w:rPr>
          <w:rFonts w:ascii="Times New Roman" w:eastAsia="Times New Roman" w:hAnsi="Times New Roman"/>
          <w:i/>
          <w:sz w:val="24"/>
          <w:szCs w:val="24"/>
          <w:lang w:eastAsia="ru-RU"/>
        </w:rPr>
      </w:pPr>
      <w:r w:rsidRPr="00DE7657">
        <w:rPr>
          <w:rFonts w:ascii="Times New Roman" w:eastAsia="Times New Roman" w:hAnsi="Times New Roman"/>
          <w:i/>
          <w:sz w:val="24"/>
          <w:szCs w:val="24"/>
          <w:lang w:eastAsia="ru-RU"/>
        </w:rPr>
        <w:br w:type="page"/>
      </w:r>
    </w:p>
    <w:p w14:paraId="65C753C9" w14:textId="77777777" w:rsidR="00DE7657" w:rsidRPr="00DE7657" w:rsidRDefault="00DE7657" w:rsidP="00DE7657">
      <w:pPr>
        <w:jc w:val="right"/>
        <w:rPr>
          <w:rFonts w:ascii="Times New Roman" w:eastAsia="Times New Roman" w:hAnsi="Times New Roman"/>
          <w:i/>
          <w:sz w:val="24"/>
          <w:szCs w:val="24"/>
          <w:lang w:eastAsia="ru-RU"/>
        </w:rPr>
      </w:pPr>
      <w:r w:rsidRPr="00DE7657">
        <w:rPr>
          <w:rFonts w:ascii="Times New Roman" w:eastAsia="Times New Roman" w:hAnsi="Times New Roman"/>
          <w:i/>
          <w:sz w:val="24"/>
          <w:szCs w:val="24"/>
          <w:lang w:eastAsia="ru-RU"/>
        </w:rPr>
        <w:lastRenderedPageBreak/>
        <w:t>Додаток 3 до Договору ДПП</w:t>
      </w:r>
    </w:p>
    <w:p w14:paraId="2AE63A76" w14:textId="77777777" w:rsidR="00DE7657" w:rsidRPr="00DE7657" w:rsidRDefault="00DE7657" w:rsidP="00DE7657">
      <w:pPr>
        <w:jc w:val="center"/>
        <w:rPr>
          <w:rFonts w:ascii="Times New Roman" w:eastAsiaTheme="minorHAnsi" w:hAnsi="Times New Roman" w:cstheme="minorBidi"/>
          <w:b/>
          <w:sz w:val="24"/>
          <w:szCs w:val="24"/>
        </w:rPr>
      </w:pPr>
      <w:r w:rsidRPr="00DE7657">
        <w:rPr>
          <w:rFonts w:ascii="Times New Roman" w:eastAsiaTheme="minorHAnsi" w:hAnsi="Times New Roman" w:cstheme="minorBidi"/>
          <w:b/>
          <w:sz w:val="24"/>
          <w:szCs w:val="24"/>
        </w:rPr>
        <w:t>План заходів з модернізації  (часткової реконструкції, технічного переобладнання) існуючого вантажного терміналу в Аеропорту «Бориспіль»</w:t>
      </w:r>
    </w:p>
    <w:p w14:paraId="5D5D7EAE" w14:textId="77777777" w:rsidR="00DE7657" w:rsidRPr="00DE7657" w:rsidRDefault="00DE7657" w:rsidP="00DE7657">
      <w:pPr>
        <w:jc w:val="center"/>
        <w:rPr>
          <w:rFonts w:ascii="Times New Roman" w:eastAsiaTheme="minorHAnsi" w:hAnsi="Times New Roman"/>
          <w:i/>
          <w:sz w:val="24"/>
          <w:szCs w:val="24"/>
        </w:rPr>
      </w:pPr>
      <w:r w:rsidRPr="00DE7657">
        <w:rPr>
          <w:rFonts w:ascii="Times New Roman" w:eastAsiaTheme="minorHAnsi" w:hAnsi="Times New Roman"/>
          <w:i/>
          <w:sz w:val="24"/>
          <w:szCs w:val="24"/>
        </w:rPr>
        <w:t>(формується відповідно до пропозиції учасника, що переміг у Конкурсі)</w:t>
      </w:r>
    </w:p>
    <w:p w14:paraId="66D1D3CB" w14:textId="77777777" w:rsidR="00DE7657" w:rsidRPr="00DE7657" w:rsidRDefault="00DE7657" w:rsidP="00DE7657">
      <w:pPr>
        <w:jc w:val="center"/>
        <w:rPr>
          <w:rFonts w:asciiTheme="minorHAnsi" w:eastAsiaTheme="minorHAnsi" w:hAnsiTheme="minorHAnsi" w:cstheme="minorBidi"/>
          <w:b/>
          <w:i/>
        </w:rPr>
      </w:pPr>
    </w:p>
    <w:p w14:paraId="1AB6F2E2" w14:textId="77777777" w:rsidR="00DE7657" w:rsidRPr="00DE7657" w:rsidRDefault="00DE7657" w:rsidP="00DE7657">
      <w:pPr>
        <w:rPr>
          <w:rFonts w:ascii="Times New Roman" w:eastAsia="Times New Roman" w:hAnsi="Times New Roman"/>
          <w:i/>
          <w:sz w:val="24"/>
          <w:szCs w:val="24"/>
          <w:lang w:eastAsia="ru-RU"/>
        </w:rPr>
      </w:pPr>
      <w:r w:rsidRPr="00DE7657">
        <w:rPr>
          <w:rFonts w:ascii="Times New Roman" w:eastAsia="Times New Roman" w:hAnsi="Times New Roman"/>
          <w:i/>
          <w:sz w:val="24"/>
          <w:szCs w:val="24"/>
          <w:lang w:eastAsia="ru-RU"/>
        </w:rPr>
        <w:br w:type="page"/>
      </w:r>
    </w:p>
    <w:p w14:paraId="77907D4C" w14:textId="77777777" w:rsidR="00DE7657" w:rsidRPr="00DE7657" w:rsidRDefault="00DE7657" w:rsidP="00DE7657">
      <w:pPr>
        <w:jc w:val="right"/>
        <w:rPr>
          <w:rFonts w:ascii="Times New Roman" w:eastAsia="Times New Roman" w:hAnsi="Times New Roman"/>
          <w:i/>
          <w:sz w:val="24"/>
          <w:szCs w:val="24"/>
          <w:lang w:eastAsia="ru-RU"/>
        </w:rPr>
      </w:pPr>
      <w:r w:rsidRPr="00DE7657">
        <w:rPr>
          <w:rFonts w:ascii="Times New Roman" w:eastAsia="Times New Roman" w:hAnsi="Times New Roman"/>
          <w:i/>
          <w:sz w:val="24"/>
          <w:szCs w:val="24"/>
          <w:lang w:eastAsia="ru-RU"/>
        </w:rPr>
        <w:lastRenderedPageBreak/>
        <w:t>Додаток 4 до Договору ДПП</w:t>
      </w:r>
    </w:p>
    <w:p w14:paraId="7D23CB76" w14:textId="77777777" w:rsidR="00DE7657" w:rsidRPr="00DE7657" w:rsidRDefault="00DE7657" w:rsidP="00DE7657">
      <w:pPr>
        <w:jc w:val="center"/>
        <w:rPr>
          <w:rFonts w:ascii="Times New Roman" w:eastAsiaTheme="minorHAnsi" w:hAnsi="Times New Roman" w:cstheme="minorBidi"/>
          <w:b/>
          <w:sz w:val="24"/>
          <w:szCs w:val="24"/>
        </w:rPr>
      </w:pPr>
      <w:r w:rsidRPr="00DE7657">
        <w:rPr>
          <w:rFonts w:ascii="Times New Roman" w:eastAsiaTheme="minorHAnsi" w:hAnsi="Times New Roman" w:cstheme="minorBidi"/>
          <w:b/>
          <w:sz w:val="24"/>
          <w:szCs w:val="24"/>
        </w:rPr>
        <w:t>Заплановані заходи з організації ефективних логістичних систем та менеджменту у сфері перевезення вантажів авіаційним транспортом</w:t>
      </w:r>
    </w:p>
    <w:p w14:paraId="61415BA3" w14:textId="77777777" w:rsidR="00DE7657" w:rsidRPr="00DE7657" w:rsidRDefault="00DE7657" w:rsidP="00DE7657">
      <w:pPr>
        <w:jc w:val="center"/>
        <w:rPr>
          <w:rFonts w:ascii="Times New Roman" w:eastAsiaTheme="minorHAnsi" w:hAnsi="Times New Roman"/>
          <w:i/>
          <w:sz w:val="24"/>
          <w:szCs w:val="24"/>
        </w:rPr>
      </w:pPr>
      <w:r w:rsidRPr="00DE7657">
        <w:rPr>
          <w:rFonts w:ascii="Times New Roman" w:eastAsiaTheme="minorHAnsi" w:hAnsi="Times New Roman"/>
          <w:i/>
          <w:sz w:val="24"/>
          <w:szCs w:val="24"/>
        </w:rPr>
        <w:t>(формується відповідно до пропозиції учасника, що переміг у Конкурсі)</w:t>
      </w:r>
    </w:p>
    <w:p w14:paraId="23655A1A" w14:textId="77777777" w:rsidR="00DE7657" w:rsidRPr="00DE7657" w:rsidRDefault="00DE7657" w:rsidP="00DE7657">
      <w:pPr>
        <w:jc w:val="right"/>
        <w:rPr>
          <w:rFonts w:ascii="Times New Roman" w:eastAsia="Times New Roman" w:hAnsi="Times New Roman"/>
          <w:i/>
          <w:sz w:val="24"/>
          <w:szCs w:val="24"/>
          <w:lang w:eastAsia="ru-RU"/>
        </w:rPr>
      </w:pPr>
    </w:p>
    <w:p w14:paraId="023E61C7" w14:textId="77777777" w:rsidR="00DE7657" w:rsidRPr="00DE7657" w:rsidRDefault="00DE7657" w:rsidP="00DE7657">
      <w:pPr>
        <w:rPr>
          <w:rFonts w:ascii="Times New Roman" w:eastAsia="Times New Roman" w:hAnsi="Times New Roman"/>
          <w:i/>
          <w:sz w:val="24"/>
          <w:szCs w:val="24"/>
          <w:lang w:eastAsia="ru-RU"/>
        </w:rPr>
      </w:pPr>
      <w:r w:rsidRPr="00DE7657">
        <w:rPr>
          <w:rFonts w:ascii="Times New Roman" w:eastAsia="Times New Roman" w:hAnsi="Times New Roman"/>
          <w:i/>
          <w:sz w:val="24"/>
          <w:szCs w:val="24"/>
          <w:lang w:eastAsia="ru-RU"/>
        </w:rPr>
        <w:br w:type="page"/>
      </w:r>
    </w:p>
    <w:p w14:paraId="2E39C9F7" w14:textId="77777777" w:rsidR="00DE7657" w:rsidRPr="00DE7657" w:rsidRDefault="00DE7657" w:rsidP="00DE7657">
      <w:pPr>
        <w:jc w:val="right"/>
        <w:rPr>
          <w:rFonts w:ascii="Times New Roman" w:eastAsia="Times New Roman" w:hAnsi="Times New Roman"/>
          <w:i/>
          <w:sz w:val="24"/>
          <w:szCs w:val="24"/>
          <w:lang w:eastAsia="ru-RU"/>
        </w:rPr>
      </w:pPr>
      <w:r w:rsidRPr="00DE7657">
        <w:rPr>
          <w:rFonts w:ascii="Times New Roman" w:eastAsia="Times New Roman" w:hAnsi="Times New Roman"/>
          <w:i/>
          <w:sz w:val="24"/>
          <w:szCs w:val="24"/>
          <w:lang w:eastAsia="ru-RU"/>
        </w:rPr>
        <w:lastRenderedPageBreak/>
        <w:t>Додаток 5 до Договору ДПП</w:t>
      </w:r>
    </w:p>
    <w:p w14:paraId="7A05C4D2" w14:textId="77777777" w:rsidR="00DE7657" w:rsidRPr="00DE7657" w:rsidRDefault="00DE7657" w:rsidP="00DE7657">
      <w:pPr>
        <w:jc w:val="center"/>
        <w:rPr>
          <w:rFonts w:asciiTheme="minorHAnsi" w:eastAsiaTheme="minorHAnsi" w:hAnsiTheme="minorHAnsi" w:cstheme="minorBidi"/>
          <w:b/>
          <w:i/>
        </w:rPr>
      </w:pPr>
      <w:r w:rsidRPr="00DE7657">
        <w:rPr>
          <w:rFonts w:ascii="Times New Roman" w:eastAsiaTheme="minorHAnsi" w:hAnsi="Times New Roman"/>
          <w:b/>
          <w:sz w:val="24"/>
          <w:szCs w:val="24"/>
        </w:rPr>
        <w:t>Графік щорічного приросту обсягів обробки вантажів на вантажних терміналах Аеропорту «Бориспіль», що входять до складу Об’єкту ДПП</w:t>
      </w:r>
    </w:p>
    <w:p w14:paraId="4A5CB70E" w14:textId="77777777" w:rsidR="00DE7657" w:rsidRPr="00DE7657" w:rsidRDefault="00DE7657" w:rsidP="00DE7657">
      <w:pPr>
        <w:jc w:val="center"/>
        <w:rPr>
          <w:rFonts w:ascii="Times New Roman" w:eastAsiaTheme="minorHAnsi" w:hAnsi="Times New Roman"/>
          <w:i/>
          <w:sz w:val="24"/>
          <w:szCs w:val="24"/>
        </w:rPr>
      </w:pPr>
      <w:r w:rsidRPr="00DE7657">
        <w:rPr>
          <w:rFonts w:ascii="Times New Roman" w:eastAsiaTheme="minorHAnsi" w:hAnsi="Times New Roman"/>
          <w:i/>
          <w:sz w:val="24"/>
          <w:szCs w:val="24"/>
        </w:rPr>
        <w:t>(формується відповідно до пропозиції учасника, що переміг у Конкурсі)</w:t>
      </w:r>
    </w:p>
    <w:p w14:paraId="61E77D35" w14:textId="77777777" w:rsidR="00DE7657" w:rsidRPr="00DE7657" w:rsidRDefault="00DE7657" w:rsidP="00DE7657">
      <w:pPr>
        <w:jc w:val="right"/>
        <w:rPr>
          <w:rFonts w:ascii="Times New Roman" w:eastAsia="Times New Roman" w:hAnsi="Times New Roman"/>
          <w:i/>
          <w:sz w:val="24"/>
          <w:szCs w:val="24"/>
          <w:lang w:eastAsia="ru-RU"/>
        </w:rPr>
      </w:pPr>
    </w:p>
    <w:p w14:paraId="08BB5464" w14:textId="77777777" w:rsidR="00DE7657" w:rsidRPr="00DE7657" w:rsidRDefault="00DE7657" w:rsidP="00DE7657">
      <w:pPr>
        <w:rPr>
          <w:rFonts w:ascii="Times New Roman" w:eastAsia="Times New Roman" w:hAnsi="Times New Roman"/>
          <w:i/>
          <w:sz w:val="24"/>
          <w:szCs w:val="24"/>
          <w:lang w:eastAsia="ru-RU"/>
        </w:rPr>
      </w:pPr>
      <w:r w:rsidRPr="00DE7657">
        <w:rPr>
          <w:rFonts w:ascii="Times New Roman" w:eastAsia="Times New Roman" w:hAnsi="Times New Roman"/>
          <w:i/>
          <w:sz w:val="24"/>
          <w:szCs w:val="24"/>
          <w:lang w:eastAsia="ru-RU"/>
        </w:rPr>
        <w:br w:type="page"/>
      </w:r>
    </w:p>
    <w:p w14:paraId="15A136A7" w14:textId="77777777" w:rsidR="00DE7657" w:rsidRPr="00DE7657" w:rsidRDefault="00DE7657" w:rsidP="00DE7657">
      <w:pPr>
        <w:jc w:val="right"/>
        <w:rPr>
          <w:rFonts w:ascii="Times New Roman" w:eastAsia="Times New Roman" w:hAnsi="Times New Roman"/>
          <w:i/>
          <w:sz w:val="24"/>
          <w:szCs w:val="24"/>
          <w:lang w:eastAsia="ru-RU"/>
        </w:rPr>
      </w:pPr>
      <w:r w:rsidRPr="00DE7657">
        <w:rPr>
          <w:rFonts w:ascii="Times New Roman" w:eastAsia="Times New Roman" w:hAnsi="Times New Roman"/>
          <w:i/>
          <w:sz w:val="24"/>
          <w:szCs w:val="24"/>
          <w:lang w:eastAsia="ru-RU"/>
        </w:rPr>
        <w:lastRenderedPageBreak/>
        <w:t>Додаток 6 до Договору ДПП</w:t>
      </w:r>
    </w:p>
    <w:p w14:paraId="64BA7297" w14:textId="77777777" w:rsidR="00DE7657" w:rsidRPr="00DE7657" w:rsidRDefault="00DE7657" w:rsidP="00DE7657">
      <w:pPr>
        <w:jc w:val="center"/>
        <w:rPr>
          <w:rFonts w:asciiTheme="minorHAnsi" w:eastAsiaTheme="minorHAnsi" w:hAnsiTheme="minorHAnsi" w:cstheme="minorBidi"/>
          <w:b/>
          <w:i/>
        </w:rPr>
      </w:pPr>
      <w:r w:rsidRPr="00DE7657">
        <w:rPr>
          <w:rFonts w:ascii="Times New Roman" w:eastAsiaTheme="minorHAnsi" w:hAnsi="Times New Roman"/>
          <w:b/>
          <w:sz w:val="24"/>
          <w:szCs w:val="24"/>
        </w:rPr>
        <w:t>План проведення навчань співробітників вантажних терміналів, що входять до складу Об’єкту ДПП</w:t>
      </w:r>
    </w:p>
    <w:p w14:paraId="5FCB0776" w14:textId="77777777" w:rsidR="00DE7657" w:rsidRPr="00DE7657" w:rsidRDefault="00DE7657" w:rsidP="00DE7657">
      <w:pPr>
        <w:jc w:val="center"/>
        <w:rPr>
          <w:rFonts w:ascii="Times New Roman" w:eastAsiaTheme="minorHAnsi" w:hAnsi="Times New Roman"/>
          <w:i/>
          <w:sz w:val="24"/>
          <w:szCs w:val="24"/>
        </w:rPr>
      </w:pPr>
      <w:r w:rsidRPr="00DE7657">
        <w:rPr>
          <w:rFonts w:ascii="Times New Roman" w:eastAsiaTheme="minorHAnsi" w:hAnsi="Times New Roman"/>
          <w:i/>
          <w:sz w:val="24"/>
          <w:szCs w:val="24"/>
        </w:rPr>
        <w:t>(формується відповідно до пропозиції учасника, що переміг у Конкурсі)</w:t>
      </w:r>
    </w:p>
    <w:p w14:paraId="0AEA1655" w14:textId="77777777" w:rsidR="00DE7657" w:rsidRPr="00DE7657" w:rsidRDefault="00DE7657" w:rsidP="00DE7657">
      <w:pPr>
        <w:jc w:val="right"/>
        <w:rPr>
          <w:rFonts w:ascii="Times New Roman" w:eastAsia="Times New Roman" w:hAnsi="Times New Roman"/>
          <w:i/>
          <w:sz w:val="24"/>
          <w:szCs w:val="24"/>
          <w:lang w:eastAsia="ru-RU"/>
        </w:rPr>
      </w:pPr>
    </w:p>
    <w:p w14:paraId="516773E6" w14:textId="77777777" w:rsidR="00DE7657" w:rsidRPr="00DE7657" w:rsidRDefault="00DE7657" w:rsidP="00DE7657">
      <w:pPr>
        <w:rPr>
          <w:rFonts w:ascii="Times New Roman" w:eastAsia="Times New Roman" w:hAnsi="Times New Roman"/>
          <w:i/>
          <w:sz w:val="24"/>
          <w:szCs w:val="24"/>
          <w:lang w:eastAsia="ru-RU"/>
        </w:rPr>
      </w:pPr>
      <w:r w:rsidRPr="00DE7657">
        <w:rPr>
          <w:rFonts w:ascii="Times New Roman" w:eastAsia="Times New Roman" w:hAnsi="Times New Roman"/>
          <w:i/>
          <w:sz w:val="24"/>
          <w:szCs w:val="24"/>
          <w:lang w:eastAsia="ru-RU"/>
        </w:rPr>
        <w:br w:type="page"/>
      </w:r>
    </w:p>
    <w:p w14:paraId="08D6212A" w14:textId="77777777" w:rsidR="00DE7657" w:rsidRPr="00DE7657" w:rsidRDefault="00DE7657" w:rsidP="00DE7657">
      <w:pPr>
        <w:jc w:val="right"/>
        <w:rPr>
          <w:rFonts w:ascii="Times New Roman" w:eastAsia="Times New Roman" w:hAnsi="Times New Roman"/>
          <w:i/>
          <w:sz w:val="24"/>
          <w:szCs w:val="24"/>
          <w:lang w:eastAsia="ru-RU"/>
        </w:rPr>
      </w:pPr>
      <w:r w:rsidRPr="00DE7657">
        <w:rPr>
          <w:rFonts w:ascii="Times New Roman" w:eastAsia="Times New Roman" w:hAnsi="Times New Roman"/>
          <w:i/>
          <w:sz w:val="24"/>
          <w:szCs w:val="24"/>
          <w:lang w:eastAsia="ru-RU"/>
        </w:rPr>
        <w:lastRenderedPageBreak/>
        <w:t>Додаток 7 до Договору ДПП</w:t>
      </w:r>
    </w:p>
    <w:p w14:paraId="19C2FD3C" w14:textId="77777777" w:rsidR="00DE7657" w:rsidRPr="00DE7657" w:rsidRDefault="00DE7657" w:rsidP="00DE7657">
      <w:pPr>
        <w:spacing w:after="0" w:line="240" w:lineRule="auto"/>
        <w:jc w:val="center"/>
        <w:rPr>
          <w:rFonts w:ascii="Times New Roman" w:eastAsia="Times New Roman" w:hAnsi="Times New Roman"/>
          <w:b/>
          <w:sz w:val="24"/>
          <w:szCs w:val="24"/>
          <w:lang w:eastAsia="ru-RU"/>
        </w:rPr>
      </w:pPr>
      <w:r w:rsidRPr="00DE7657">
        <w:rPr>
          <w:rFonts w:ascii="Times New Roman" w:eastAsia="Times New Roman" w:hAnsi="Times New Roman"/>
          <w:b/>
          <w:sz w:val="24"/>
          <w:szCs w:val="24"/>
          <w:lang w:eastAsia="ru-RU"/>
        </w:rPr>
        <w:t>Відомості про земельну ділянку</w:t>
      </w:r>
    </w:p>
    <w:p w14:paraId="6879AA61" w14:textId="77777777" w:rsidR="00DE7657" w:rsidRPr="00DE7657" w:rsidRDefault="00DE7657" w:rsidP="00DE7657">
      <w:pPr>
        <w:spacing w:after="0" w:line="240" w:lineRule="auto"/>
        <w:jc w:val="center"/>
        <w:rPr>
          <w:rFonts w:ascii="Times New Roman" w:eastAsia="Times New Roman" w:hAnsi="Times New Roman"/>
          <w:i/>
          <w:sz w:val="24"/>
          <w:szCs w:val="24"/>
          <w:lang w:eastAsia="ru-RU"/>
        </w:rPr>
      </w:pPr>
      <w:r w:rsidRPr="00DE7657">
        <w:rPr>
          <w:rFonts w:ascii="Times New Roman" w:eastAsia="Times New Roman" w:hAnsi="Times New Roman"/>
          <w:i/>
          <w:sz w:val="24"/>
          <w:szCs w:val="24"/>
          <w:lang w:eastAsia="ru-RU"/>
        </w:rPr>
        <w:t>(площа, місце розташування, кадастровий номер)</w:t>
      </w:r>
    </w:p>
    <w:p w14:paraId="1E8A454D" w14:textId="77777777" w:rsidR="00DE7657" w:rsidRPr="007E0FEB" w:rsidRDefault="00DE7657" w:rsidP="00DE7657">
      <w:pPr>
        <w:jc w:val="center"/>
        <w:rPr>
          <w:rFonts w:ascii="Times New Roman" w:eastAsia="Times New Roman" w:hAnsi="Times New Roman"/>
          <w:sz w:val="24"/>
          <w:szCs w:val="24"/>
          <w:highlight w:val="cyan"/>
          <w:lang w:val="ru-RU" w:eastAsia="ru-RU"/>
        </w:rPr>
      </w:pPr>
    </w:p>
    <w:tbl>
      <w:tblPr>
        <w:tblStyle w:val="a3"/>
        <w:tblW w:w="0" w:type="auto"/>
        <w:tblLook w:val="04A0" w:firstRow="1" w:lastRow="0" w:firstColumn="1" w:lastColumn="0" w:noHBand="0" w:noVBand="1"/>
      </w:tblPr>
      <w:tblGrid>
        <w:gridCol w:w="3942"/>
        <w:gridCol w:w="5912"/>
      </w:tblGrid>
      <w:tr w:rsidR="00F12BDD" w:rsidRPr="00F12BDD" w14:paraId="52B160B1" w14:textId="77777777" w:rsidTr="007E0FEB">
        <w:tc>
          <w:tcPr>
            <w:tcW w:w="3942" w:type="dxa"/>
          </w:tcPr>
          <w:p w14:paraId="39914A54" w14:textId="77777777" w:rsidR="00F12BDD" w:rsidRPr="00F12BDD" w:rsidRDefault="00F12BDD" w:rsidP="00F12BDD">
            <w:pPr>
              <w:rPr>
                <w:rFonts w:ascii="Times New Roman" w:hAnsi="Times New Roman"/>
                <w:sz w:val="24"/>
                <w:szCs w:val="24"/>
              </w:rPr>
            </w:pPr>
            <w:r w:rsidRPr="00F12BDD">
              <w:rPr>
                <w:rFonts w:ascii="Times New Roman" w:hAnsi="Times New Roman"/>
                <w:sz w:val="24"/>
                <w:szCs w:val="24"/>
              </w:rPr>
              <w:t xml:space="preserve">Місце розташування об’єкту </w:t>
            </w:r>
          </w:p>
        </w:tc>
        <w:tc>
          <w:tcPr>
            <w:tcW w:w="5913" w:type="dxa"/>
          </w:tcPr>
          <w:p w14:paraId="15DD4A91" w14:textId="77777777" w:rsidR="00F12BDD" w:rsidRPr="00F12BDD" w:rsidRDefault="00F12BDD" w:rsidP="00F12BDD">
            <w:pPr>
              <w:rPr>
                <w:rFonts w:ascii="Times New Roman" w:hAnsi="Times New Roman"/>
                <w:sz w:val="24"/>
                <w:szCs w:val="24"/>
              </w:rPr>
            </w:pPr>
            <w:r w:rsidRPr="00F12BDD">
              <w:rPr>
                <w:rFonts w:ascii="Times New Roman" w:hAnsi="Times New Roman"/>
                <w:sz w:val="24"/>
                <w:szCs w:val="24"/>
              </w:rPr>
              <w:t>Київська область,  Бориспільський район, ДП МА «Бориспіль»;</w:t>
            </w:r>
          </w:p>
          <w:p w14:paraId="65824C2E" w14:textId="77777777" w:rsidR="00F12BDD" w:rsidRPr="00F12BDD" w:rsidRDefault="00F12BDD" w:rsidP="00F12BDD">
            <w:pPr>
              <w:rPr>
                <w:rFonts w:ascii="Times New Roman" w:hAnsi="Times New Roman"/>
                <w:sz w:val="24"/>
                <w:szCs w:val="24"/>
              </w:rPr>
            </w:pPr>
            <w:r w:rsidRPr="00F12BDD">
              <w:rPr>
                <w:rFonts w:ascii="Times New Roman" w:hAnsi="Times New Roman"/>
                <w:sz w:val="24"/>
                <w:szCs w:val="24"/>
              </w:rPr>
              <w:t>Об’єкт розташований на частині земельної ділянки з кадастровим номером: 3220883200:02:004:0058</w:t>
            </w:r>
          </w:p>
        </w:tc>
      </w:tr>
      <w:tr w:rsidR="00F12BDD" w:rsidRPr="00F12BDD" w14:paraId="4F0AD90E" w14:textId="77777777" w:rsidTr="007E0FEB">
        <w:tc>
          <w:tcPr>
            <w:tcW w:w="3942" w:type="dxa"/>
          </w:tcPr>
          <w:p w14:paraId="79D75A49" w14:textId="77777777" w:rsidR="00F12BDD" w:rsidRPr="00F12BDD" w:rsidRDefault="00F12BDD" w:rsidP="00F12BDD">
            <w:pPr>
              <w:rPr>
                <w:rFonts w:ascii="Times New Roman" w:hAnsi="Times New Roman"/>
                <w:sz w:val="24"/>
                <w:szCs w:val="24"/>
              </w:rPr>
            </w:pPr>
            <w:r w:rsidRPr="00F12BDD">
              <w:rPr>
                <w:rFonts w:ascii="Times New Roman" w:hAnsi="Times New Roman"/>
                <w:sz w:val="24"/>
                <w:szCs w:val="24"/>
              </w:rPr>
              <w:t>Характеристика населеного пункту/регіону</w:t>
            </w:r>
          </w:p>
        </w:tc>
        <w:tc>
          <w:tcPr>
            <w:tcW w:w="5913" w:type="dxa"/>
          </w:tcPr>
          <w:p w14:paraId="55AFA99D" w14:textId="77777777" w:rsidR="00F12BDD" w:rsidRPr="00F12BDD" w:rsidRDefault="00F12BDD" w:rsidP="00F12BDD">
            <w:pPr>
              <w:rPr>
                <w:rFonts w:ascii="Times New Roman" w:hAnsi="Times New Roman"/>
                <w:color w:val="FF0000"/>
                <w:sz w:val="24"/>
                <w:szCs w:val="24"/>
              </w:rPr>
            </w:pPr>
            <w:r w:rsidRPr="00F12BDD">
              <w:rPr>
                <w:rFonts w:ascii="Times New Roman" w:hAnsi="Times New Roman"/>
                <w:sz w:val="24"/>
                <w:szCs w:val="24"/>
              </w:rPr>
              <w:t xml:space="preserve">Об’єкт знаходиться поза межами населеного пункту </w:t>
            </w:r>
          </w:p>
        </w:tc>
      </w:tr>
      <w:tr w:rsidR="00F12BDD" w:rsidRPr="00F12BDD" w14:paraId="2FEA4CF6" w14:textId="77777777" w:rsidTr="007E0FEB">
        <w:tc>
          <w:tcPr>
            <w:tcW w:w="3942" w:type="dxa"/>
          </w:tcPr>
          <w:p w14:paraId="6E35D2F0" w14:textId="77777777" w:rsidR="00F12BDD" w:rsidRPr="00236613" w:rsidRDefault="00F12BDD" w:rsidP="00F12BDD">
            <w:pPr>
              <w:rPr>
                <w:rFonts w:ascii="Times New Roman" w:hAnsi="Times New Roman"/>
                <w:sz w:val="24"/>
                <w:szCs w:val="24"/>
              </w:rPr>
            </w:pPr>
            <w:r w:rsidRPr="00236613">
              <w:rPr>
                <w:rFonts w:ascii="Times New Roman" w:hAnsi="Times New Roman"/>
                <w:sz w:val="24"/>
                <w:szCs w:val="24"/>
              </w:rPr>
              <w:t>Характеристики ринку праці населеного пункту/регіону</w:t>
            </w:r>
          </w:p>
        </w:tc>
        <w:tc>
          <w:tcPr>
            <w:tcW w:w="5913" w:type="dxa"/>
          </w:tcPr>
          <w:p w14:paraId="21EA2DC3" w14:textId="77777777" w:rsidR="00F12BDD" w:rsidRPr="00236613" w:rsidRDefault="00F12BDD" w:rsidP="00F12BDD">
            <w:pPr>
              <w:rPr>
                <w:rFonts w:ascii="Times New Roman" w:hAnsi="Times New Roman"/>
                <w:i/>
                <w:sz w:val="24"/>
                <w:szCs w:val="24"/>
              </w:rPr>
            </w:pPr>
            <w:r w:rsidRPr="00236613">
              <w:rPr>
                <w:rFonts w:ascii="Times New Roman" w:hAnsi="Times New Roman"/>
                <w:sz w:val="24"/>
                <w:szCs w:val="24"/>
              </w:rPr>
              <w:t>Об’єкт знаходиться поза межами населеного пункту</w:t>
            </w:r>
          </w:p>
        </w:tc>
      </w:tr>
      <w:tr w:rsidR="00F12BDD" w:rsidRPr="00F12BDD" w14:paraId="23C0B17F" w14:textId="77777777" w:rsidTr="007E0FEB">
        <w:tc>
          <w:tcPr>
            <w:tcW w:w="3942" w:type="dxa"/>
          </w:tcPr>
          <w:p w14:paraId="4A9738E8" w14:textId="77777777" w:rsidR="00F12BDD" w:rsidRPr="00236613" w:rsidRDefault="00F12BDD" w:rsidP="00F12BDD">
            <w:pPr>
              <w:rPr>
                <w:rFonts w:ascii="Times New Roman" w:hAnsi="Times New Roman"/>
                <w:sz w:val="24"/>
                <w:szCs w:val="24"/>
              </w:rPr>
            </w:pPr>
            <w:r w:rsidRPr="00236613">
              <w:rPr>
                <w:rFonts w:ascii="Times New Roman" w:hAnsi="Times New Roman"/>
                <w:sz w:val="24"/>
                <w:szCs w:val="24"/>
              </w:rPr>
              <w:t>Наявність та опис існуючих об’єктів</w:t>
            </w:r>
          </w:p>
        </w:tc>
        <w:tc>
          <w:tcPr>
            <w:tcW w:w="5913" w:type="dxa"/>
          </w:tcPr>
          <w:p w14:paraId="266EF752" w14:textId="77777777" w:rsidR="00F12BDD" w:rsidRPr="00236613" w:rsidRDefault="00FC543C" w:rsidP="00F12BDD">
            <w:pPr>
              <w:rPr>
                <w:rFonts w:ascii="Times New Roman" w:hAnsi="Times New Roman"/>
                <w:sz w:val="24"/>
                <w:szCs w:val="24"/>
              </w:rPr>
            </w:pPr>
            <w:r>
              <w:rPr>
                <w:rFonts w:ascii="Times New Roman" w:hAnsi="Times New Roman"/>
                <w:sz w:val="24"/>
                <w:szCs w:val="24"/>
              </w:rPr>
              <w:t>П</w:t>
            </w:r>
            <w:r w:rsidR="00F12BDD" w:rsidRPr="00236613">
              <w:rPr>
                <w:rFonts w:ascii="Times New Roman" w:hAnsi="Times New Roman"/>
                <w:sz w:val="24"/>
                <w:szCs w:val="24"/>
              </w:rPr>
              <w:t>ерелік всіх зареєстрованих об’єктів нерухомості на території вантажного терміналу:</w:t>
            </w:r>
          </w:p>
          <w:p w14:paraId="0A12D2DE" w14:textId="77777777" w:rsidR="00F12BDD" w:rsidRPr="00236613" w:rsidRDefault="00F12BDD" w:rsidP="00F12BDD">
            <w:pPr>
              <w:rPr>
                <w:rFonts w:ascii="Times New Roman" w:hAnsi="Times New Roman"/>
                <w:sz w:val="24"/>
                <w:szCs w:val="24"/>
              </w:rPr>
            </w:pPr>
            <w:r w:rsidRPr="00236613">
              <w:rPr>
                <w:rFonts w:ascii="Times New Roman" w:hAnsi="Times New Roman"/>
                <w:sz w:val="24"/>
                <w:szCs w:val="24"/>
              </w:rPr>
              <w:t>1 Бізнес-центр вантажного терміналу, інв. №47565 (двоповерховий: 1 поверх – 749,3м2; 2 поверх – 793,5м2);</w:t>
            </w:r>
          </w:p>
          <w:p w14:paraId="0F304C78" w14:textId="77777777" w:rsidR="00F12BDD" w:rsidRPr="00236613" w:rsidRDefault="00F12BDD" w:rsidP="00F12BDD">
            <w:pPr>
              <w:rPr>
                <w:rFonts w:ascii="Times New Roman" w:hAnsi="Times New Roman"/>
                <w:sz w:val="24"/>
                <w:szCs w:val="24"/>
              </w:rPr>
            </w:pPr>
            <w:r w:rsidRPr="00236613">
              <w:rPr>
                <w:rFonts w:ascii="Times New Roman" w:hAnsi="Times New Roman"/>
                <w:sz w:val="24"/>
                <w:szCs w:val="24"/>
              </w:rPr>
              <w:t>2 Склад тимчасового зберігання СТЗ №1,2,3, інв. №8308 (одноповерховий – 3087,7м2);</w:t>
            </w:r>
          </w:p>
          <w:p w14:paraId="4AF24573" w14:textId="77777777" w:rsidR="00F12BDD" w:rsidRPr="00236613" w:rsidRDefault="00F12BDD" w:rsidP="00F12BDD">
            <w:pPr>
              <w:rPr>
                <w:rFonts w:ascii="Times New Roman" w:hAnsi="Times New Roman"/>
                <w:sz w:val="24"/>
                <w:szCs w:val="24"/>
              </w:rPr>
            </w:pPr>
            <w:r w:rsidRPr="00236613">
              <w:rPr>
                <w:rFonts w:ascii="Times New Roman" w:hAnsi="Times New Roman"/>
                <w:sz w:val="24"/>
                <w:szCs w:val="24"/>
              </w:rPr>
              <w:t>3 Склад тимчасового зберігання СТЗ №4,5, інв. №8306 (двоповерховий: 1 поверх – 806,7м2; 2 поверх – 82,0м2);</w:t>
            </w:r>
          </w:p>
          <w:p w14:paraId="4B5F2CE9" w14:textId="77777777" w:rsidR="00F12BDD" w:rsidRPr="00236613" w:rsidRDefault="00F12BDD" w:rsidP="00F12BDD">
            <w:pPr>
              <w:rPr>
                <w:rFonts w:ascii="Times New Roman" w:hAnsi="Times New Roman"/>
                <w:sz w:val="24"/>
                <w:szCs w:val="24"/>
              </w:rPr>
            </w:pPr>
            <w:r w:rsidRPr="00236613">
              <w:rPr>
                <w:rFonts w:ascii="Times New Roman" w:hAnsi="Times New Roman"/>
                <w:sz w:val="24"/>
                <w:szCs w:val="24"/>
              </w:rPr>
              <w:t>4 Склад тимчасового зберігання СТЗ №6,7, інв. №8301 (одноповерховий – 1118,4м2);</w:t>
            </w:r>
          </w:p>
          <w:p w14:paraId="1D4AC236" w14:textId="77777777" w:rsidR="00F12BDD" w:rsidRPr="00236613" w:rsidRDefault="00F12BDD" w:rsidP="00F12BDD">
            <w:pPr>
              <w:rPr>
                <w:rFonts w:ascii="Times New Roman" w:hAnsi="Times New Roman"/>
                <w:sz w:val="24"/>
                <w:szCs w:val="24"/>
              </w:rPr>
            </w:pPr>
            <w:r w:rsidRPr="00236613">
              <w:rPr>
                <w:rFonts w:ascii="Times New Roman" w:hAnsi="Times New Roman"/>
                <w:sz w:val="24"/>
                <w:szCs w:val="24"/>
              </w:rPr>
              <w:t>5 Склад тимчасового зберігання СТЗ №8, інв. №8307 (одноповерховий – 90,8м2);</w:t>
            </w:r>
          </w:p>
          <w:p w14:paraId="580943BE" w14:textId="77777777" w:rsidR="00F12BDD" w:rsidRPr="00236613" w:rsidRDefault="00F12BDD" w:rsidP="00F12BDD">
            <w:pPr>
              <w:rPr>
                <w:rFonts w:ascii="Times New Roman" w:hAnsi="Times New Roman"/>
                <w:sz w:val="24"/>
                <w:szCs w:val="24"/>
              </w:rPr>
            </w:pPr>
            <w:r w:rsidRPr="00236613">
              <w:rPr>
                <w:rFonts w:ascii="Times New Roman" w:hAnsi="Times New Roman"/>
                <w:sz w:val="24"/>
                <w:szCs w:val="24"/>
              </w:rPr>
              <w:t>6 Адміністративно-побутовий корпус, інв. №8302 (двоповерховий: 1 поверх – 123,5м2; 2 поверх – 117,9м2);</w:t>
            </w:r>
          </w:p>
          <w:p w14:paraId="7678BDB7" w14:textId="77777777" w:rsidR="00F12BDD" w:rsidRPr="00236613" w:rsidRDefault="00F12BDD" w:rsidP="00F12BDD">
            <w:pPr>
              <w:rPr>
                <w:rFonts w:ascii="Times New Roman" w:hAnsi="Times New Roman"/>
                <w:sz w:val="24"/>
                <w:szCs w:val="24"/>
              </w:rPr>
            </w:pPr>
            <w:r w:rsidRPr="00236613">
              <w:rPr>
                <w:rFonts w:ascii="Times New Roman" w:hAnsi="Times New Roman"/>
                <w:sz w:val="24"/>
                <w:szCs w:val="24"/>
              </w:rPr>
              <w:t xml:space="preserve">7 Майстерні СГМА з навісом для стоянки </w:t>
            </w:r>
            <w:proofErr w:type="spellStart"/>
            <w:r w:rsidRPr="00236613">
              <w:rPr>
                <w:rFonts w:ascii="Times New Roman" w:hAnsi="Times New Roman"/>
                <w:sz w:val="24"/>
                <w:szCs w:val="24"/>
              </w:rPr>
              <w:t>електронавантажувачів</w:t>
            </w:r>
            <w:proofErr w:type="spellEnd"/>
            <w:r w:rsidRPr="00236613">
              <w:rPr>
                <w:rFonts w:ascii="Times New Roman" w:hAnsi="Times New Roman"/>
                <w:sz w:val="24"/>
                <w:szCs w:val="24"/>
              </w:rPr>
              <w:t xml:space="preserve">, </w:t>
            </w:r>
            <w:proofErr w:type="spellStart"/>
            <w:r w:rsidRPr="00236613">
              <w:rPr>
                <w:rFonts w:ascii="Times New Roman" w:hAnsi="Times New Roman"/>
                <w:sz w:val="24"/>
                <w:szCs w:val="24"/>
              </w:rPr>
              <w:t>інв</w:t>
            </w:r>
            <w:proofErr w:type="spellEnd"/>
            <w:r w:rsidRPr="00236613">
              <w:rPr>
                <w:rFonts w:ascii="Times New Roman" w:hAnsi="Times New Roman"/>
                <w:sz w:val="24"/>
                <w:szCs w:val="24"/>
              </w:rPr>
              <w:t>. №5515, 5018 (одноповерховий – 479,9м2)</w:t>
            </w:r>
          </w:p>
          <w:p w14:paraId="111312B0" w14:textId="77777777" w:rsidR="00F12BDD" w:rsidRPr="00236613" w:rsidRDefault="00F12BDD" w:rsidP="00F12BDD">
            <w:pPr>
              <w:rPr>
                <w:rFonts w:ascii="Times New Roman" w:hAnsi="Times New Roman"/>
                <w:i/>
                <w:sz w:val="24"/>
                <w:szCs w:val="24"/>
              </w:rPr>
            </w:pPr>
          </w:p>
        </w:tc>
      </w:tr>
      <w:tr w:rsidR="00F12BDD" w:rsidRPr="00F12BDD" w14:paraId="2E2D1503" w14:textId="77777777" w:rsidTr="007E0FEB">
        <w:tc>
          <w:tcPr>
            <w:tcW w:w="3942" w:type="dxa"/>
          </w:tcPr>
          <w:p w14:paraId="32661A85" w14:textId="77777777" w:rsidR="00F12BDD" w:rsidRPr="00236613" w:rsidRDefault="00F12BDD" w:rsidP="00F12BDD">
            <w:pPr>
              <w:rPr>
                <w:rFonts w:ascii="Times New Roman" w:hAnsi="Times New Roman"/>
                <w:sz w:val="24"/>
                <w:szCs w:val="24"/>
              </w:rPr>
            </w:pPr>
            <w:r w:rsidRPr="00236613">
              <w:rPr>
                <w:rFonts w:ascii="Times New Roman" w:hAnsi="Times New Roman"/>
                <w:sz w:val="24"/>
                <w:szCs w:val="24"/>
              </w:rPr>
              <w:t>Власність на існуючі об’єкти</w:t>
            </w:r>
          </w:p>
        </w:tc>
        <w:tc>
          <w:tcPr>
            <w:tcW w:w="5913" w:type="dxa"/>
          </w:tcPr>
          <w:p w14:paraId="121441CD" w14:textId="77777777" w:rsidR="00F12BDD" w:rsidRPr="00236613" w:rsidRDefault="00F12BDD" w:rsidP="00F12BDD">
            <w:pPr>
              <w:rPr>
                <w:rFonts w:ascii="Times New Roman" w:hAnsi="Times New Roman"/>
                <w:sz w:val="24"/>
                <w:szCs w:val="24"/>
              </w:rPr>
            </w:pPr>
            <w:r w:rsidRPr="00236613">
              <w:rPr>
                <w:rFonts w:ascii="Times New Roman" w:hAnsi="Times New Roman"/>
                <w:sz w:val="24"/>
                <w:szCs w:val="24"/>
              </w:rPr>
              <w:t>Державне підприємство «Міжнародний аеропорт «Бориспіль»</w:t>
            </w:r>
          </w:p>
        </w:tc>
      </w:tr>
      <w:tr w:rsidR="00F12BDD" w:rsidRPr="00F12BDD" w14:paraId="7CB9D47D" w14:textId="77777777" w:rsidTr="007E0FEB">
        <w:tc>
          <w:tcPr>
            <w:tcW w:w="3942" w:type="dxa"/>
          </w:tcPr>
          <w:p w14:paraId="128BEF21" w14:textId="77777777" w:rsidR="00F12BDD" w:rsidRPr="00236613" w:rsidRDefault="00F12BDD" w:rsidP="00F12BDD">
            <w:pPr>
              <w:rPr>
                <w:rFonts w:ascii="Times New Roman" w:hAnsi="Times New Roman"/>
                <w:sz w:val="24"/>
                <w:szCs w:val="24"/>
              </w:rPr>
            </w:pPr>
            <w:r w:rsidRPr="00236613">
              <w:rPr>
                <w:rFonts w:ascii="Times New Roman" w:hAnsi="Times New Roman"/>
                <w:sz w:val="24"/>
                <w:szCs w:val="24"/>
              </w:rPr>
              <w:t xml:space="preserve">Утримання існуючих об’єктів </w:t>
            </w:r>
          </w:p>
        </w:tc>
        <w:tc>
          <w:tcPr>
            <w:tcW w:w="5913" w:type="dxa"/>
          </w:tcPr>
          <w:p w14:paraId="1D619311" w14:textId="77777777" w:rsidR="00F12BDD" w:rsidRPr="00236613" w:rsidRDefault="00F12BDD" w:rsidP="00F12BDD">
            <w:pPr>
              <w:rPr>
                <w:rFonts w:ascii="Times New Roman" w:hAnsi="Times New Roman"/>
                <w:sz w:val="24"/>
                <w:szCs w:val="24"/>
              </w:rPr>
            </w:pPr>
            <w:r w:rsidRPr="00236613">
              <w:rPr>
                <w:rFonts w:ascii="Times New Roman" w:hAnsi="Times New Roman"/>
                <w:sz w:val="24"/>
                <w:szCs w:val="24"/>
              </w:rPr>
              <w:t xml:space="preserve">Станом на сьогодні об’єкти утримуються за рахунок власних коштів аеропорту. Бюджетне фінансування не передбачене. </w:t>
            </w:r>
          </w:p>
          <w:p w14:paraId="4353B0FE" w14:textId="77777777" w:rsidR="00F12BDD" w:rsidRPr="00236613" w:rsidRDefault="00F12BDD" w:rsidP="00F12BDD">
            <w:pPr>
              <w:rPr>
                <w:rFonts w:ascii="Times New Roman" w:hAnsi="Times New Roman"/>
                <w:i/>
                <w:sz w:val="24"/>
                <w:szCs w:val="24"/>
              </w:rPr>
            </w:pPr>
            <w:r w:rsidRPr="00236613">
              <w:rPr>
                <w:rFonts w:ascii="Times New Roman" w:hAnsi="Times New Roman"/>
                <w:sz w:val="24"/>
                <w:szCs w:val="24"/>
              </w:rPr>
              <w:t>Після укладання договору ДПП об’єкти будуть фінансуватися Приватним партнером.</w:t>
            </w:r>
          </w:p>
        </w:tc>
      </w:tr>
      <w:tr w:rsidR="00F12BDD" w:rsidRPr="00F12BDD" w14:paraId="42186A60" w14:textId="77777777" w:rsidTr="007E0FEB">
        <w:tc>
          <w:tcPr>
            <w:tcW w:w="3942" w:type="dxa"/>
          </w:tcPr>
          <w:p w14:paraId="0019C5E9" w14:textId="77777777" w:rsidR="00F12BDD" w:rsidRPr="00236613" w:rsidRDefault="00F12BDD" w:rsidP="00F12BDD">
            <w:pPr>
              <w:rPr>
                <w:rFonts w:ascii="Times New Roman" w:hAnsi="Times New Roman"/>
                <w:sz w:val="24"/>
                <w:szCs w:val="24"/>
              </w:rPr>
            </w:pPr>
            <w:r w:rsidRPr="00236613">
              <w:rPr>
                <w:rFonts w:ascii="Times New Roman" w:hAnsi="Times New Roman"/>
                <w:sz w:val="24"/>
                <w:szCs w:val="24"/>
              </w:rPr>
              <w:t>Опис суміжної інфраструктури</w:t>
            </w:r>
          </w:p>
        </w:tc>
        <w:tc>
          <w:tcPr>
            <w:tcW w:w="5913" w:type="dxa"/>
          </w:tcPr>
          <w:p w14:paraId="77CA30EA" w14:textId="77777777" w:rsidR="00F12BDD" w:rsidRPr="00236613" w:rsidRDefault="00F12BDD" w:rsidP="00F12BDD">
            <w:pPr>
              <w:rPr>
                <w:rFonts w:ascii="Times New Roman" w:hAnsi="Times New Roman"/>
                <w:sz w:val="24"/>
                <w:szCs w:val="24"/>
              </w:rPr>
            </w:pPr>
            <w:r w:rsidRPr="00236613">
              <w:rPr>
                <w:rFonts w:ascii="Times New Roman" w:hAnsi="Times New Roman"/>
                <w:sz w:val="24"/>
                <w:szCs w:val="24"/>
              </w:rPr>
              <w:t>Суміжні земельні ділянки:</w:t>
            </w:r>
          </w:p>
          <w:p w14:paraId="22C386D5" w14:textId="77777777" w:rsidR="00F12BDD" w:rsidRPr="00F12BDD" w:rsidRDefault="00F12BDD" w:rsidP="00F12BDD">
            <w:pPr>
              <w:ind w:left="27"/>
              <w:rPr>
                <w:rFonts w:ascii="Times New Roman" w:hAnsi="Times New Roman"/>
                <w:sz w:val="24"/>
                <w:szCs w:val="24"/>
              </w:rPr>
            </w:pPr>
            <w:r w:rsidRPr="00F12BDD">
              <w:rPr>
                <w:rFonts w:ascii="Times New Roman" w:hAnsi="Times New Roman"/>
                <w:sz w:val="24"/>
                <w:szCs w:val="24"/>
              </w:rPr>
              <w:t>- Київська митниця ДФС (площа земельної ділянки 0,1472 га, к/н: 3220883200:02:004:0071, цільове призначення - 03.01 для будівництва та обслуговування будівель органів державної влади та місцевого самоврядування)</w:t>
            </w:r>
          </w:p>
        </w:tc>
      </w:tr>
      <w:tr w:rsidR="00F12BDD" w:rsidRPr="00F12BDD" w14:paraId="4CA643C4" w14:textId="77777777" w:rsidTr="007E0FEB">
        <w:tc>
          <w:tcPr>
            <w:tcW w:w="3942" w:type="dxa"/>
          </w:tcPr>
          <w:p w14:paraId="3DB5CC47" w14:textId="77777777" w:rsidR="00F12BDD" w:rsidRPr="00236613" w:rsidRDefault="00F12BDD" w:rsidP="00F12BDD">
            <w:pPr>
              <w:rPr>
                <w:rFonts w:ascii="Times New Roman" w:hAnsi="Times New Roman"/>
                <w:sz w:val="24"/>
                <w:szCs w:val="24"/>
              </w:rPr>
            </w:pPr>
            <w:r w:rsidRPr="00236613">
              <w:rPr>
                <w:rFonts w:ascii="Times New Roman" w:hAnsi="Times New Roman"/>
                <w:sz w:val="24"/>
                <w:szCs w:val="24"/>
              </w:rPr>
              <w:t>Наявність бюджетного фінансування</w:t>
            </w:r>
          </w:p>
        </w:tc>
        <w:tc>
          <w:tcPr>
            <w:tcW w:w="5913" w:type="dxa"/>
          </w:tcPr>
          <w:p w14:paraId="026A8CC0" w14:textId="77777777" w:rsidR="00F12BDD" w:rsidRPr="00236613" w:rsidRDefault="00F12BDD" w:rsidP="00F12BDD">
            <w:pPr>
              <w:rPr>
                <w:rFonts w:ascii="Times New Roman" w:hAnsi="Times New Roman"/>
                <w:i/>
                <w:sz w:val="24"/>
                <w:szCs w:val="24"/>
              </w:rPr>
            </w:pPr>
            <w:r w:rsidRPr="00236613">
              <w:rPr>
                <w:rFonts w:ascii="Times New Roman" w:hAnsi="Times New Roman"/>
                <w:sz w:val="24"/>
                <w:szCs w:val="24"/>
              </w:rPr>
              <w:t>Бюджетне фінансування відсутнє</w:t>
            </w:r>
          </w:p>
        </w:tc>
      </w:tr>
      <w:tr w:rsidR="00F12BDD" w:rsidRPr="00F12BDD" w14:paraId="41CDAEC9" w14:textId="77777777" w:rsidTr="007E0FEB">
        <w:tc>
          <w:tcPr>
            <w:tcW w:w="3942" w:type="dxa"/>
          </w:tcPr>
          <w:p w14:paraId="2182A1E1" w14:textId="77777777" w:rsidR="00F12BDD" w:rsidRPr="00236613" w:rsidRDefault="00F12BDD" w:rsidP="00F12BDD">
            <w:pPr>
              <w:rPr>
                <w:rFonts w:ascii="Times New Roman" w:hAnsi="Times New Roman"/>
                <w:sz w:val="24"/>
                <w:szCs w:val="24"/>
              </w:rPr>
            </w:pPr>
            <w:r w:rsidRPr="00236613">
              <w:rPr>
                <w:rFonts w:ascii="Times New Roman" w:hAnsi="Times New Roman"/>
                <w:sz w:val="24"/>
                <w:szCs w:val="24"/>
              </w:rPr>
              <w:t>Площа земельної ділянки, га</w:t>
            </w:r>
          </w:p>
        </w:tc>
        <w:tc>
          <w:tcPr>
            <w:tcW w:w="5913" w:type="dxa"/>
          </w:tcPr>
          <w:p w14:paraId="2B88FFE5" w14:textId="77777777" w:rsidR="00F12BDD" w:rsidRPr="00236613" w:rsidRDefault="00F12BDD" w:rsidP="00F12BDD">
            <w:pPr>
              <w:rPr>
                <w:rFonts w:ascii="Times New Roman" w:hAnsi="Times New Roman"/>
                <w:sz w:val="24"/>
                <w:szCs w:val="24"/>
              </w:rPr>
            </w:pPr>
            <w:r w:rsidRPr="00236613">
              <w:rPr>
                <w:rFonts w:ascii="Times New Roman" w:hAnsi="Times New Roman"/>
                <w:sz w:val="24"/>
                <w:szCs w:val="24"/>
              </w:rPr>
              <w:t xml:space="preserve">Частина земельної ділянки загальною площею </w:t>
            </w:r>
            <w:r w:rsidRPr="00236613">
              <w:rPr>
                <w:rFonts w:ascii="Times New Roman" w:hAnsi="Times New Roman"/>
                <w:sz w:val="24"/>
                <w:szCs w:val="24"/>
              </w:rPr>
              <w:lastRenderedPageBreak/>
              <w:t>518,6847 га, що знаходиться в постійному користуванні Державного підприємства «Міжнародний аеропорт «Бориспіль»</w:t>
            </w:r>
          </w:p>
        </w:tc>
      </w:tr>
      <w:tr w:rsidR="00F12BDD" w:rsidRPr="00F12BDD" w14:paraId="3DADA69E" w14:textId="77777777" w:rsidTr="007E0FEB">
        <w:tc>
          <w:tcPr>
            <w:tcW w:w="3942" w:type="dxa"/>
          </w:tcPr>
          <w:p w14:paraId="0AB73083" w14:textId="77777777" w:rsidR="00F12BDD" w:rsidRPr="00236613" w:rsidRDefault="00F12BDD" w:rsidP="00F12BDD">
            <w:pPr>
              <w:rPr>
                <w:rFonts w:ascii="Times New Roman" w:hAnsi="Times New Roman"/>
                <w:sz w:val="24"/>
                <w:szCs w:val="24"/>
              </w:rPr>
            </w:pPr>
            <w:r w:rsidRPr="00236613">
              <w:rPr>
                <w:rFonts w:ascii="Times New Roman" w:hAnsi="Times New Roman"/>
                <w:sz w:val="24"/>
                <w:szCs w:val="24"/>
              </w:rPr>
              <w:lastRenderedPageBreak/>
              <w:t>Статус земельної ділянки</w:t>
            </w:r>
          </w:p>
        </w:tc>
        <w:tc>
          <w:tcPr>
            <w:tcW w:w="5913" w:type="dxa"/>
          </w:tcPr>
          <w:p w14:paraId="30CCBCC0" w14:textId="77777777" w:rsidR="00F12BDD" w:rsidRPr="00236613" w:rsidRDefault="00F12BDD" w:rsidP="00F12BDD">
            <w:pPr>
              <w:rPr>
                <w:rFonts w:ascii="Times New Roman" w:hAnsi="Times New Roman"/>
                <w:sz w:val="24"/>
                <w:szCs w:val="24"/>
              </w:rPr>
            </w:pPr>
            <w:r w:rsidRPr="00236613">
              <w:rPr>
                <w:rFonts w:ascii="Times New Roman" w:hAnsi="Times New Roman"/>
                <w:sz w:val="24"/>
                <w:szCs w:val="24"/>
              </w:rPr>
              <w:t>Тип власності – державна власність;</w:t>
            </w:r>
          </w:p>
          <w:p w14:paraId="3971DD34" w14:textId="77777777" w:rsidR="00F12BDD" w:rsidRPr="00236613" w:rsidRDefault="00F12BDD" w:rsidP="00F12BDD">
            <w:pPr>
              <w:rPr>
                <w:rFonts w:ascii="Times New Roman" w:hAnsi="Times New Roman"/>
                <w:sz w:val="24"/>
                <w:szCs w:val="24"/>
              </w:rPr>
            </w:pPr>
            <w:r w:rsidRPr="00236613">
              <w:rPr>
                <w:rFonts w:ascii="Times New Roman" w:hAnsi="Times New Roman"/>
                <w:sz w:val="24"/>
                <w:szCs w:val="24"/>
              </w:rPr>
              <w:t>Власник – Київська обласна державна адміністрація;</w:t>
            </w:r>
          </w:p>
          <w:p w14:paraId="603FEA5B" w14:textId="77777777" w:rsidR="00F12BDD" w:rsidRPr="00236613" w:rsidRDefault="00F12BDD" w:rsidP="00F12BDD">
            <w:pPr>
              <w:rPr>
                <w:rFonts w:ascii="Times New Roman" w:hAnsi="Times New Roman"/>
                <w:sz w:val="24"/>
                <w:szCs w:val="24"/>
              </w:rPr>
            </w:pPr>
            <w:r w:rsidRPr="00236613">
              <w:rPr>
                <w:rFonts w:ascii="Times New Roman" w:hAnsi="Times New Roman"/>
                <w:sz w:val="24"/>
                <w:szCs w:val="24"/>
              </w:rPr>
              <w:t>Користувач – ДП МА «Бориспіль»;</w:t>
            </w:r>
          </w:p>
          <w:p w14:paraId="0F0E966E" w14:textId="77777777" w:rsidR="00F12BDD" w:rsidRPr="00236613" w:rsidRDefault="00F12BDD" w:rsidP="00F12BDD">
            <w:pPr>
              <w:rPr>
                <w:rFonts w:ascii="Times New Roman" w:hAnsi="Times New Roman"/>
                <w:sz w:val="24"/>
                <w:szCs w:val="24"/>
              </w:rPr>
            </w:pPr>
            <w:r w:rsidRPr="00236613">
              <w:rPr>
                <w:rFonts w:ascii="Times New Roman" w:hAnsi="Times New Roman"/>
                <w:sz w:val="24"/>
                <w:szCs w:val="24"/>
              </w:rPr>
              <w:t>Цільове призначення та вид використання – для розміщення та експлуатації будівель і споруд додаткових транспортних послуг та допоміжних операцій</w:t>
            </w:r>
          </w:p>
        </w:tc>
      </w:tr>
      <w:tr w:rsidR="00F12BDD" w:rsidRPr="00F12BDD" w14:paraId="41409C56" w14:textId="77777777" w:rsidTr="007E0FEB">
        <w:tc>
          <w:tcPr>
            <w:tcW w:w="3942" w:type="dxa"/>
          </w:tcPr>
          <w:p w14:paraId="49DDDF21" w14:textId="77777777" w:rsidR="00F12BDD" w:rsidRPr="00236613" w:rsidRDefault="00F12BDD" w:rsidP="00F12BDD">
            <w:pPr>
              <w:rPr>
                <w:rFonts w:ascii="Times New Roman" w:hAnsi="Times New Roman"/>
                <w:sz w:val="24"/>
                <w:szCs w:val="24"/>
              </w:rPr>
            </w:pPr>
            <w:r w:rsidRPr="00236613">
              <w:rPr>
                <w:rFonts w:ascii="Times New Roman" w:hAnsi="Times New Roman"/>
                <w:sz w:val="24"/>
                <w:szCs w:val="24"/>
              </w:rPr>
              <w:t>Планування території</w:t>
            </w:r>
          </w:p>
        </w:tc>
        <w:tc>
          <w:tcPr>
            <w:tcW w:w="5913" w:type="dxa"/>
          </w:tcPr>
          <w:p w14:paraId="5FC5C5C2" w14:textId="77777777" w:rsidR="00F12BDD" w:rsidRPr="00236613" w:rsidRDefault="00F12BDD" w:rsidP="00F12BDD">
            <w:pPr>
              <w:rPr>
                <w:rFonts w:ascii="Times New Roman" w:hAnsi="Times New Roman"/>
                <w:sz w:val="24"/>
                <w:szCs w:val="24"/>
              </w:rPr>
            </w:pPr>
            <w:r w:rsidRPr="00236613">
              <w:rPr>
                <w:rFonts w:ascii="Times New Roman" w:hAnsi="Times New Roman"/>
                <w:sz w:val="24"/>
                <w:szCs w:val="24"/>
              </w:rPr>
              <w:t>Станом на 30.05.2019 містобудівна документація відсутня</w:t>
            </w:r>
          </w:p>
        </w:tc>
      </w:tr>
    </w:tbl>
    <w:p w14:paraId="66BA688E" w14:textId="77777777" w:rsidR="00F12BDD" w:rsidRPr="00F12BDD" w:rsidRDefault="00F12BDD" w:rsidP="00DE7657">
      <w:pPr>
        <w:jc w:val="center"/>
        <w:rPr>
          <w:rFonts w:ascii="Times New Roman" w:eastAsia="Times New Roman" w:hAnsi="Times New Roman"/>
          <w:sz w:val="24"/>
          <w:szCs w:val="24"/>
          <w:highlight w:val="cyan"/>
          <w:lang w:val="ru-RU" w:eastAsia="ru-RU"/>
        </w:rPr>
      </w:pPr>
    </w:p>
    <w:p w14:paraId="1849FD35" w14:textId="77777777" w:rsidR="00DE7657" w:rsidRPr="00DE7657" w:rsidRDefault="00DE7657" w:rsidP="00DE7657">
      <w:pPr>
        <w:spacing w:after="0" w:line="240" w:lineRule="auto"/>
        <w:rPr>
          <w:rFonts w:ascii="Antiqua" w:eastAsia="Times New Roman" w:hAnsi="Antiqua"/>
          <w:sz w:val="26"/>
          <w:szCs w:val="20"/>
          <w:lang w:eastAsia="ru-RU"/>
        </w:rPr>
      </w:pPr>
    </w:p>
    <w:p w14:paraId="6983AA20" w14:textId="77777777" w:rsidR="00DE7657" w:rsidRPr="00DE7657" w:rsidRDefault="00DE7657" w:rsidP="00DE7657">
      <w:pPr>
        <w:spacing w:after="0" w:line="240" w:lineRule="auto"/>
        <w:rPr>
          <w:rFonts w:ascii="Antiqua" w:eastAsia="Times New Roman" w:hAnsi="Antiqua"/>
          <w:sz w:val="26"/>
          <w:szCs w:val="20"/>
          <w:lang w:eastAsia="ru-RU"/>
        </w:rPr>
      </w:pPr>
    </w:p>
    <w:p w14:paraId="7B227F96" w14:textId="77777777" w:rsidR="00DE7657" w:rsidRPr="00DE7657" w:rsidRDefault="00DE7657" w:rsidP="00DE7657">
      <w:pPr>
        <w:rPr>
          <w:rFonts w:ascii="Times New Roman" w:eastAsia="Times New Roman" w:hAnsi="Times New Roman"/>
          <w:i/>
          <w:sz w:val="24"/>
          <w:szCs w:val="24"/>
          <w:lang w:eastAsia="ru-RU"/>
        </w:rPr>
      </w:pPr>
      <w:r w:rsidRPr="00DE7657">
        <w:rPr>
          <w:rFonts w:ascii="Times New Roman" w:eastAsia="Times New Roman" w:hAnsi="Times New Roman"/>
          <w:i/>
          <w:sz w:val="24"/>
          <w:szCs w:val="24"/>
          <w:lang w:eastAsia="ru-RU"/>
        </w:rPr>
        <w:br w:type="page"/>
      </w:r>
    </w:p>
    <w:p w14:paraId="7585A842" w14:textId="77777777" w:rsidR="00DE7657" w:rsidRPr="00DE7657" w:rsidRDefault="00DE7657" w:rsidP="00DE7657">
      <w:pPr>
        <w:jc w:val="right"/>
        <w:rPr>
          <w:rFonts w:ascii="Times New Roman" w:eastAsia="Times New Roman" w:hAnsi="Times New Roman"/>
          <w:i/>
          <w:sz w:val="24"/>
          <w:szCs w:val="24"/>
          <w:lang w:eastAsia="ru-RU"/>
        </w:rPr>
      </w:pPr>
      <w:r w:rsidRPr="00DE7657">
        <w:rPr>
          <w:rFonts w:ascii="Times New Roman" w:eastAsia="Times New Roman" w:hAnsi="Times New Roman"/>
          <w:i/>
          <w:sz w:val="24"/>
          <w:szCs w:val="24"/>
          <w:lang w:eastAsia="ru-RU"/>
        </w:rPr>
        <w:lastRenderedPageBreak/>
        <w:t>Додаток 8 до Договору ДПП</w:t>
      </w:r>
    </w:p>
    <w:p w14:paraId="2394D51A" w14:textId="77777777" w:rsidR="00DE7657" w:rsidRPr="00DE7657" w:rsidRDefault="00DE7657" w:rsidP="00DE7657">
      <w:pPr>
        <w:jc w:val="center"/>
        <w:rPr>
          <w:rFonts w:asciiTheme="minorHAnsi" w:eastAsiaTheme="minorHAnsi" w:hAnsiTheme="minorHAnsi" w:cstheme="minorBidi"/>
          <w:b/>
        </w:rPr>
      </w:pPr>
      <w:r w:rsidRPr="00DE7657">
        <w:rPr>
          <w:rFonts w:ascii="Times New Roman" w:eastAsiaTheme="minorHAnsi" w:hAnsi="Times New Roman"/>
          <w:b/>
          <w:sz w:val="24"/>
          <w:szCs w:val="24"/>
        </w:rPr>
        <w:t>Розподіл  Ризиків за Проектом</w:t>
      </w:r>
    </w:p>
    <w:tbl>
      <w:tblPr>
        <w:tblW w:w="12579" w:type="dxa"/>
        <w:tblLayout w:type="fixed"/>
        <w:tblLook w:val="04A0" w:firstRow="1" w:lastRow="0" w:firstColumn="1" w:lastColumn="0" w:noHBand="0" w:noVBand="1"/>
      </w:tblPr>
      <w:tblGrid>
        <w:gridCol w:w="2235"/>
        <w:gridCol w:w="5953"/>
        <w:gridCol w:w="4391"/>
      </w:tblGrid>
      <w:tr w:rsidR="00DE7657" w:rsidRPr="00DE7657" w14:paraId="4C88BBC6" w14:textId="77777777" w:rsidTr="00151E87">
        <w:trPr>
          <w:trHeight w:val="70"/>
        </w:trPr>
        <w:tc>
          <w:tcPr>
            <w:tcW w:w="2235" w:type="dxa"/>
            <w:noWrap/>
          </w:tcPr>
          <w:p w14:paraId="1FC01A4B" w14:textId="77777777" w:rsidR="00DE7657" w:rsidRPr="00DE7657" w:rsidRDefault="00DE7657" w:rsidP="00DE7657">
            <w:pPr>
              <w:spacing w:after="0" w:line="240" w:lineRule="auto"/>
              <w:rPr>
                <w:rFonts w:ascii="Times New Roman" w:eastAsia="Times New Roman" w:hAnsi="Times New Roman"/>
                <w:sz w:val="24"/>
                <w:szCs w:val="24"/>
                <w:highlight w:val="cyan"/>
                <w:lang w:eastAsia="ru-RU"/>
              </w:rPr>
            </w:pPr>
          </w:p>
        </w:tc>
        <w:tc>
          <w:tcPr>
            <w:tcW w:w="5953" w:type="dxa"/>
            <w:noWrap/>
          </w:tcPr>
          <w:p w14:paraId="27BD6C8A" w14:textId="77777777" w:rsidR="00DE7657" w:rsidRPr="00DE7657" w:rsidRDefault="00DE7657" w:rsidP="00FC543C">
            <w:pPr>
              <w:spacing w:after="0" w:line="240" w:lineRule="auto"/>
              <w:jc w:val="center"/>
              <w:rPr>
                <w:rFonts w:ascii="Times New Roman" w:eastAsia="Times New Roman" w:hAnsi="Times New Roman"/>
                <w:sz w:val="24"/>
                <w:szCs w:val="24"/>
                <w:highlight w:val="cyan"/>
                <w:lang w:eastAsia="ru-RU"/>
              </w:rPr>
            </w:pPr>
            <w:r w:rsidRPr="00B7343F">
              <w:rPr>
                <w:rFonts w:ascii="Times New Roman" w:eastAsia="Times New Roman" w:hAnsi="Times New Roman"/>
                <w:sz w:val="24"/>
                <w:szCs w:val="24"/>
                <w:lang w:eastAsia="ru-RU"/>
              </w:rPr>
              <w:t>(</w:t>
            </w:r>
            <w:r w:rsidR="00B7343F" w:rsidRPr="00B7343F">
              <w:rPr>
                <w:rFonts w:ascii="Times New Roman" w:eastAsia="Times New Roman" w:hAnsi="Times New Roman"/>
                <w:i/>
                <w:sz w:val="24"/>
                <w:szCs w:val="24"/>
                <w:lang w:eastAsia="ru-RU"/>
              </w:rPr>
              <w:t xml:space="preserve">визначено у Розділі </w:t>
            </w:r>
            <w:r w:rsidR="00FC543C">
              <w:rPr>
                <w:rFonts w:ascii="Times New Roman" w:eastAsia="Times New Roman" w:hAnsi="Times New Roman"/>
                <w:i/>
                <w:sz w:val="24"/>
                <w:szCs w:val="24"/>
                <w:lang w:val="en-US" w:eastAsia="ru-RU"/>
              </w:rPr>
              <w:t>V</w:t>
            </w:r>
            <w:r w:rsidR="00B7343F" w:rsidRPr="00B7343F">
              <w:rPr>
                <w:rFonts w:ascii="Times New Roman" w:eastAsia="Times New Roman" w:hAnsi="Times New Roman"/>
                <w:i/>
                <w:sz w:val="24"/>
                <w:szCs w:val="24"/>
                <w:lang w:eastAsia="ru-RU"/>
              </w:rPr>
              <w:t xml:space="preserve"> Конкурсної документації</w:t>
            </w:r>
            <w:r w:rsidR="00B7343F">
              <w:rPr>
                <w:rFonts w:ascii="Times New Roman" w:eastAsia="Times New Roman" w:hAnsi="Times New Roman"/>
                <w:sz w:val="24"/>
                <w:szCs w:val="24"/>
                <w:lang w:eastAsia="ru-RU"/>
              </w:rPr>
              <w:t>)</w:t>
            </w:r>
          </w:p>
        </w:tc>
        <w:tc>
          <w:tcPr>
            <w:tcW w:w="4391" w:type="dxa"/>
          </w:tcPr>
          <w:p w14:paraId="28F9B3F0" w14:textId="77777777" w:rsidR="00DE7657" w:rsidRPr="00DE7657" w:rsidRDefault="00DE7657" w:rsidP="00DE7657">
            <w:pPr>
              <w:spacing w:after="0" w:line="240" w:lineRule="auto"/>
              <w:jc w:val="right"/>
              <w:rPr>
                <w:rFonts w:ascii="Times New Roman" w:eastAsia="Times New Roman" w:hAnsi="Times New Roman"/>
                <w:i/>
                <w:sz w:val="24"/>
                <w:szCs w:val="24"/>
                <w:lang w:eastAsia="ru-RU"/>
              </w:rPr>
            </w:pPr>
            <w:r w:rsidRPr="00DE7657">
              <w:rPr>
                <w:rFonts w:ascii="Times New Roman" w:eastAsia="Times New Roman" w:hAnsi="Times New Roman"/>
                <w:i/>
                <w:sz w:val="24"/>
                <w:szCs w:val="24"/>
                <w:lang w:eastAsia="ru-RU"/>
              </w:rPr>
              <w:t xml:space="preserve"> </w:t>
            </w:r>
          </w:p>
          <w:p w14:paraId="0E78D4CF" w14:textId="77777777" w:rsidR="00DE7657" w:rsidRPr="00DE7657" w:rsidRDefault="00DE7657" w:rsidP="00DE7657">
            <w:pPr>
              <w:spacing w:after="0" w:line="240" w:lineRule="auto"/>
              <w:rPr>
                <w:rFonts w:ascii="Times New Roman" w:eastAsia="Times New Roman" w:hAnsi="Times New Roman"/>
                <w:sz w:val="24"/>
                <w:szCs w:val="24"/>
                <w:lang w:eastAsia="ru-RU"/>
              </w:rPr>
            </w:pPr>
          </w:p>
        </w:tc>
      </w:tr>
    </w:tbl>
    <w:p w14:paraId="34988C13" w14:textId="77777777" w:rsidR="00DE7657" w:rsidRPr="00DE7657" w:rsidRDefault="00DE7657" w:rsidP="00DE7657">
      <w:pPr>
        <w:spacing w:after="0" w:line="240" w:lineRule="auto"/>
        <w:rPr>
          <w:rFonts w:ascii="Antiqua" w:eastAsia="Times New Roman" w:hAnsi="Antiqua"/>
          <w:sz w:val="26"/>
          <w:szCs w:val="20"/>
          <w:lang w:val="ru-RU" w:eastAsia="ru-RU"/>
        </w:rPr>
      </w:pPr>
    </w:p>
    <w:p w14:paraId="5B427304" w14:textId="77777777" w:rsidR="00512261" w:rsidRPr="00DE7657" w:rsidRDefault="00DE7657" w:rsidP="00DE7657">
      <w:pPr>
        <w:rPr>
          <w:rFonts w:ascii="Times New Roman" w:hAnsi="Times New Roman"/>
          <w:b/>
          <w:color w:val="000000"/>
          <w:sz w:val="24"/>
          <w:szCs w:val="24"/>
        </w:rPr>
      </w:pPr>
      <w:r w:rsidRPr="00DE7657">
        <w:rPr>
          <w:rFonts w:ascii="Times New Roman" w:eastAsia="Times New Roman" w:hAnsi="Times New Roman"/>
          <w:b/>
          <w:sz w:val="24"/>
          <w:szCs w:val="24"/>
          <w:lang w:eastAsia="ru-RU"/>
        </w:rPr>
        <w:t xml:space="preserve"> </w:t>
      </w:r>
    </w:p>
    <w:p w14:paraId="1F43508C" w14:textId="77777777" w:rsidR="00512261" w:rsidRDefault="00512261">
      <w:r>
        <w:br w:type="page"/>
      </w:r>
    </w:p>
    <w:p w14:paraId="7475DA81" w14:textId="3C1C2161" w:rsidR="00512261" w:rsidRDefault="00512261" w:rsidP="00512261">
      <w:pPr>
        <w:spacing w:after="0"/>
        <w:jc w:val="center"/>
        <w:rPr>
          <w:rFonts w:ascii="Times New Roman" w:hAnsi="Times New Roman"/>
          <w:b/>
          <w:color w:val="000000"/>
          <w:sz w:val="28"/>
          <w:szCs w:val="28"/>
        </w:rPr>
      </w:pPr>
      <w:r w:rsidRPr="00512261">
        <w:rPr>
          <w:rFonts w:ascii="Times New Roman" w:hAnsi="Times New Roman"/>
          <w:b/>
          <w:color w:val="000000"/>
          <w:sz w:val="28"/>
          <w:szCs w:val="28"/>
        </w:rPr>
        <w:lastRenderedPageBreak/>
        <w:t>Розділ ІV. Висновок за результатами проведення аналізу ефективності здійснення державно-приватного партнерства</w:t>
      </w:r>
      <w:r w:rsidR="001E1C7E">
        <w:rPr>
          <w:rFonts w:ascii="Times New Roman" w:hAnsi="Times New Roman"/>
          <w:b/>
          <w:color w:val="000000"/>
          <w:sz w:val="28"/>
          <w:szCs w:val="28"/>
        </w:rPr>
        <w:t xml:space="preserve"> </w:t>
      </w:r>
    </w:p>
    <w:p w14:paraId="2B13F46E" w14:textId="1E3959F0" w:rsidR="001E1C7E" w:rsidRPr="001E1C7E" w:rsidRDefault="001E1C7E" w:rsidP="001E1C7E">
      <w:pPr>
        <w:shd w:val="clear" w:color="auto" w:fill="FFFFFF"/>
        <w:ind w:firstLine="567"/>
        <w:jc w:val="center"/>
        <w:rPr>
          <w:rFonts w:ascii="Times New Roman" w:hAnsi="Times New Roman"/>
          <w:b/>
          <w:color w:val="2A2928"/>
          <w:sz w:val="28"/>
          <w:szCs w:val="28"/>
          <w:lang w:eastAsia="ru-RU"/>
        </w:rPr>
      </w:pPr>
      <w:r w:rsidRPr="001E1C7E">
        <w:rPr>
          <w:rFonts w:ascii="Times New Roman" w:hAnsi="Times New Roman"/>
          <w:b/>
          <w:color w:val="2A2928"/>
          <w:sz w:val="28"/>
          <w:szCs w:val="28"/>
          <w:lang w:eastAsia="ru-RU"/>
        </w:rPr>
        <w:t>проекту «Реконструкція існуючого та створення нового вантажного терміналу в аеропорту «Бориспіль»</w:t>
      </w:r>
    </w:p>
    <w:p w14:paraId="65B0C824" w14:textId="77777777" w:rsidR="001E1C7E" w:rsidRPr="0052192F" w:rsidRDefault="001E1C7E" w:rsidP="001E1C7E">
      <w:pPr>
        <w:pStyle w:val="aa"/>
        <w:numPr>
          <w:ilvl w:val="0"/>
          <w:numId w:val="20"/>
        </w:numPr>
        <w:shd w:val="clear" w:color="auto" w:fill="FFFFFF"/>
        <w:spacing w:after="0" w:line="240" w:lineRule="auto"/>
        <w:ind w:left="0" w:firstLine="567"/>
        <w:jc w:val="both"/>
        <w:rPr>
          <w:rFonts w:ascii="Times New Roman" w:hAnsi="Times New Roman"/>
          <w:b/>
          <w:color w:val="2A2928"/>
          <w:sz w:val="24"/>
          <w:szCs w:val="24"/>
          <w:lang w:eastAsia="ru-RU"/>
        </w:rPr>
      </w:pPr>
      <w:r w:rsidRPr="0052192F">
        <w:rPr>
          <w:rFonts w:ascii="Times New Roman" w:hAnsi="Times New Roman"/>
          <w:b/>
          <w:color w:val="2A2928"/>
          <w:sz w:val="24"/>
          <w:szCs w:val="24"/>
          <w:lang w:eastAsia="ru-RU"/>
        </w:rPr>
        <w:t>Інформація щодо проекту</w:t>
      </w:r>
    </w:p>
    <w:p w14:paraId="49FAE87E" w14:textId="77777777" w:rsidR="001E1C7E" w:rsidRPr="0052192F" w:rsidRDefault="001E1C7E" w:rsidP="001E1C7E">
      <w:pPr>
        <w:pStyle w:val="aa"/>
        <w:shd w:val="clear" w:color="auto" w:fill="FFFFFF"/>
        <w:ind w:left="567"/>
        <w:jc w:val="both"/>
        <w:rPr>
          <w:rFonts w:ascii="Times New Roman" w:hAnsi="Times New Roman"/>
          <w:b/>
          <w:color w:val="2A2928"/>
          <w:sz w:val="24"/>
          <w:szCs w:val="24"/>
          <w:lang w:eastAsia="ru-RU"/>
        </w:rPr>
      </w:pPr>
    </w:p>
    <w:p w14:paraId="39B5F454" w14:textId="77777777" w:rsidR="001E1C7E" w:rsidRPr="0052192F" w:rsidRDefault="001E1C7E" w:rsidP="001E1C7E">
      <w:pPr>
        <w:pStyle w:val="aa"/>
        <w:numPr>
          <w:ilvl w:val="1"/>
          <w:numId w:val="20"/>
        </w:numPr>
        <w:shd w:val="clear" w:color="auto" w:fill="FFFFFF"/>
        <w:tabs>
          <w:tab w:val="left" w:pos="993"/>
        </w:tabs>
        <w:spacing w:after="0" w:line="240" w:lineRule="auto"/>
        <w:ind w:left="0" w:firstLine="567"/>
        <w:jc w:val="both"/>
        <w:rPr>
          <w:rFonts w:ascii="Times New Roman" w:hAnsi="Times New Roman"/>
          <w:i/>
          <w:color w:val="2A2928"/>
          <w:sz w:val="24"/>
          <w:szCs w:val="24"/>
          <w:lang w:eastAsia="ru-RU"/>
        </w:rPr>
      </w:pPr>
      <w:r w:rsidRPr="0052192F">
        <w:rPr>
          <w:rFonts w:ascii="Times New Roman" w:hAnsi="Times New Roman"/>
          <w:i/>
          <w:color w:val="2A2928"/>
          <w:sz w:val="24"/>
          <w:szCs w:val="24"/>
          <w:lang w:eastAsia="ru-RU"/>
        </w:rPr>
        <w:t xml:space="preserve"> Стислий опис ініціатора пропозиції</w:t>
      </w:r>
    </w:p>
    <w:p w14:paraId="146B0A18"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Ініціатором пропозиції про здійснення державно-приватного партнерства проекту «Реконструкція існуючого та створення нового вантажного терміналу в аеропорту «Бориспіль»» (далі – Проект) є ТОВ «СІЛК ВЕЙ КАРГО ЮА» (код ЄДРПОУ 42380885; місцезнаходження юридичної особи - 01601, м. Київ, вул. Шота Руставелі, будинок 39/41), - українська компанія, засновником якої є азербайджанська вантажна компанія «</w:t>
      </w:r>
      <w:proofErr w:type="spellStart"/>
      <w:r w:rsidRPr="0052192F">
        <w:rPr>
          <w:rFonts w:ascii="Times New Roman" w:hAnsi="Times New Roman"/>
          <w:color w:val="2A2928"/>
          <w:sz w:val="24"/>
          <w:szCs w:val="24"/>
          <w:lang w:eastAsia="ru-RU"/>
        </w:rPr>
        <w:t>Silk</w:t>
      </w:r>
      <w:proofErr w:type="spellEnd"/>
      <w:r w:rsidRPr="0052192F">
        <w:rPr>
          <w:rFonts w:ascii="Times New Roman" w:hAnsi="Times New Roman"/>
          <w:color w:val="2A2928"/>
          <w:sz w:val="24"/>
          <w:szCs w:val="24"/>
          <w:lang w:eastAsia="ru-RU"/>
        </w:rPr>
        <w:t xml:space="preserve"> </w:t>
      </w:r>
      <w:proofErr w:type="spellStart"/>
      <w:r w:rsidRPr="0052192F">
        <w:rPr>
          <w:rFonts w:ascii="Times New Roman" w:hAnsi="Times New Roman"/>
          <w:color w:val="2A2928"/>
          <w:sz w:val="24"/>
          <w:szCs w:val="24"/>
          <w:lang w:eastAsia="ru-RU"/>
        </w:rPr>
        <w:t>Way</w:t>
      </w:r>
      <w:proofErr w:type="spellEnd"/>
      <w:r w:rsidRPr="0052192F">
        <w:rPr>
          <w:rFonts w:ascii="Times New Roman" w:hAnsi="Times New Roman"/>
          <w:color w:val="2A2928"/>
          <w:sz w:val="24"/>
          <w:szCs w:val="24"/>
          <w:lang w:eastAsia="ru-RU"/>
        </w:rPr>
        <w:t xml:space="preserve"> </w:t>
      </w:r>
      <w:proofErr w:type="spellStart"/>
      <w:r w:rsidRPr="0052192F">
        <w:rPr>
          <w:rFonts w:ascii="Times New Roman" w:hAnsi="Times New Roman"/>
          <w:color w:val="2A2928"/>
          <w:sz w:val="24"/>
          <w:szCs w:val="24"/>
          <w:lang w:eastAsia="ru-RU"/>
        </w:rPr>
        <w:t>Airlines</w:t>
      </w:r>
      <w:proofErr w:type="spellEnd"/>
      <w:r w:rsidRPr="0052192F">
        <w:rPr>
          <w:rFonts w:ascii="Times New Roman" w:hAnsi="Times New Roman"/>
          <w:color w:val="2A2928"/>
          <w:sz w:val="24"/>
          <w:szCs w:val="24"/>
          <w:lang w:eastAsia="ru-RU"/>
        </w:rPr>
        <w:t>» (</w:t>
      </w:r>
      <w:proofErr w:type="spellStart"/>
      <w:r w:rsidRPr="0052192F">
        <w:rPr>
          <w:rFonts w:ascii="Times New Roman" w:hAnsi="Times New Roman"/>
          <w:color w:val="2A2928"/>
          <w:sz w:val="24"/>
          <w:szCs w:val="24"/>
          <w:lang w:eastAsia="ru-RU"/>
        </w:rPr>
        <w:t>даді</w:t>
      </w:r>
      <w:proofErr w:type="spellEnd"/>
      <w:r w:rsidRPr="0052192F">
        <w:rPr>
          <w:rFonts w:ascii="Times New Roman" w:hAnsi="Times New Roman"/>
          <w:color w:val="2A2928"/>
          <w:sz w:val="24"/>
          <w:szCs w:val="24"/>
          <w:lang w:eastAsia="ru-RU"/>
        </w:rPr>
        <w:t xml:space="preserve"> – Ініціатор Пропозиції). </w:t>
      </w:r>
    </w:p>
    <w:p w14:paraId="696EEA72"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Компанія «</w:t>
      </w:r>
      <w:proofErr w:type="spellStart"/>
      <w:r w:rsidRPr="0052192F">
        <w:rPr>
          <w:rFonts w:ascii="Times New Roman" w:hAnsi="Times New Roman"/>
          <w:color w:val="2A2928"/>
          <w:sz w:val="24"/>
          <w:szCs w:val="24"/>
          <w:lang w:eastAsia="ru-RU"/>
        </w:rPr>
        <w:t>Silk</w:t>
      </w:r>
      <w:proofErr w:type="spellEnd"/>
      <w:r w:rsidRPr="0052192F">
        <w:rPr>
          <w:rFonts w:ascii="Times New Roman" w:hAnsi="Times New Roman"/>
          <w:color w:val="2A2928"/>
          <w:sz w:val="24"/>
          <w:szCs w:val="24"/>
          <w:lang w:eastAsia="ru-RU"/>
        </w:rPr>
        <w:t xml:space="preserve"> </w:t>
      </w:r>
      <w:proofErr w:type="spellStart"/>
      <w:r w:rsidRPr="0052192F">
        <w:rPr>
          <w:rFonts w:ascii="Times New Roman" w:hAnsi="Times New Roman"/>
          <w:color w:val="2A2928"/>
          <w:sz w:val="24"/>
          <w:szCs w:val="24"/>
          <w:lang w:eastAsia="ru-RU"/>
        </w:rPr>
        <w:t>Way</w:t>
      </w:r>
      <w:proofErr w:type="spellEnd"/>
      <w:r w:rsidRPr="0052192F">
        <w:rPr>
          <w:rFonts w:ascii="Times New Roman" w:hAnsi="Times New Roman"/>
          <w:color w:val="2A2928"/>
          <w:sz w:val="24"/>
          <w:szCs w:val="24"/>
          <w:lang w:eastAsia="ru-RU"/>
        </w:rPr>
        <w:t xml:space="preserve"> </w:t>
      </w:r>
      <w:proofErr w:type="spellStart"/>
      <w:r w:rsidRPr="0052192F">
        <w:rPr>
          <w:rFonts w:ascii="Times New Roman" w:hAnsi="Times New Roman"/>
          <w:color w:val="2A2928"/>
          <w:sz w:val="24"/>
          <w:szCs w:val="24"/>
          <w:lang w:eastAsia="ru-RU"/>
        </w:rPr>
        <w:t>Airlines</w:t>
      </w:r>
      <w:proofErr w:type="spellEnd"/>
      <w:r w:rsidRPr="0052192F">
        <w:rPr>
          <w:rFonts w:ascii="Times New Roman" w:hAnsi="Times New Roman"/>
          <w:color w:val="2A2928"/>
          <w:sz w:val="24"/>
          <w:szCs w:val="24"/>
          <w:lang w:eastAsia="ru-RU"/>
        </w:rPr>
        <w:t>» базується на території Аеропорту ім. Гейдара Алієва у м. Баку, Азербайджан. Компанія сертифікована Цивільною Авіаційною Владою Азербайджанської Республіки 9 жовтня 2001 року. Компанія «</w:t>
      </w:r>
      <w:proofErr w:type="spellStart"/>
      <w:r w:rsidRPr="0052192F">
        <w:rPr>
          <w:rFonts w:ascii="Times New Roman" w:hAnsi="Times New Roman"/>
          <w:color w:val="2A2928"/>
          <w:sz w:val="24"/>
          <w:szCs w:val="24"/>
          <w:lang w:eastAsia="ru-RU"/>
        </w:rPr>
        <w:t>Silk</w:t>
      </w:r>
      <w:proofErr w:type="spellEnd"/>
      <w:r w:rsidRPr="0052192F">
        <w:rPr>
          <w:rFonts w:ascii="Times New Roman" w:hAnsi="Times New Roman"/>
          <w:color w:val="2A2928"/>
          <w:sz w:val="24"/>
          <w:szCs w:val="24"/>
          <w:lang w:eastAsia="ru-RU"/>
        </w:rPr>
        <w:t xml:space="preserve"> </w:t>
      </w:r>
      <w:proofErr w:type="spellStart"/>
      <w:r w:rsidRPr="0052192F">
        <w:rPr>
          <w:rFonts w:ascii="Times New Roman" w:hAnsi="Times New Roman"/>
          <w:color w:val="2A2928"/>
          <w:sz w:val="24"/>
          <w:szCs w:val="24"/>
          <w:lang w:eastAsia="ru-RU"/>
        </w:rPr>
        <w:t>Way</w:t>
      </w:r>
      <w:proofErr w:type="spellEnd"/>
      <w:r w:rsidRPr="0052192F">
        <w:rPr>
          <w:rFonts w:ascii="Times New Roman" w:hAnsi="Times New Roman"/>
          <w:color w:val="2A2928"/>
          <w:sz w:val="24"/>
          <w:szCs w:val="24"/>
          <w:lang w:eastAsia="ru-RU"/>
        </w:rPr>
        <w:t xml:space="preserve"> </w:t>
      </w:r>
      <w:proofErr w:type="spellStart"/>
      <w:r w:rsidRPr="0052192F">
        <w:rPr>
          <w:rFonts w:ascii="Times New Roman" w:hAnsi="Times New Roman"/>
          <w:color w:val="2A2928"/>
          <w:sz w:val="24"/>
          <w:szCs w:val="24"/>
          <w:lang w:eastAsia="ru-RU"/>
        </w:rPr>
        <w:t>Airlines</w:t>
      </w:r>
      <w:proofErr w:type="spellEnd"/>
      <w:r w:rsidRPr="0052192F">
        <w:rPr>
          <w:rFonts w:ascii="Times New Roman" w:hAnsi="Times New Roman"/>
          <w:color w:val="2A2928"/>
          <w:sz w:val="24"/>
          <w:szCs w:val="24"/>
          <w:lang w:eastAsia="ru-RU"/>
        </w:rPr>
        <w:t xml:space="preserve">» входить до міжнародного холдингу «SILK WAY GROUP», до якої також входять страхова компанія, </w:t>
      </w:r>
      <w:proofErr w:type="spellStart"/>
      <w:r w:rsidRPr="0052192F">
        <w:rPr>
          <w:rFonts w:ascii="Times New Roman" w:hAnsi="Times New Roman"/>
          <w:color w:val="2A2928"/>
          <w:sz w:val="24"/>
          <w:szCs w:val="24"/>
          <w:lang w:eastAsia="ru-RU"/>
        </w:rPr>
        <w:t>вертольотна</w:t>
      </w:r>
      <w:proofErr w:type="spellEnd"/>
      <w:r w:rsidRPr="0052192F">
        <w:rPr>
          <w:rFonts w:ascii="Times New Roman" w:hAnsi="Times New Roman"/>
          <w:color w:val="2A2928"/>
          <w:sz w:val="24"/>
          <w:szCs w:val="24"/>
          <w:lang w:eastAsia="ru-RU"/>
        </w:rPr>
        <w:t xml:space="preserve"> компанія, компанія з технічного обслуговування літаків та вертольотів, компанія з наземного обслуговування літаків в аеропортах Азербайджану, компанія з поставки бортового харчування в аеропортах Азербайджану, будівельна компанія з будівництва аеропортової інфраструктури в Азербайджані, компанія з безпеки та туристична компанія.</w:t>
      </w:r>
    </w:p>
    <w:p w14:paraId="5F250C4D"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 xml:space="preserve">Інформація, наведена у техніко-економічному обґрунтуванні (далі – ТЕО) дозволяє зробити висновок, що фінансові можливості холдингу «SILK WAY GROUP», досвід організації карго-термінальної інфраструктури в аеропортах, залучення передових технологічних рішень та засобів виробництва свідчать про можливість організувати та підняти на новий рівень карго-інфраструктуру в державному підприємстві «Міжнародний аеропорт «Бориспіль» (далі – Міжнародний аеропорт «Бориспіль», Аеропорт), значно збільшити обсяг оброблювальних вантажів та </w:t>
      </w:r>
      <w:proofErr w:type="spellStart"/>
      <w:r w:rsidRPr="0052192F">
        <w:rPr>
          <w:rFonts w:ascii="Times New Roman" w:hAnsi="Times New Roman"/>
          <w:color w:val="2A2928"/>
          <w:sz w:val="24"/>
          <w:szCs w:val="24"/>
          <w:lang w:eastAsia="ru-RU"/>
        </w:rPr>
        <w:t>перенаправити</w:t>
      </w:r>
      <w:proofErr w:type="spellEnd"/>
      <w:r w:rsidRPr="0052192F">
        <w:rPr>
          <w:rFonts w:ascii="Times New Roman" w:hAnsi="Times New Roman"/>
          <w:color w:val="2A2928"/>
          <w:sz w:val="24"/>
          <w:szCs w:val="24"/>
          <w:lang w:eastAsia="ru-RU"/>
        </w:rPr>
        <w:t xml:space="preserve"> нові вантажоперевезення через цей аеропорт.</w:t>
      </w:r>
    </w:p>
    <w:p w14:paraId="15BD4871" w14:textId="77777777" w:rsidR="001E1C7E" w:rsidRPr="0052192F" w:rsidRDefault="001E1C7E" w:rsidP="001E1C7E">
      <w:pPr>
        <w:shd w:val="clear" w:color="auto" w:fill="FFFFFF"/>
        <w:ind w:firstLine="567"/>
        <w:jc w:val="both"/>
        <w:rPr>
          <w:rFonts w:ascii="Times New Roman" w:hAnsi="Times New Roman"/>
          <w:i/>
          <w:color w:val="2A2928"/>
          <w:sz w:val="24"/>
          <w:szCs w:val="24"/>
          <w:lang w:eastAsia="ru-RU"/>
        </w:rPr>
      </w:pPr>
      <w:r w:rsidRPr="0052192F">
        <w:rPr>
          <w:rFonts w:ascii="Times New Roman" w:hAnsi="Times New Roman"/>
          <w:i/>
          <w:color w:val="2A2928"/>
          <w:sz w:val="24"/>
          <w:szCs w:val="24"/>
          <w:lang w:eastAsia="ru-RU"/>
        </w:rPr>
        <w:t xml:space="preserve">1.2. Мета Проекту, що пропонується для реалізації на умовах державно-приватного партнерства </w:t>
      </w:r>
    </w:p>
    <w:p w14:paraId="1990D312"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 xml:space="preserve">Мета Проекту полягає у задоволенні потреб українського та світового ринку вантажних та поштових перевезень через Міжнародний аеропорт «Бориспіль» шляхом суттєвого збільшення вантажопотоків через цей аеропорт та забезпечення якості надання послуг з оброблення вантажів відповідно до кращих світових стандартів у цій сфері (ст. 8-9 ТЕО). </w:t>
      </w:r>
    </w:p>
    <w:p w14:paraId="63FE1FF8"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Для досягнення мети Проекту планується вирішити такі завдання:</w:t>
      </w:r>
    </w:p>
    <w:p w14:paraId="271D6368"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 xml:space="preserve">провести модернізацію та технологічне переобладнання складської інфраструктури існуючого вантажного терміналу Міжнародного аеропорту «Бориспіль», а також трансформувати існуючі бізнес-процеси з оброблення вантажів, що дасть змогу збільшити </w:t>
      </w:r>
      <w:r w:rsidRPr="0052192F">
        <w:rPr>
          <w:rFonts w:ascii="Times New Roman" w:hAnsi="Times New Roman"/>
          <w:color w:val="2A2928"/>
          <w:sz w:val="24"/>
          <w:szCs w:val="24"/>
          <w:lang w:eastAsia="ru-RU"/>
        </w:rPr>
        <w:lastRenderedPageBreak/>
        <w:t>об’єми обробки вантажів на 50% вже в перший рік експлуатації існуючого вантажного терміналу, та підвищити якість надання відповідних послуг;</w:t>
      </w:r>
    </w:p>
    <w:p w14:paraId="2D7B5F5B"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 xml:space="preserve">здійснити будівництво нового сучасного вантажного терміналу в Міжнародному аеропорту «Бориспіль», що дозволить перетворити цей аеропорт у потужний </w:t>
      </w:r>
      <w:proofErr w:type="spellStart"/>
      <w:r w:rsidRPr="0052192F">
        <w:rPr>
          <w:rFonts w:ascii="Times New Roman" w:hAnsi="Times New Roman"/>
          <w:color w:val="2A2928"/>
          <w:sz w:val="24"/>
          <w:szCs w:val="24"/>
          <w:lang w:eastAsia="ru-RU"/>
        </w:rPr>
        <w:t>хаб</w:t>
      </w:r>
      <w:proofErr w:type="spellEnd"/>
      <w:r w:rsidRPr="0052192F">
        <w:rPr>
          <w:rFonts w:ascii="Times New Roman" w:hAnsi="Times New Roman"/>
          <w:color w:val="2A2928"/>
          <w:sz w:val="24"/>
          <w:szCs w:val="24"/>
          <w:lang w:eastAsia="ru-RU"/>
        </w:rPr>
        <w:t xml:space="preserve"> для перевалки вантажів на маршрутах Азія, Європа, Америка та країни СНД.</w:t>
      </w:r>
    </w:p>
    <w:p w14:paraId="096E6353" w14:textId="77777777" w:rsidR="001E1C7E" w:rsidRPr="0052192F" w:rsidRDefault="001E1C7E" w:rsidP="001E1C7E">
      <w:pPr>
        <w:shd w:val="clear" w:color="auto" w:fill="FFFFFF"/>
        <w:ind w:firstLine="567"/>
        <w:jc w:val="both"/>
        <w:rPr>
          <w:rFonts w:ascii="Times New Roman" w:hAnsi="Times New Roman"/>
          <w:i/>
          <w:color w:val="000000"/>
          <w:sz w:val="24"/>
          <w:szCs w:val="24"/>
          <w:lang w:eastAsia="ru-RU"/>
        </w:rPr>
      </w:pPr>
      <w:r w:rsidRPr="0052192F">
        <w:rPr>
          <w:rFonts w:ascii="Times New Roman" w:hAnsi="Times New Roman"/>
          <w:i/>
          <w:color w:val="000000"/>
          <w:sz w:val="24"/>
          <w:szCs w:val="24"/>
          <w:lang w:eastAsia="ru-RU"/>
        </w:rPr>
        <w:t xml:space="preserve">1.3. Інформація про об’єкт державно-приватного партнерства </w:t>
      </w:r>
    </w:p>
    <w:p w14:paraId="6AE51109"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color w:val="000000"/>
          <w:sz w:val="24"/>
          <w:szCs w:val="24"/>
          <w:lang w:eastAsia="ru-RU"/>
        </w:rPr>
        <w:t xml:space="preserve">До складу об’єкту державно-приватного партнерства (далі – ДПП) Ініціатором Пропозиції пропонується включити: існуючий вантажний термінал державної форми власності, що </w:t>
      </w:r>
      <w:r w:rsidRPr="0052192F">
        <w:rPr>
          <w:rFonts w:ascii="Times New Roman" w:hAnsi="Times New Roman"/>
          <w:color w:val="2A2928"/>
          <w:sz w:val="24"/>
          <w:szCs w:val="24"/>
          <w:lang w:eastAsia="ru-RU"/>
        </w:rPr>
        <w:t>знаходиться на балансі державного підприємства «Міжнародний аеропорт «Бориспіль», а також новий вантажний термінал, що має бути створений приватним партнером за договором, укладеним в рамках державно-приватного партнерства, у цьому аеропорту.</w:t>
      </w:r>
      <w:r w:rsidRPr="0052192F">
        <w:rPr>
          <w:rFonts w:ascii="Times New Roman" w:hAnsi="Times New Roman"/>
          <w:sz w:val="24"/>
          <w:szCs w:val="24"/>
        </w:rPr>
        <w:t xml:space="preserve"> </w:t>
      </w:r>
    </w:p>
    <w:p w14:paraId="4849606E" w14:textId="77777777" w:rsidR="001E1C7E" w:rsidRPr="0052192F" w:rsidRDefault="001E1C7E" w:rsidP="001E1C7E">
      <w:pPr>
        <w:shd w:val="clear" w:color="auto" w:fill="FFFFFF"/>
        <w:ind w:firstLine="567"/>
        <w:jc w:val="both"/>
        <w:rPr>
          <w:rFonts w:ascii="Times New Roman" w:hAnsi="Times New Roman"/>
          <w:i/>
          <w:color w:val="000000"/>
          <w:sz w:val="24"/>
          <w:szCs w:val="24"/>
          <w:lang w:eastAsia="ru-RU"/>
        </w:rPr>
      </w:pPr>
      <w:r w:rsidRPr="0052192F">
        <w:rPr>
          <w:rFonts w:ascii="Times New Roman" w:hAnsi="Times New Roman"/>
          <w:i/>
          <w:color w:val="000000"/>
          <w:sz w:val="24"/>
          <w:szCs w:val="24"/>
          <w:lang w:eastAsia="ru-RU"/>
        </w:rPr>
        <w:t>1.4. Інформація про наявність земельної ділянки та прав щодо неї, а також можливість оформлення прав на таку ділянку</w:t>
      </w:r>
    </w:p>
    <w:p w14:paraId="42052E9B" w14:textId="77777777" w:rsidR="001E1C7E" w:rsidRPr="0052192F" w:rsidRDefault="001E1C7E" w:rsidP="001E1C7E">
      <w:pPr>
        <w:shd w:val="clear" w:color="auto" w:fill="FFFFFF"/>
        <w:ind w:firstLine="567"/>
        <w:jc w:val="both"/>
        <w:rPr>
          <w:rFonts w:ascii="Times New Roman" w:hAnsi="Times New Roman"/>
          <w:color w:val="000000"/>
          <w:sz w:val="24"/>
          <w:szCs w:val="24"/>
          <w:lang w:eastAsia="ru-RU"/>
        </w:rPr>
      </w:pPr>
      <w:r w:rsidRPr="0052192F">
        <w:rPr>
          <w:rFonts w:ascii="Times New Roman" w:hAnsi="Times New Roman"/>
          <w:color w:val="000000"/>
          <w:sz w:val="24"/>
          <w:szCs w:val="24"/>
          <w:lang w:eastAsia="ru-RU"/>
        </w:rPr>
        <w:t xml:space="preserve">Задля реалізації Проекту приватному партнеру має бути передана земельна ділянка для будівництва нового вантажного терміналу в Міжнародному аеропорту «Бориспіль», на строк, встановлений договором, укладеним у рамках ДПП. Дотримання вимог земельного законодавства України при реалізації Проекту в формі ДПП з урахуванням особливостей правового режиму земель аеропортів розглянуто у п. 5.12 Розділу І ТЕО (ст. 96 - 103). Враховуючи те, що відповідно до Закону України «Про державно-приватне партнерство» (далі - Закон) порядок та умови набуття права на користування цією земельною ділянкою повинні бути визначені у конкурсній документації, такий порядок, а також джерела фінансування розроблення (виготовлення) землевпорядної документації та проведення її експертизи (в разі необхідності) буде визначено на етапі підготовки конкурсу на здійснення ДПП в разі схвалення цього висновку </w:t>
      </w:r>
      <w:proofErr w:type="spellStart"/>
      <w:r w:rsidRPr="0052192F">
        <w:rPr>
          <w:rFonts w:ascii="Times New Roman" w:hAnsi="Times New Roman"/>
          <w:color w:val="000000"/>
          <w:sz w:val="24"/>
          <w:szCs w:val="24"/>
          <w:lang w:eastAsia="ru-RU"/>
        </w:rPr>
        <w:t>Мінекономрозвитку</w:t>
      </w:r>
      <w:proofErr w:type="spellEnd"/>
      <w:r w:rsidRPr="0052192F">
        <w:rPr>
          <w:rFonts w:ascii="Times New Roman" w:hAnsi="Times New Roman"/>
          <w:color w:val="000000"/>
          <w:sz w:val="24"/>
          <w:szCs w:val="24"/>
          <w:lang w:eastAsia="ru-RU"/>
        </w:rPr>
        <w:t>.</w:t>
      </w:r>
    </w:p>
    <w:p w14:paraId="4F2F6E54" w14:textId="77777777" w:rsidR="001E1C7E" w:rsidRPr="0052192F" w:rsidRDefault="001E1C7E" w:rsidP="001E1C7E">
      <w:pPr>
        <w:ind w:firstLine="567"/>
        <w:jc w:val="both"/>
        <w:rPr>
          <w:rFonts w:ascii="Times New Roman" w:hAnsi="Times New Roman"/>
          <w:i/>
          <w:sz w:val="24"/>
          <w:szCs w:val="24"/>
        </w:rPr>
      </w:pPr>
      <w:r w:rsidRPr="0052192F">
        <w:rPr>
          <w:rFonts w:ascii="Times New Roman" w:hAnsi="Times New Roman"/>
          <w:i/>
          <w:sz w:val="24"/>
          <w:szCs w:val="24"/>
        </w:rPr>
        <w:t>1.5. Обґрунтування необхідності реалізації Проекту з огляду на загальносуспільні інтереси</w:t>
      </w:r>
    </w:p>
    <w:p w14:paraId="69A85D23" w14:textId="77777777" w:rsidR="001E1C7E" w:rsidRPr="0052192F" w:rsidRDefault="001E1C7E" w:rsidP="001E1C7E">
      <w:pPr>
        <w:ind w:firstLine="567"/>
        <w:jc w:val="both"/>
        <w:rPr>
          <w:rFonts w:ascii="Times New Roman" w:eastAsia="Arial" w:hAnsi="Times New Roman"/>
          <w:sz w:val="24"/>
          <w:szCs w:val="24"/>
        </w:rPr>
      </w:pPr>
      <w:r w:rsidRPr="0052192F">
        <w:rPr>
          <w:rFonts w:ascii="Times New Roman" w:hAnsi="Times New Roman"/>
          <w:sz w:val="24"/>
          <w:szCs w:val="24"/>
        </w:rPr>
        <w:t>Необхідність реалізації Проекту обумовлена неспроможністю Міжнародного аеропорту «Бориспіль»» забезпечити зростаючий попит на послуги з перевезення вантажів та належну якість надання таких послугу у відповідності до міжнародних стандартів у цій сфері, внаслідок обмежених можливостей з оброблення вантажів на існуючому вантажному терміналі та низької ефективності його роботи. Наявний вантажний термінал має застаріле обладнання, що потребує модернізації, застосовує недосконалі технології оброблення вантажів, включаючи ІТ технології. Організація операційної діяльності здійснюється недостатньо ефективно.</w:t>
      </w:r>
    </w:p>
    <w:p w14:paraId="7B09F2A2" w14:textId="77777777" w:rsidR="001E1C7E" w:rsidRPr="0052192F" w:rsidRDefault="001E1C7E" w:rsidP="001E1C7E">
      <w:pPr>
        <w:shd w:val="clear" w:color="auto" w:fill="FFFFFF"/>
        <w:ind w:firstLine="567"/>
        <w:jc w:val="both"/>
        <w:rPr>
          <w:rFonts w:ascii="Times New Roman" w:hAnsi="Times New Roman"/>
          <w:i/>
          <w:color w:val="2A2928"/>
          <w:sz w:val="24"/>
          <w:szCs w:val="24"/>
          <w:lang w:eastAsia="ru-RU"/>
        </w:rPr>
      </w:pPr>
      <w:r w:rsidRPr="0052192F">
        <w:rPr>
          <w:rFonts w:ascii="Times New Roman" w:hAnsi="Times New Roman"/>
          <w:i/>
          <w:color w:val="2A2928"/>
          <w:sz w:val="24"/>
          <w:szCs w:val="24"/>
          <w:lang w:eastAsia="ru-RU"/>
        </w:rPr>
        <w:t xml:space="preserve">1.6. Проблеми, що передбачається розв’язати в результаті реалізації Проекту </w:t>
      </w:r>
    </w:p>
    <w:p w14:paraId="47AE38C5"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У ТЕО зазначено (ст. 9-10 та підрозділ 4 Розділу І ТЕО), що реалізація Проекту дасть змогу</w:t>
      </w:r>
      <w:r w:rsidRPr="0052192F">
        <w:rPr>
          <w:rFonts w:ascii="Times New Roman" w:hAnsi="Times New Roman"/>
          <w:sz w:val="24"/>
          <w:szCs w:val="24"/>
        </w:rPr>
        <w:t xml:space="preserve"> </w:t>
      </w:r>
      <w:r w:rsidRPr="0052192F">
        <w:rPr>
          <w:rFonts w:ascii="Times New Roman" w:hAnsi="Times New Roman"/>
          <w:color w:val="2A2928"/>
          <w:sz w:val="24"/>
          <w:szCs w:val="24"/>
          <w:lang w:eastAsia="ru-RU"/>
        </w:rPr>
        <w:t xml:space="preserve">розв'язати проблеми, що відповідно до Національної транспортної стратегії до 2030 </w:t>
      </w:r>
      <w:r w:rsidRPr="0052192F">
        <w:rPr>
          <w:rFonts w:ascii="Times New Roman" w:hAnsi="Times New Roman"/>
          <w:color w:val="2A2928"/>
          <w:sz w:val="24"/>
          <w:szCs w:val="24"/>
          <w:lang w:eastAsia="ru-RU"/>
        </w:rPr>
        <w:lastRenderedPageBreak/>
        <w:t xml:space="preserve">року притаманні транспортній галузі України в цілому та інфраструктурі переробки вантажів Міжнародного аеропорту «Бориспіль», зокрема: </w:t>
      </w:r>
    </w:p>
    <w:p w14:paraId="01C4CA97"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брак фінансування;</w:t>
      </w:r>
    </w:p>
    <w:p w14:paraId="759CC158"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недостатній рівень фінансування розвитку об’єктів транспортної інфраструктури для забезпечення сталого зростання обсягу перевезень територією України;</w:t>
      </w:r>
    </w:p>
    <w:p w14:paraId="19B2398B"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високий рівень зношеності основних фондів;</w:t>
      </w:r>
    </w:p>
    <w:p w14:paraId="65565B8A"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низький рівень впровадження сучасних технологій та реалізації інноваційної політики;</w:t>
      </w:r>
    </w:p>
    <w:p w14:paraId="3D02B95D"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 xml:space="preserve">низькій рівень розвитку </w:t>
      </w:r>
      <w:proofErr w:type="spellStart"/>
      <w:r w:rsidRPr="0052192F">
        <w:rPr>
          <w:rFonts w:ascii="Times New Roman" w:hAnsi="Times New Roman"/>
          <w:color w:val="2A2928"/>
          <w:sz w:val="24"/>
          <w:szCs w:val="24"/>
          <w:lang w:eastAsia="ru-RU"/>
        </w:rPr>
        <w:t>інтермодальних</w:t>
      </w:r>
      <w:proofErr w:type="spellEnd"/>
      <w:r w:rsidRPr="0052192F">
        <w:rPr>
          <w:rFonts w:ascii="Times New Roman" w:hAnsi="Times New Roman"/>
          <w:color w:val="2A2928"/>
          <w:sz w:val="24"/>
          <w:szCs w:val="24"/>
          <w:lang w:eastAsia="ru-RU"/>
        </w:rPr>
        <w:t>, мультимодальних перевезень, транспортної логістики;</w:t>
      </w:r>
    </w:p>
    <w:p w14:paraId="2C8E04C5"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низька швидкість доставки вантажів «від дверей до дверей» та у визначений строк.</w:t>
      </w:r>
    </w:p>
    <w:p w14:paraId="5F59C731"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 xml:space="preserve">Запропонований Проект допоможе розв’язати всі зазначені вище проблеми по відношенню до оброблення вантажів, що перевозяться авіаційним транспортом, а отже – </w:t>
      </w:r>
      <w:proofErr w:type="spellStart"/>
      <w:r w:rsidRPr="0052192F">
        <w:rPr>
          <w:rFonts w:ascii="Times New Roman" w:hAnsi="Times New Roman"/>
          <w:color w:val="2A2928"/>
          <w:sz w:val="24"/>
          <w:szCs w:val="24"/>
          <w:lang w:eastAsia="ru-RU"/>
        </w:rPr>
        <w:t>внесе</w:t>
      </w:r>
      <w:proofErr w:type="spellEnd"/>
      <w:r w:rsidRPr="0052192F">
        <w:rPr>
          <w:rFonts w:ascii="Times New Roman" w:hAnsi="Times New Roman"/>
          <w:color w:val="2A2928"/>
          <w:sz w:val="24"/>
          <w:szCs w:val="24"/>
          <w:lang w:eastAsia="ru-RU"/>
        </w:rPr>
        <w:t xml:space="preserve"> значний вклад у реалізацію Національної транспортної стратегії до 2030 року та дасть змогу: </w:t>
      </w:r>
    </w:p>
    <w:p w14:paraId="123B8389"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розвинути інфраструктуру вантажоперевезень у Міжнародному аеропорту «Бориспіль» відповідно до сучасних технологічних вимог за рахунок приватних інвестицій у термінальну інфраструктуру аеропортів на умовах державно-приватного партнерства та суттєво збільшити обсяг вантажних перевезень через Міжнародний аеропорт «Бориспіль»;</w:t>
      </w:r>
    </w:p>
    <w:p w14:paraId="1031E55B"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 xml:space="preserve">розбудувати мережу логістичних систем інноваційного типу обробки авіа вантажів шляхом запровадження «дружнього» інтерфейсу взаємодії між замовником перевезень та їх безпосереднім виконавцем; </w:t>
      </w:r>
    </w:p>
    <w:p w14:paraId="65388B94"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 xml:space="preserve">створити нові робочі місця у сфері транспорту; </w:t>
      </w:r>
    </w:p>
    <w:p w14:paraId="454F9D75"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привести аеропортову інфраструктуру у відповідність із стандартами та рекомендованою практикою IКАО шляхом її модернізації із збереженням у державній власності цілісного майнового комплексу Міжнародного аеропорту «Бориспіль».</w:t>
      </w:r>
    </w:p>
    <w:p w14:paraId="4E2ED43A" w14:textId="77777777" w:rsidR="001E1C7E" w:rsidRPr="0052192F" w:rsidRDefault="001E1C7E" w:rsidP="001E1C7E">
      <w:pPr>
        <w:shd w:val="clear" w:color="auto" w:fill="FFFFFF"/>
        <w:ind w:firstLine="567"/>
        <w:jc w:val="both"/>
        <w:rPr>
          <w:rFonts w:ascii="Times New Roman" w:hAnsi="Times New Roman"/>
          <w:i/>
          <w:color w:val="2A2928"/>
          <w:sz w:val="24"/>
          <w:szCs w:val="24"/>
          <w:lang w:eastAsia="ru-RU"/>
        </w:rPr>
      </w:pPr>
      <w:r w:rsidRPr="0052192F">
        <w:rPr>
          <w:rFonts w:ascii="Times New Roman" w:hAnsi="Times New Roman"/>
          <w:i/>
          <w:color w:val="2A2928"/>
          <w:sz w:val="24"/>
          <w:szCs w:val="24"/>
          <w:lang w:eastAsia="ru-RU"/>
        </w:rPr>
        <w:t>1.7. Відповідність мети Проекту пріоритетам державної  політики у  сфері транспорту</w:t>
      </w:r>
    </w:p>
    <w:p w14:paraId="75908278" w14:textId="2FCECEC5"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Мета та завдання пропонованого Проекту повністю відповідають</w:t>
      </w:r>
      <w:r w:rsidRPr="0052192F">
        <w:rPr>
          <w:rFonts w:ascii="Times New Roman" w:hAnsi="Times New Roman"/>
          <w:sz w:val="24"/>
          <w:szCs w:val="24"/>
        </w:rPr>
        <w:t xml:space="preserve"> </w:t>
      </w:r>
      <w:r w:rsidRPr="0052192F">
        <w:rPr>
          <w:rFonts w:ascii="Times New Roman" w:hAnsi="Times New Roman"/>
          <w:color w:val="2A2928"/>
          <w:sz w:val="24"/>
          <w:szCs w:val="24"/>
          <w:lang w:eastAsia="ru-RU"/>
        </w:rPr>
        <w:t>пріоритетам державної політики в сфері транспорту, зокрема Національній транспортній стратегії до 2030 року, яка є основним документом розвитку транспорту й є базою для формування інших програмних документів у транспортній галузі, що обґрунтовано у підрозділі 4 Розділу І ТЕО (ст. 56 - 69 ТЕО). У Національній транспортній стратегії наголошується на необхідності збільшення ефективності та конкурентоспроможності транспортної галузі, вдосконаленні правового механізму державно-приватного партнерства, посиленні взаємодії між державним та приватним сектором. Серед її</w:t>
      </w:r>
      <w:r>
        <w:rPr>
          <w:rFonts w:ascii="Times New Roman" w:hAnsi="Times New Roman"/>
          <w:color w:val="2A2928"/>
          <w:sz w:val="24"/>
          <w:szCs w:val="24"/>
          <w:lang w:eastAsia="ru-RU"/>
        </w:rPr>
        <w:t xml:space="preserve"> </w:t>
      </w:r>
      <w:r w:rsidRPr="0052192F">
        <w:rPr>
          <w:rFonts w:ascii="Times New Roman" w:hAnsi="Times New Roman"/>
          <w:color w:val="2A2928"/>
          <w:sz w:val="24"/>
          <w:szCs w:val="24"/>
          <w:lang w:eastAsia="ru-RU"/>
        </w:rPr>
        <w:t xml:space="preserve">пріоритетів - досягнення Україною статусу регіонального транспортного </w:t>
      </w:r>
      <w:proofErr w:type="spellStart"/>
      <w:r w:rsidRPr="0052192F">
        <w:rPr>
          <w:rFonts w:ascii="Times New Roman" w:hAnsi="Times New Roman"/>
          <w:color w:val="2A2928"/>
          <w:sz w:val="24"/>
          <w:szCs w:val="24"/>
          <w:lang w:eastAsia="ru-RU"/>
        </w:rPr>
        <w:t>хабу</w:t>
      </w:r>
      <w:proofErr w:type="spellEnd"/>
      <w:r w:rsidRPr="0052192F">
        <w:rPr>
          <w:rFonts w:ascii="Times New Roman" w:hAnsi="Times New Roman"/>
          <w:color w:val="2A2928"/>
          <w:sz w:val="24"/>
          <w:szCs w:val="24"/>
          <w:lang w:eastAsia="ru-RU"/>
        </w:rPr>
        <w:t xml:space="preserve">, що зокрема вимагатиме: використання інтелектуальних транспортних </w:t>
      </w:r>
      <w:r w:rsidRPr="0052192F">
        <w:rPr>
          <w:rFonts w:ascii="Times New Roman" w:hAnsi="Times New Roman"/>
          <w:color w:val="2A2928"/>
          <w:sz w:val="24"/>
          <w:szCs w:val="24"/>
          <w:lang w:eastAsia="ru-RU"/>
        </w:rPr>
        <w:lastRenderedPageBreak/>
        <w:t xml:space="preserve">систем, інформаційних технологій, електронного документообігу;  </w:t>
      </w:r>
      <w:proofErr w:type="spellStart"/>
      <w:r w:rsidRPr="0052192F">
        <w:rPr>
          <w:rFonts w:ascii="Times New Roman" w:hAnsi="Times New Roman"/>
          <w:color w:val="2A2928"/>
          <w:sz w:val="24"/>
          <w:szCs w:val="24"/>
          <w:lang w:eastAsia="ru-RU"/>
        </w:rPr>
        <w:t>інтероперабельності</w:t>
      </w:r>
      <w:proofErr w:type="spellEnd"/>
      <w:r w:rsidRPr="0052192F">
        <w:rPr>
          <w:rFonts w:ascii="Times New Roman" w:hAnsi="Times New Roman"/>
          <w:color w:val="2A2928"/>
          <w:sz w:val="24"/>
          <w:szCs w:val="24"/>
          <w:lang w:eastAsia="ru-RU"/>
        </w:rPr>
        <w:t xml:space="preserve"> транспортних систем у складі ланцюгів поставок; прискорення і забезпечення своєчасної доставки вантажів завдяки швидкісним видам транспорту та розвитку логістики; глобалізації трансконтинентальних авіаційних перевезень в рамках потужних світових альянсів. </w:t>
      </w:r>
    </w:p>
    <w:p w14:paraId="43EA27C9"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Для досягнення пріоритетних завдань Національної транспортної стратегії до 2030 року в частині розвитку системи авіаційних перевезень, зокрема вантажних, передбачено здійснити розбудову термінальних вантажних комплексів з мультимодальними технологіями за рахунок їх власників та державно-приватного партнерства із забезпеченням міжнародних стандартів якості обслуговування вантажів та пошти; підвищити конкурентоспроможність міжнародного аеропорту «Бориспіль» як провідного вузлового аеропорту Східної Європи, зокрема шляхом розширення мережі авіаційних сполучень, залучення більшої кількості авіаперевізників.</w:t>
      </w:r>
    </w:p>
    <w:p w14:paraId="09051CF8"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 xml:space="preserve">Результатом здійснення заходів, передбачених Національною транспортною стратегією, має стати створення вантажно-логістичних інфраструктурних комплексів як складової частини мультимодальних  кластерів, збільшення обсягу перевезених вантажів в 2030 році не менше 1900 млн. </w:t>
      </w:r>
      <w:proofErr w:type="spellStart"/>
      <w:r w:rsidRPr="0052192F">
        <w:rPr>
          <w:rFonts w:ascii="Times New Roman" w:hAnsi="Times New Roman"/>
          <w:color w:val="2A2928"/>
          <w:sz w:val="24"/>
          <w:szCs w:val="24"/>
          <w:lang w:eastAsia="ru-RU"/>
        </w:rPr>
        <w:t>тонн</w:t>
      </w:r>
      <w:proofErr w:type="spellEnd"/>
      <w:r w:rsidRPr="0052192F">
        <w:rPr>
          <w:rFonts w:ascii="Times New Roman" w:hAnsi="Times New Roman"/>
          <w:color w:val="2A2928"/>
          <w:sz w:val="24"/>
          <w:szCs w:val="24"/>
          <w:lang w:eastAsia="ru-RU"/>
        </w:rPr>
        <w:t>, зокрема з урахуванням авіаційних вантажних перевезень до аеропортів України; гарантування доставки «від дверей до дверей» та виконання “шести правил логістики” в ланцюгах поставок (вантаж, якість, кількість, час, місце, витрати - тобто необхідний товар, необхідної якості, в необхідній кількості доставлений у відповідний час у визначене місце з мінімальними витратами); створення на основі державно-приватного партнерства міжнародних кооперацій, компаній - операторів перевезень, заінтересованих у збільшенні обсягів та ефективності перевезень на відповідних сегментах ринку; спрощення формальностей під час здійснення міжнародних авіаційних перевезень вантажів через аеропорти України шляхом впровадження рекомендацій Європейської економічної комісії ООН щодо принципу «єдиного вікна» стосовно технологій та процедур контролю, розвитку державно-приватного партнерства у сфері спрощення процедур міжнародної торгівлі.</w:t>
      </w:r>
    </w:p>
    <w:p w14:paraId="24350C7E"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color w:val="2A2928"/>
          <w:sz w:val="24"/>
          <w:szCs w:val="24"/>
          <w:lang w:eastAsia="ru-RU"/>
        </w:rPr>
        <w:t>Національною транспортною стратегією визначено джерела для реалізації цих завдань, якими мають стати  інвестиційні кошти, більша частина яких має надійти з зовнішніх джерел, насамперед від міжнародних фінансових інституцій, приватних інвесторів і проектів державно-приватного партнерства. Отже, запропонований для реалізації Проект цілком відповідає державній політиці в сфері розвитку транспортного комплексу України, а його здійснення дасть змогу прискорити досягнення результатів, що окреслені у Національній транспортній стратегії України до 2030 року.</w:t>
      </w:r>
      <w:r w:rsidRPr="0052192F">
        <w:rPr>
          <w:rFonts w:ascii="Times New Roman" w:hAnsi="Times New Roman"/>
          <w:sz w:val="24"/>
          <w:szCs w:val="24"/>
        </w:rPr>
        <w:t xml:space="preserve"> </w:t>
      </w:r>
    </w:p>
    <w:p w14:paraId="222D12AB" w14:textId="77777777" w:rsidR="001E1C7E" w:rsidRPr="0052192F" w:rsidRDefault="001E1C7E" w:rsidP="001E1C7E">
      <w:pPr>
        <w:shd w:val="clear" w:color="auto" w:fill="FFFFFF"/>
        <w:ind w:firstLine="567"/>
        <w:jc w:val="both"/>
        <w:rPr>
          <w:rFonts w:ascii="Times New Roman" w:hAnsi="Times New Roman"/>
          <w:i/>
          <w:sz w:val="24"/>
          <w:szCs w:val="24"/>
        </w:rPr>
      </w:pPr>
      <w:r w:rsidRPr="0052192F">
        <w:rPr>
          <w:rFonts w:ascii="Times New Roman" w:hAnsi="Times New Roman"/>
          <w:i/>
          <w:sz w:val="24"/>
          <w:szCs w:val="24"/>
        </w:rPr>
        <w:t>1.8. Відповідність Проекту ознакам державно-приватного партнерства, визначеним законодавством</w:t>
      </w:r>
    </w:p>
    <w:p w14:paraId="3631FC3E"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Проект відповідає вимогам законодавства до проектів у формі ДПП.</w:t>
      </w:r>
    </w:p>
    <w:p w14:paraId="36A6B35C"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 xml:space="preserve">Так, Законом передбачено: надання прав щодо реконструкції та модернізації відповідних об'єктів ДПП та створення об'єктів ДПП з подальшим їх управлінням за умови прийняття та виконання приватним партнером інвестиційних зобов'язань; здійснення ДПП в межах встановленого терміну; передача приватному партнеру значної частини ризиків у процесі здійснення ДПП, зокрема, щодо будівництва (модернізації) об’єктів аеропортової </w:t>
      </w:r>
      <w:r w:rsidRPr="0052192F">
        <w:rPr>
          <w:rFonts w:ascii="Times New Roman" w:hAnsi="Times New Roman"/>
          <w:sz w:val="24"/>
          <w:szCs w:val="24"/>
        </w:rPr>
        <w:lastRenderedPageBreak/>
        <w:t>інфраструктури, а також ризику забезпечення попиту на послуги, що надаватимуться в рамках його реалізації; внесення приватним партнером інвестицій в об'єкти партнерства.</w:t>
      </w:r>
    </w:p>
    <w:p w14:paraId="343BAC49"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 xml:space="preserve">У той же час, у ТЕО зазначено (ст. 76-77), що сфера реалізації Проекту не відноситься до переліку сфер, у яких може застосовуватися державно-приватне партнерство, що визначені статтею 4 Закону. До сфер, в яких є можливим застосування ДПП, та які одночасно відносяться до діяльності аеропортів, належить тільки будівництво та/або експлуатація злітно-посадкових смуг на аеродромах. У той же час, запропонований Проект планується реалізувати у сфері будівництва та експлуатації аеропортів, оскільки ним передбачається будівництво (розширення), реконструкція та експлуатація окремих об’єктів інфраструктури аеропорту, що використовуються з метою наземного обслуговування. Отже, будівництво та експлуатація аеропортів не входить до переліку сфер застосування державно-приватного партнерства, який передбачений частини першої статті 4 Закону. </w:t>
      </w:r>
    </w:p>
    <w:p w14:paraId="704D3A84"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 xml:space="preserve">Разом із цим, перелік сфер застосування ДПП, визначений Законом, не є виключним. Відповідно до частини другої статті 4 Закону за рішенням державного партнера ДПП може застосовуватися і в інших сферах діяльності, крім видів господарської діяльності, які відповідно до закону дозволяється здійснювати виключно державним підприємствам, установам та організаціям. Окремі види діяльності, які можуть здійснюватися виключно державними підприємствами та організаціями, передбачені статтею 4 Закону України «Про підприємництво». Господарська діяльність у сфері будівництва та експлуатації аеропортів не належить до таких видів діяльності.  </w:t>
      </w:r>
    </w:p>
    <w:p w14:paraId="5DCADD87"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 xml:space="preserve">Приймаючи до уваги вищенаведене, </w:t>
      </w:r>
      <w:proofErr w:type="spellStart"/>
      <w:r w:rsidRPr="0052192F">
        <w:rPr>
          <w:rFonts w:ascii="Times New Roman" w:hAnsi="Times New Roman"/>
          <w:sz w:val="24"/>
          <w:szCs w:val="24"/>
        </w:rPr>
        <w:t>Мінінфраструктури</w:t>
      </w:r>
      <w:proofErr w:type="spellEnd"/>
      <w:r w:rsidRPr="0052192F">
        <w:rPr>
          <w:rFonts w:ascii="Times New Roman" w:hAnsi="Times New Roman"/>
          <w:sz w:val="24"/>
          <w:szCs w:val="24"/>
        </w:rPr>
        <w:t xml:space="preserve"> як державний партнер за договором ДПП, що укладатиметься в рамках державно-приватного партнерства, має право прийняти рішення про застосування ДПП у сфері будівництва та експлуатації аеропортів. Таке рішення створить правові підстави для реалізації запропонованого Проекту в рамках здійснення ДПП.  </w:t>
      </w:r>
    </w:p>
    <w:p w14:paraId="4AA15C62"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 xml:space="preserve">Рішення про застосування ДПП у сфері будівництва та експлуатації аеропортів буде схвалено одночасно з рішенням про доцільність здійснення ДПП щодо запропонованого Проекту у разі, якщо цей висновок буде погоджено </w:t>
      </w:r>
      <w:proofErr w:type="spellStart"/>
      <w:r w:rsidRPr="0052192F">
        <w:rPr>
          <w:rFonts w:ascii="Times New Roman" w:hAnsi="Times New Roman"/>
          <w:sz w:val="24"/>
          <w:szCs w:val="24"/>
        </w:rPr>
        <w:t>Мінекономрозвитку</w:t>
      </w:r>
      <w:proofErr w:type="spellEnd"/>
      <w:r w:rsidRPr="0052192F">
        <w:rPr>
          <w:rFonts w:ascii="Times New Roman" w:hAnsi="Times New Roman"/>
          <w:sz w:val="24"/>
          <w:szCs w:val="24"/>
        </w:rPr>
        <w:t xml:space="preserve"> у визначеному законодавством порядку.</w:t>
      </w:r>
    </w:p>
    <w:p w14:paraId="68F4D781" w14:textId="77777777" w:rsidR="001E1C7E" w:rsidRPr="0052192F" w:rsidRDefault="001E1C7E" w:rsidP="001E1C7E">
      <w:pPr>
        <w:shd w:val="clear" w:color="auto" w:fill="FFFFFF"/>
        <w:ind w:firstLine="567"/>
        <w:jc w:val="both"/>
        <w:rPr>
          <w:rFonts w:ascii="Times New Roman" w:hAnsi="Times New Roman"/>
          <w:i/>
          <w:sz w:val="24"/>
          <w:szCs w:val="24"/>
        </w:rPr>
      </w:pPr>
      <w:r w:rsidRPr="0052192F">
        <w:rPr>
          <w:rFonts w:ascii="Times New Roman" w:hAnsi="Times New Roman"/>
          <w:i/>
          <w:sz w:val="24"/>
          <w:szCs w:val="24"/>
        </w:rPr>
        <w:t>1.9. Розрахункова вартість Проекту, ураховуючи витрати на його розроблення та реалізацію</w:t>
      </w:r>
    </w:p>
    <w:p w14:paraId="13FC5CF6"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 xml:space="preserve">Інвестиційні витрати по Проекту визначені у підрозділі 7 Розділу І ТЕО </w:t>
      </w:r>
      <w:r w:rsidRPr="0052192F">
        <w:rPr>
          <w:rFonts w:ascii="Times New Roman" w:hAnsi="Times New Roman"/>
          <w:sz w:val="24"/>
          <w:szCs w:val="24"/>
        </w:rPr>
        <w:br/>
        <w:t>(ст. 112 – 116). Розрахункова вартість Проекту</w:t>
      </w:r>
      <w:r w:rsidRPr="0052192F">
        <w:rPr>
          <w:rFonts w:ascii="Times New Roman" w:hAnsi="Times New Roman"/>
          <w:b/>
          <w:sz w:val="24"/>
          <w:szCs w:val="24"/>
        </w:rPr>
        <w:t xml:space="preserve"> </w:t>
      </w:r>
      <w:r w:rsidRPr="0052192F">
        <w:rPr>
          <w:rFonts w:ascii="Times New Roman" w:hAnsi="Times New Roman"/>
          <w:sz w:val="24"/>
          <w:szCs w:val="24"/>
        </w:rPr>
        <w:t xml:space="preserve">оцінюється у сумі 21000,0 тис. </w:t>
      </w:r>
      <w:proofErr w:type="spellStart"/>
      <w:r w:rsidRPr="0052192F">
        <w:rPr>
          <w:rFonts w:ascii="Times New Roman" w:hAnsi="Times New Roman"/>
          <w:sz w:val="24"/>
          <w:szCs w:val="24"/>
        </w:rPr>
        <w:t>дол</w:t>
      </w:r>
      <w:proofErr w:type="spellEnd"/>
      <w:r w:rsidRPr="0052192F">
        <w:rPr>
          <w:rFonts w:ascii="Times New Roman" w:hAnsi="Times New Roman"/>
          <w:sz w:val="24"/>
          <w:szCs w:val="24"/>
        </w:rPr>
        <w:t xml:space="preserve">. США, що дорівнює 617400,0 </w:t>
      </w:r>
      <w:proofErr w:type="spellStart"/>
      <w:r w:rsidRPr="0052192F">
        <w:rPr>
          <w:rFonts w:ascii="Times New Roman" w:hAnsi="Times New Roman"/>
          <w:sz w:val="24"/>
          <w:szCs w:val="24"/>
        </w:rPr>
        <w:t>тис.грн</w:t>
      </w:r>
      <w:proofErr w:type="spellEnd"/>
      <w:r w:rsidRPr="0052192F">
        <w:rPr>
          <w:rFonts w:ascii="Times New Roman" w:hAnsi="Times New Roman"/>
          <w:sz w:val="24"/>
          <w:szCs w:val="24"/>
        </w:rPr>
        <w:t>. за обмінним курсом 29,4 грн./</w:t>
      </w:r>
      <w:proofErr w:type="spellStart"/>
      <w:r w:rsidRPr="0052192F">
        <w:rPr>
          <w:rFonts w:ascii="Times New Roman" w:hAnsi="Times New Roman"/>
          <w:sz w:val="24"/>
          <w:szCs w:val="24"/>
        </w:rPr>
        <w:t>дол</w:t>
      </w:r>
      <w:proofErr w:type="spellEnd"/>
      <w:r w:rsidRPr="0052192F">
        <w:rPr>
          <w:rFonts w:ascii="Times New Roman" w:hAnsi="Times New Roman"/>
          <w:sz w:val="24"/>
          <w:szCs w:val="24"/>
        </w:rPr>
        <w:t xml:space="preserve">. США. </w:t>
      </w:r>
    </w:p>
    <w:p w14:paraId="53870ED3"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 xml:space="preserve">Інвестиційні витрати за Проектом здійснюватимуться протягом трьох років: </w:t>
      </w:r>
    </w:p>
    <w:p w14:paraId="7F509D19"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на першому році його реалізації -  у проектні роботи</w:t>
      </w:r>
      <w:r w:rsidRPr="0052192F">
        <w:rPr>
          <w:rFonts w:ascii="Times New Roman" w:hAnsi="Times New Roman"/>
          <w:sz w:val="24"/>
          <w:szCs w:val="24"/>
        </w:rPr>
        <w:tab/>
        <w:t xml:space="preserve"> у сумі 17640,0 тис. грн.; </w:t>
      </w:r>
    </w:p>
    <w:p w14:paraId="52A7D03A"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 xml:space="preserve">на другому році – на модернізацію існуючого вантажного терміналу у сумі 88788 тис. грн; </w:t>
      </w:r>
    </w:p>
    <w:p w14:paraId="0AEC1C90"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lastRenderedPageBreak/>
        <w:t>на третьому році - на будівництво нового вантажного терміналу у сумі 510972,0 тис. грн.</w:t>
      </w:r>
    </w:p>
    <w:p w14:paraId="53F7CC69" w14:textId="77777777" w:rsidR="001E1C7E" w:rsidRPr="0052192F" w:rsidRDefault="001E1C7E" w:rsidP="001E1C7E">
      <w:pPr>
        <w:shd w:val="clear" w:color="auto" w:fill="FFFFFF"/>
        <w:ind w:firstLine="567"/>
        <w:jc w:val="both"/>
        <w:rPr>
          <w:rFonts w:ascii="Times New Roman" w:hAnsi="Times New Roman"/>
          <w:i/>
          <w:sz w:val="24"/>
          <w:szCs w:val="24"/>
        </w:rPr>
      </w:pPr>
      <w:r w:rsidRPr="0052192F">
        <w:rPr>
          <w:rFonts w:ascii="Times New Roman" w:hAnsi="Times New Roman"/>
          <w:i/>
          <w:sz w:val="24"/>
          <w:szCs w:val="24"/>
        </w:rPr>
        <w:t>1.10. Запропонований строк дії договору, укладеного в рамках державно-приватного партнерства</w:t>
      </w:r>
    </w:p>
    <w:p w14:paraId="6469AE9C"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Ініціатором Пропозиції за результатами сценарних розрахунків реалізації Проекту (ст. 136 – 150 ТЕО) запропоновано визначити строк дії договору, укладеного в рамках державно-приватного партнерства, у 25 років та уточнити його за результатами конкурсу з вибору приватного партнера для здійснення ДПП щодо цього Проекту. Зазначене обумовлюється наступним.</w:t>
      </w:r>
    </w:p>
    <w:p w14:paraId="455C880A" w14:textId="2B3C1D89"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У Т</w:t>
      </w:r>
      <w:r>
        <w:rPr>
          <w:rFonts w:ascii="Times New Roman" w:hAnsi="Times New Roman"/>
          <w:sz w:val="24"/>
          <w:szCs w:val="24"/>
        </w:rPr>
        <w:t>Е</w:t>
      </w:r>
      <w:r w:rsidRPr="0052192F">
        <w:rPr>
          <w:rFonts w:ascii="Times New Roman" w:hAnsi="Times New Roman"/>
          <w:sz w:val="24"/>
          <w:szCs w:val="24"/>
        </w:rPr>
        <w:t xml:space="preserve">О на умовах ДПП зроблено оцінку ефективності Проекту за 7 сценаріями можливого формату його реалізації. </w:t>
      </w:r>
    </w:p>
    <w:p w14:paraId="09DBBAA8"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Відповідно до базового сценарію, яким передбачено забезпечення запланованих Ініціатором Пропозиції динаміки обсягів вантажопереробки, збільшення цін на послуги з обслуговування вантажів та обсягів витрат на експлуатацію вантажного комплексу чиста приведена вартість (NPV) Проекту складатиме 66142 тис. грн.; індекс прибутковості - 1,131; внутрішня ставка доходності (IRR) - 13%; простий період окупності - 12,9 років; дисконтований період окупності - 22,7 років.</w:t>
      </w:r>
    </w:p>
    <w:p w14:paraId="4D947C66"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У той же час, за результатами розрахунків визначено, що за оптимістичними очікуваннями:</w:t>
      </w:r>
    </w:p>
    <w:p w14:paraId="547525D4"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 xml:space="preserve">при підвищенні обсягів вантажопереробки або цін на обробку вантажів на 10% (порівняно з планованими) термін окупності Проекту знизиться з 22,7 років (базовий варіант) до 16,5 років (підставою для можливості реалізації такого варіанту у ТЕО визначено вигідне географічне становище Міжнародного аеропорту «Бориспіль», досвід Ініціатора Пропозиції та наявність у нього розвинутої мережі агентів, а також низький сьогоднішній рівень цін на обслуговування </w:t>
      </w:r>
      <w:proofErr w:type="spellStart"/>
      <w:r w:rsidRPr="0052192F">
        <w:rPr>
          <w:rFonts w:ascii="Times New Roman" w:hAnsi="Times New Roman"/>
          <w:sz w:val="24"/>
          <w:szCs w:val="24"/>
        </w:rPr>
        <w:t>авіавантажів</w:t>
      </w:r>
      <w:proofErr w:type="spellEnd"/>
      <w:r w:rsidRPr="0052192F">
        <w:rPr>
          <w:rFonts w:ascii="Times New Roman" w:hAnsi="Times New Roman"/>
          <w:sz w:val="24"/>
          <w:szCs w:val="24"/>
        </w:rPr>
        <w:t xml:space="preserve"> у Міжнародному аеропорту «Бориспіль» порівняно з відповідними цінами в інших аеропортах світу);</w:t>
      </w:r>
    </w:p>
    <w:p w14:paraId="2D390883"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за умов забезпечення 10%-го зниження (порівняно з планованим) витрат на експлуатацію вантажного комплексу (крім платежів за  надання прав управління і створення об’єктів ДПП та платежів за використання інфраструктури Міжнародного аеропорту «Бориспіль»), дисконтований термін окупності скоротиться з 22,7 років (базовий) до 19,7 років.</w:t>
      </w:r>
    </w:p>
    <w:p w14:paraId="000862E9"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За песимістичними очікуваннями:</w:t>
      </w:r>
    </w:p>
    <w:p w14:paraId="5CC72589"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 xml:space="preserve">10%-не зменшення доходів у рамках Проекту (за рахунок невиконання планів щодо збільшення обсягу вантажів через Міжнародний аеропорт «Бориспіль» чи неможливість належним чином збільшити ціни на послуги з вантажопереробки) робить Проект неефективним. При реалізації цього сценарію дисконтований період окупності виходить за рамки 30 років, а Ініціатор Пропозиції не зможе забезпечити прибутковість вкладеного капіталу на бажаному рівні 12%; </w:t>
      </w:r>
    </w:p>
    <w:p w14:paraId="5EF7EF02"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lastRenderedPageBreak/>
        <w:t xml:space="preserve">10%-не збільшення обсягу витрат на експлуатацію вантажного комплексу (порівняно з планованим) подовжує </w:t>
      </w:r>
      <w:proofErr w:type="spellStart"/>
      <w:r w:rsidRPr="0052192F">
        <w:rPr>
          <w:rFonts w:ascii="Times New Roman" w:hAnsi="Times New Roman"/>
          <w:sz w:val="24"/>
          <w:szCs w:val="24"/>
        </w:rPr>
        <w:t>дисконотований</w:t>
      </w:r>
      <w:proofErr w:type="spellEnd"/>
      <w:r w:rsidRPr="0052192F">
        <w:rPr>
          <w:rFonts w:ascii="Times New Roman" w:hAnsi="Times New Roman"/>
          <w:sz w:val="24"/>
          <w:szCs w:val="24"/>
        </w:rPr>
        <w:t xml:space="preserve"> термін окупності до 27 років. </w:t>
      </w:r>
    </w:p>
    <w:p w14:paraId="6898F8F7"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 xml:space="preserve">Розрахунки довели, що у разі зменшення рівня доходів Проекту більше ніж на 2% або збільшенні рівня експлуатаційних витрат більше ніж на +5% Проект переходить у розряд неефективних - при умові, що Ініціатор Пропозиції бажає отримати дохідність на вкладений власний капітал 12% річних і окупити понесені інвестиційні витрати не більше ніж за 25 років.  </w:t>
      </w:r>
    </w:p>
    <w:p w14:paraId="4F940262"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Чутливість Проекту по відношенню до зниження рівня доходів чи збільшення рівня експлуатаційних витрат для збереження Проекту у межах ефективності (при умові досягнення його окупності на періоді до 25 років та забезпечення приватному партнеру доходності на вкладений капітал на рівне не менше 12% річних) у великій мірі пояснюються тим, що Ініціатором Пропозиції запропоновано:</w:t>
      </w:r>
    </w:p>
    <w:p w14:paraId="7C2C3D98"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 xml:space="preserve">здійснювати протягом строку дії договору, укладеного в рамках ДПП, досить високі щорічні платежі на користь державного партнера та Міжнародного аеропорту «Бориспіль»», а саме: плату за  надання прав управління і створення об’єктів ДПП у розмірі щонайменше 25 </w:t>
      </w:r>
      <w:proofErr w:type="spellStart"/>
      <w:r w:rsidRPr="0052192F">
        <w:rPr>
          <w:rFonts w:ascii="Times New Roman" w:hAnsi="Times New Roman"/>
          <w:sz w:val="24"/>
          <w:szCs w:val="24"/>
        </w:rPr>
        <w:t>млн.грн</w:t>
      </w:r>
      <w:proofErr w:type="spellEnd"/>
      <w:r w:rsidRPr="0052192F">
        <w:rPr>
          <w:rFonts w:ascii="Times New Roman" w:hAnsi="Times New Roman"/>
          <w:sz w:val="24"/>
          <w:szCs w:val="24"/>
        </w:rPr>
        <w:t>. на рік на користь державного партнера з можливістю збільшення  розміру цієї плати у разі, якщо прибуток від експлуатації вантажних терміналів перевищуватиме розрахований відповідно до ТЕО та плату за використання інфраструктури аеропорту у розмірі щонайменше 85 млн. грн. на рік на користь Міжнародного аеропорту «Бориспіль»» з подальшим  збільшенням цієї суми на 5% щорічно протягом перших п’яти років його реалізації; по завершенню п’ятирічного періоду розмір цієї плати збільшуватиметься відповідно до зростання прибутку приватного партнера від експлуатації вантажних терміналів;</w:t>
      </w:r>
    </w:p>
    <w:p w14:paraId="4843E1CF"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планами Ініціатора Пропозиції суттєво підвищити рівень заробітних плат працівників вантажного терміналу з моменту підписання договору, укладеного в рамках ДПП (орієнтовно на 25%);</w:t>
      </w:r>
    </w:p>
    <w:p w14:paraId="6F3AAA1F"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планованим суттєвим збільшенням кількості працюючих у вантажному комплексі в рамках реалізації Проекту (по роках його реалізації, що в цілому складе близько 30%).</w:t>
      </w:r>
    </w:p>
    <w:p w14:paraId="09383653" w14:textId="77777777" w:rsidR="001E1C7E" w:rsidRPr="0052192F" w:rsidRDefault="001E1C7E" w:rsidP="001E1C7E">
      <w:pPr>
        <w:shd w:val="clear" w:color="auto" w:fill="FFFFFF"/>
        <w:ind w:firstLine="567"/>
        <w:jc w:val="both"/>
        <w:rPr>
          <w:rFonts w:ascii="Times New Roman" w:hAnsi="Times New Roman"/>
          <w:i/>
          <w:sz w:val="24"/>
          <w:szCs w:val="24"/>
        </w:rPr>
      </w:pPr>
      <w:r w:rsidRPr="0052192F">
        <w:rPr>
          <w:rFonts w:ascii="Times New Roman" w:hAnsi="Times New Roman"/>
          <w:i/>
          <w:sz w:val="24"/>
          <w:szCs w:val="24"/>
        </w:rPr>
        <w:t>1.11. Пропоновані джерела фінансування</w:t>
      </w:r>
    </w:p>
    <w:p w14:paraId="4C88BDA8"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Ініціатор Проекту планує 100% інвестицій у Проект покрити за рахунок власних коштів.</w:t>
      </w:r>
    </w:p>
    <w:p w14:paraId="34E0B604" w14:textId="77777777" w:rsidR="001E1C7E" w:rsidRPr="0052192F" w:rsidRDefault="001E1C7E" w:rsidP="001E1C7E">
      <w:pPr>
        <w:shd w:val="clear" w:color="auto" w:fill="FFFFFF"/>
        <w:ind w:firstLine="567"/>
        <w:jc w:val="both"/>
        <w:rPr>
          <w:rFonts w:ascii="Times New Roman" w:hAnsi="Times New Roman"/>
          <w:b/>
          <w:color w:val="2A2928"/>
          <w:sz w:val="24"/>
          <w:szCs w:val="24"/>
          <w:lang w:eastAsia="ru-RU"/>
        </w:rPr>
      </w:pPr>
      <w:r w:rsidRPr="0052192F">
        <w:rPr>
          <w:rFonts w:ascii="Times New Roman" w:hAnsi="Times New Roman"/>
          <w:b/>
          <w:color w:val="2A2928"/>
          <w:sz w:val="24"/>
          <w:szCs w:val="24"/>
          <w:lang w:eastAsia="ru-RU"/>
        </w:rPr>
        <w:t>2. Інформація про соціально-економічні</w:t>
      </w:r>
      <w:r w:rsidRPr="0052192F">
        <w:rPr>
          <w:rFonts w:ascii="Times New Roman" w:hAnsi="Times New Roman"/>
          <w:color w:val="2A2928"/>
          <w:sz w:val="24"/>
          <w:szCs w:val="24"/>
          <w:lang w:eastAsia="ru-RU"/>
        </w:rPr>
        <w:t xml:space="preserve"> </w:t>
      </w:r>
      <w:r w:rsidRPr="0052192F">
        <w:rPr>
          <w:rFonts w:ascii="Times New Roman" w:hAnsi="Times New Roman"/>
          <w:b/>
          <w:color w:val="2A2928"/>
          <w:sz w:val="24"/>
          <w:szCs w:val="24"/>
          <w:lang w:eastAsia="ru-RU"/>
        </w:rPr>
        <w:t>та екологічні результати здійснення державно-приватного партнерства</w:t>
      </w:r>
    </w:p>
    <w:p w14:paraId="21053100" w14:textId="77777777" w:rsidR="001E1C7E" w:rsidRPr="0052192F" w:rsidRDefault="001E1C7E" w:rsidP="001E1C7E">
      <w:pPr>
        <w:shd w:val="clear" w:color="auto" w:fill="FFFFFF"/>
        <w:ind w:firstLine="567"/>
        <w:jc w:val="both"/>
        <w:rPr>
          <w:rFonts w:ascii="Times New Roman" w:hAnsi="Times New Roman"/>
          <w:i/>
          <w:color w:val="2A2928"/>
          <w:sz w:val="24"/>
          <w:szCs w:val="24"/>
          <w:lang w:eastAsia="ru-RU"/>
        </w:rPr>
      </w:pPr>
      <w:r w:rsidRPr="0052192F">
        <w:rPr>
          <w:rFonts w:ascii="Times New Roman" w:hAnsi="Times New Roman"/>
          <w:i/>
          <w:color w:val="2A2928"/>
          <w:sz w:val="24"/>
          <w:szCs w:val="24"/>
          <w:lang w:eastAsia="ru-RU"/>
        </w:rPr>
        <w:t>2.1. Результативні показники, що мають бути досягнуті приватним партнером згідно з договором, укладеним у рамках державно-приватного партнерства</w:t>
      </w:r>
    </w:p>
    <w:p w14:paraId="5F359395"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За результатами реалізації Проекту передбачено досягти таких результативних показників (ст. 137 ТЕО):</w:t>
      </w:r>
    </w:p>
    <w:p w14:paraId="256B9904"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lastRenderedPageBreak/>
        <w:t>через рік після початку Проекту забезпечити зростання вантажопереробки на існуючому вантажному терміналі на 50% порівняно з поточним обсягом;</w:t>
      </w:r>
    </w:p>
    <w:p w14:paraId="2BD9F8C9"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 xml:space="preserve">через 2,5 роки з початку реалізації Проекту, орієнтовно з січня 2022 року повністю ввести в експлуатацію новий вантажний комплекс у Міжнародному аеропорту «Бориспіль»;  </w:t>
      </w:r>
    </w:p>
    <w:p w14:paraId="6429F1B0"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після введення в експлуатацію новозбудованого сучасного вантажного терміналу протягом трьох років забезпечити збільшення вантажоперевезень на +10% щорічно; у наступні 5 років по +7% щорічно; у наступні 5 років по +3% щорічно; далі по 1% щорічно.</w:t>
      </w:r>
    </w:p>
    <w:p w14:paraId="3829CF65"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Крім того, щорічно приватний партнер сплачуватиме на користь державного партнера плату за  надання прав управління і створення об’єктів ДПП у розмірі щонайменше 25 млн. грн. на рік та на користь ДП «Міжнародний Аеропорт «Бориспіль»» плату за використання інфраструктури аеропорту у розмірі щонайменше 85 млн. грн. на рік.</w:t>
      </w:r>
    </w:p>
    <w:p w14:paraId="017D1B8D" w14:textId="77777777" w:rsidR="001E1C7E" w:rsidRPr="0052192F" w:rsidRDefault="001E1C7E" w:rsidP="001E1C7E">
      <w:pPr>
        <w:shd w:val="clear" w:color="auto" w:fill="FFFFFF"/>
        <w:ind w:firstLine="567"/>
        <w:jc w:val="both"/>
        <w:rPr>
          <w:rFonts w:ascii="Times New Roman" w:hAnsi="Times New Roman"/>
          <w:i/>
          <w:color w:val="2A2928"/>
          <w:sz w:val="24"/>
          <w:szCs w:val="24"/>
          <w:lang w:eastAsia="ru-RU"/>
        </w:rPr>
      </w:pPr>
      <w:r w:rsidRPr="0052192F">
        <w:rPr>
          <w:rFonts w:ascii="Times New Roman" w:hAnsi="Times New Roman"/>
          <w:i/>
          <w:color w:val="2A2928"/>
          <w:sz w:val="24"/>
          <w:szCs w:val="24"/>
          <w:lang w:eastAsia="ru-RU"/>
        </w:rPr>
        <w:t xml:space="preserve">2.2. Основні вимоги до товарів (робіт, послуг), що надаватимуться згідно з договором, укладеним у рамках державно-приватного партнерства </w:t>
      </w:r>
    </w:p>
    <w:p w14:paraId="37969CCE" w14:textId="77777777" w:rsidR="001E1C7E" w:rsidRPr="0052192F" w:rsidRDefault="001E1C7E" w:rsidP="001E1C7E">
      <w:pPr>
        <w:ind w:firstLine="567"/>
        <w:jc w:val="both"/>
        <w:rPr>
          <w:rFonts w:ascii="Times New Roman" w:hAnsi="Times New Roman"/>
          <w:sz w:val="24"/>
          <w:szCs w:val="24"/>
          <w:lang w:eastAsia="zh-CN"/>
        </w:rPr>
      </w:pPr>
      <w:r w:rsidRPr="0052192F">
        <w:rPr>
          <w:rFonts w:ascii="Times New Roman" w:hAnsi="Times New Roman"/>
          <w:sz w:val="24"/>
          <w:szCs w:val="24"/>
          <w:lang w:eastAsia="zh-CN"/>
        </w:rPr>
        <w:t>Проектом передбачено створення вантажно-логістичного інфраструктурного комплексу у Міжнародному аеропорту «Бориспіль», що дасть змогу гарантувати доставку  вантажів та пошти “від дверей до дверей” та виконання “шести правил логістики” в ланцюгах поставок (вантаж, якість, кількість, час, місце, витрати - тобто необхідний товар, необхідної якості, в необхідній кількості доставлений у відповідний час у визначене місце з мінімальними витратами). Послуги, що надаватимуться з використанням існуючого та нового вантажного терміналів, будуть приведені у відповідність із стандартами та рекомендованою практикою IКАО.</w:t>
      </w:r>
    </w:p>
    <w:p w14:paraId="323538F1" w14:textId="77777777" w:rsidR="001E1C7E" w:rsidRPr="0052192F" w:rsidRDefault="001E1C7E" w:rsidP="001E1C7E">
      <w:pPr>
        <w:shd w:val="clear" w:color="auto" w:fill="FFFFFF"/>
        <w:ind w:firstLine="567"/>
        <w:jc w:val="both"/>
        <w:rPr>
          <w:rFonts w:ascii="Times New Roman" w:hAnsi="Times New Roman"/>
          <w:i/>
          <w:color w:val="2A2928"/>
          <w:sz w:val="24"/>
          <w:szCs w:val="24"/>
          <w:lang w:eastAsia="ru-RU"/>
        </w:rPr>
      </w:pPr>
      <w:r w:rsidRPr="0052192F">
        <w:rPr>
          <w:rFonts w:ascii="Times New Roman" w:hAnsi="Times New Roman"/>
          <w:i/>
          <w:color w:val="2A2928"/>
          <w:sz w:val="24"/>
          <w:szCs w:val="24"/>
          <w:lang w:eastAsia="ru-RU"/>
        </w:rPr>
        <w:t xml:space="preserve">2.3. </w:t>
      </w:r>
      <w:proofErr w:type="spellStart"/>
      <w:r w:rsidRPr="0052192F">
        <w:rPr>
          <w:rFonts w:ascii="Times New Roman" w:hAnsi="Times New Roman"/>
          <w:i/>
          <w:color w:val="2A2928"/>
          <w:sz w:val="24"/>
          <w:szCs w:val="24"/>
          <w:lang w:eastAsia="ru-RU"/>
        </w:rPr>
        <w:t>Вигодоотримувачі</w:t>
      </w:r>
      <w:proofErr w:type="spellEnd"/>
      <w:r w:rsidRPr="0052192F">
        <w:rPr>
          <w:rFonts w:ascii="Times New Roman" w:hAnsi="Times New Roman"/>
          <w:i/>
          <w:color w:val="2A2928"/>
          <w:sz w:val="24"/>
          <w:szCs w:val="24"/>
          <w:lang w:eastAsia="ru-RU"/>
        </w:rPr>
        <w:t xml:space="preserve"> </w:t>
      </w:r>
    </w:p>
    <w:p w14:paraId="3ED63FA8" w14:textId="77777777" w:rsidR="001E1C7E" w:rsidRPr="0052192F" w:rsidRDefault="001E1C7E" w:rsidP="001E1C7E">
      <w:pPr>
        <w:tabs>
          <w:tab w:val="left" w:pos="0"/>
        </w:tabs>
        <w:ind w:firstLine="567"/>
        <w:jc w:val="both"/>
        <w:rPr>
          <w:rFonts w:ascii="Times New Roman" w:hAnsi="Times New Roman"/>
          <w:sz w:val="24"/>
          <w:szCs w:val="24"/>
          <w:lang w:eastAsia="zh-CN"/>
        </w:rPr>
      </w:pPr>
      <w:proofErr w:type="spellStart"/>
      <w:r w:rsidRPr="0052192F">
        <w:rPr>
          <w:rFonts w:ascii="Times New Roman" w:hAnsi="Times New Roman"/>
          <w:sz w:val="24"/>
          <w:szCs w:val="24"/>
          <w:lang w:eastAsia="zh-CN"/>
        </w:rPr>
        <w:t>Вигодоотримувачами</w:t>
      </w:r>
      <w:proofErr w:type="spellEnd"/>
      <w:r w:rsidRPr="0052192F">
        <w:rPr>
          <w:rFonts w:ascii="Times New Roman" w:hAnsi="Times New Roman"/>
          <w:sz w:val="24"/>
          <w:szCs w:val="24"/>
          <w:lang w:eastAsia="zh-CN"/>
        </w:rPr>
        <w:t xml:space="preserve"> Проекту є працівники існуючого вантажного терміналу, вітчизняний та зарубіжний бізнес, що користується авіаційними вантажоперевезеннями, ДП «МА «Бориспіль» та населення м. Бориспіль й України в цілому, яке отримає переваги від розвитку транспортної галузі.</w:t>
      </w:r>
    </w:p>
    <w:p w14:paraId="6226023A" w14:textId="77777777" w:rsidR="001E1C7E" w:rsidRPr="0052192F" w:rsidRDefault="001E1C7E" w:rsidP="001E1C7E">
      <w:pPr>
        <w:shd w:val="clear" w:color="auto" w:fill="FFFFFF"/>
        <w:ind w:firstLine="567"/>
        <w:jc w:val="both"/>
        <w:rPr>
          <w:rFonts w:ascii="Times New Roman" w:hAnsi="Times New Roman"/>
          <w:i/>
          <w:color w:val="2A2928"/>
          <w:sz w:val="24"/>
          <w:szCs w:val="24"/>
          <w:lang w:eastAsia="ru-RU"/>
        </w:rPr>
      </w:pPr>
      <w:r w:rsidRPr="0052192F">
        <w:rPr>
          <w:rFonts w:ascii="Times New Roman" w:hAnsi="Times New Roman"/>
          <w:i/>
          <w:color w:val="2A2928"/>
          <w:sz w:val="24"/>
          <w:szCs w:val="24"/>
          <w:lang w:eastAsia="ru-RU"/>
        </w:rPr>
        <w:t>2.4. Соціальні та економічні вигоди і наслідки реалізації Проекту</w:t>
      </w:r>
    </w:p>
    <w:p w14:paraId="67306893"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Соціальні та економічні вигоди і наслідки реалізації Проекту проаналізовані у підрозділі 8 Розділу І ТЕО (ст. 152 – 156). Обґрунтовано, що внаслідок реалізації Проекту буде досягнуто такі соціально-економічні результати:</w:t>
      </w:r>
    </w:p>
    <w:p w14:paraId="4728B2C2" w14:textId="5E637594" w:rsidR="001E1C7E" w:rsidRPr="0052192F" w:rsidRDefault="001E1C7E" w:rsidP="001E1C7E">
      <w:pPr>
        <w:shd w:val="clear" w:color="auto" w:fill="FFFFFF"/>
        <w:ind w:firstLine="567"/>
        <w:jc w:val="both"/>
        <w:rPr>
          <w:rFonts w:ascii="Times New Roman" w:hAnsi="Times New Roman"/>
          <w:sz w:val="24"/>
          <w:szCs w:val="24"/>
          <w:lang w:eastAsia="zh-CN"/>
        </w:rPr>
      </w:pPr>
      <w:r w:rsidRPr="0052192F">
        <w:rPr>
          <w:rFonts w:ascii="Times New Roman" w:hAnsi="Times New Roman"/>
          <w:sz w:val="24"/>
          <w:szCs w:val="24"/>
          <w:lang w:eastAsia="zh-CN"/>
        </w:rPr>
        <w:t>повне збереження існуючих робочих місць, що є на існуючому вантажному терміналі Міжнаро</w:t>
      </w:r>
      <w:r>
        <w:rPr>
          <w:rFonts w:ascii="Times New Roman" w:hAnsi="Times New Roman"/>
          <w:sz w:val="24"/>
          <w:szCs w:val="24"/>
          <w:lang w:eastAsia="zh-CN"/>
        </w:rPr>
        <w:t>д</w:t>
      </w:r>
      <w:r w:rsidRPr="0052192F">
        <w:rPr>
          <w:rFonts w:ascii="Times New Roman" w:hAnsi="Times New Roman"/>
          <w:sz w:val="24"/>
          <w:szCs w:val="24"/>
          <w:lang w:eastAsia="zh-CN"/>
        </w:rPr>
        <w:t>ного аеропорту «Бориспіль» на момент підписання договору, що укладатиметься в рамках ДПП;</w:t>
      </w:r>
    </w:p>
    <w:p w14:paraId="7F5E90C4" w14:textId="77777777" w:rsidR="001E1C7E" w:rsidRPr="0052192F" w:rsidRDefault="001E1C7E" w:rsidP="001E1C7E">
      <w:pPr>
        <w:shd w:val="clear" w:color="auto" w:fill="FFFFFF"/>
        <w:ind w:firstLine="567"/>
        <w:jc w:val="both"/>
        <w:rPr>
          <w:rFonts w:ascii="Times New Roman" w:hAnsi="Times New Roman"/>
          <w:sz w:val="24"/>
          <w:szCs w:val="24"/>
          <w:lang w:eastAsia="zh-CN"/>
        </w:rPr>
      </w:pPr>
      <w:r w:rsidRPr="0052192F">
        <w:rPr>
          <w:rFonts w:ascii="Times New Roman" w:hAnsi="Times New Roman"/>
          <w:sz w:val="24"/>
          <w:szCs w:val="24"/>
          <w:lang w:eastAsia="zh-CN"/>
        </w:rPr>
        <w:t xml:space="preserve">створення за перші 10 років реалізації Проекту орієнтовно 77 нових робочих місць; </w:t>
      </w:r>
    </w:p>
    <w:p w14:paraId="69E4BCAA" w14:textId="77777777" w:rsidR="001E1C7E" w:rsidRPr="0052192F" w:rsidRDefault="001E1C7E" w:rsidP="001E1C7E">
      <w:pPr>
        <w:shd w:val="clear" w:color="auto" w:fill="FFFFFF"/>
        <w:ind w:firstLine="567"/>
        <w:jc w:val="both"/>
        <w:rPr>
          <w:rFonts w:ascii="Times New Roman" w:hAnsi="Times New Roman"/>
          <w:sz w:val="24"/>
          <w:szCs w:val="24"/>
          <w:lang w:eastAsia="zh-CN"/>
        </w:rPr>
      </w:pPr>
      <w:r w:rsidRPr="0052192F">
        <w:rPr>
          <w:rFonts w:ascii="Times New Roman" w:hAnsi="Times New Roman"/>
          <w:sz w:val="24"/>
          <w:szCs w:val="24"/>
          <w:lang w:eastAsia="zh-CN"/>
        </w:rPr>
        <w:t xml:space="preserve">суттєве збільшення рівня заробітних плат працівників вантажного терміналу (орієнтовно на 25%) одразу після підписання договору, що укладатиметься в рамках ДПП, та </w:t>
      </w:r>
      <w:r w:rsidRPr="0052192F">
        <w:rPr>
          <w:rFonts w:ascii="Times New Roman" w:hAnsi="Times New Roman"/>
          <w:sz w:val="24"/>
          <w:szCs w:val="24"/>
          <w:lang w:eastAsia="zh-CN"/>
        </w:rPr>
        <w:lastRenderedPageBreak/>
        <w:t>збереження і навіть поліпшення їх соціального забезпечення (соціального пакету), за угодою із профспілкою;</w:t>
      </w:r>
    </w:p>
    <w:p w14:paraId="0726C391" w14:textId="77777777" w:rsidR="001E1C7E" w:rsidRPr="0052192F" w:rsidRDefault="001E1C7E" w:rsidP="001E1C7E">
      <w:pPr>
        <w:shd w:val="clear" w:color="auto" w:fill="FFFFFF"/>
        <w:ind w:firstLine="567"/>
        <w:jc w:val="both"/>
        <w:rPr>
          <w:rFonts w:ascii="Times New Roman" w:hAnsi="Times New Roman"/>
          <w:sz w:val="24"/>
          <w:szCs w:val="24"/>
          <w:lang w:eastAsia="zh-CN"/>
        </w:rPr>
      </w:pPr>
      <w:r w:rsidRPr="0052192F">
        <w:rPr>
          <w:rFonts w:ascii="Times New Roman" w:hAnsi="Times New Roman"/>
          <w:sz w:val="24"/>
          <w:szCs w:val="24"/>
          <w:lang w:eastAsia="zh-CN"/>
        </w:rPr>
        <w:t>підвищення кваліфікаційного рівня працівників шляхом проведення постійного навчання персоналу.</w:t>
      </w:r>
    </w:p>
    <w:p w14:paraId="7529442D" w14:textId="77777777" w:rsidR="001E1C7E" w:rsidRPr="0052192F" w:rsidRDefault="001E1C7E" w:rsidP="001E1C7E">
      <w:pPr>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 xml:space="preserve">Крім того, за результатами реалізації Проекту прогнозується досить значний обсяг  податкових надходжень до бюджетів та фондів загальнообов’язкового державного соціального страхування (ст. 156-160). Розраховано, що за 10 років реалізації Проекту: </w:t>
      </w:r>
    </w:p>
    <w:p w14:paraId="4B295C85" w14:textId="77777777" w:rsidR="001E1C7E" w:rsidRPr="0052192F" w:rsidRDefault="001E1C7E" w:rsidP="001E1C7E">
      <w:pPr>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до державного бюджету буде спрямовано надходжень на суму близько 527,6 млн. грн. (з урахуванням додаткових надходжень від плати за надання прав управління і створення об’єктів ДПП);</w:t>
      </w:r>
    </w:p>
    <w:p w14:paraId="0CCF42FF" w14:textId="77777777" w:rsidR="001E1C7E" w:rsidRPr="0052192F" w:rsidRDefault="001E1C7E" w:rsidP="001E1C7E">
      <w:pPr>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до бюджету м. Бориспіль надійде біля 98,7 млн. грн.;</w:t>
      </w:r>
    </w:p>
    <w:p w14:paraId="0649DA9A" w14:textId="77777777" w:rsidR="001E1C7E" w:rsidRPr="0052192F" w:rsidRDefault="001E1C7E" w:rsidP="001E1C7E">
      <w:pPr>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 xml:space="preserve">до обласного бюджету Київської області буде спрямовано надходжень на рівні 28,5 </w:t>
      </w:r>
      <w:proofErr w:type="spellStart"/>
      <w:r w:rsidRPr="0052192F">
        <w:rPr>
          <w:rFonts w:ascii="Times New Roman" w:hAnsi="Times New Roman"/>
          <w:color w:val="2A2928"/>
          <w:sz w:val="24"/>
          <w:szCs w:val="24"/>
          <w:lang w:eastAsia="ru-RU"/>
        </w:rPr>
        <w:t>млн.грн</w:t>
      </w:r>
      <w:proofErr w:type="spellEnd"/>
      <w:r w:rsidRPr="0052192F">
        <w:rPr>
          <w:rFonts w:ascii="Times New Roman" w:hAnsi="Times New Roman"/>
          <w:color w:val="2A2928"/>
          <w:sz w:val="24"/>
          <w:szCs w:val="24"/>
          <w:lang w:eastAsia="ru-RU"/>
        </w:rPr>
        <w:t>.;</w:t>
      </w:r>
    </w:p>
    <w:p w14:paraId="5A53EEA1" w14:textId="77777777" w:rsidR="001E1C7E" w:rsidRPr="0052192F" w:rsidRDefault="001E1C7E" w:rsidP="001E1C7E">
      <w:pPr>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до фондів загальнообов’язкового державного соціального страхування буде сплачено близько 201,1 млн. грн.;</w:t>
      </w:r>
    </w:p>
    <w:p w14:paraId="60F68887" w14:textId="77777777" w:rsidR="001E1C7E" w:rsidRPr="0052192F" w:rsidRDefault="001E1C7E" w:rsidP="001E1C7E">
      <w:pPr>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 xml:space="preserve">крім того, на користь Аеропорту буде спрямовано платежів на суму біля 1069,1 млн. грн. </w:t>
      </w:r>
    </w:p>
    <w:p w14:paraId="6CE08E6A" w14:textId="77777777" w:rsidR="001E1C7E" w:rsidRPr="0052192F" w:rsidRDefault="001E1C7E" w:rsidP="001E1C7E">
      <w:pPr>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 xml:space="preserve">Реалізація Проекту має й додаткові (непрямі) економічні вигоди, пов’язані з ефектами макроекономічного характеру, які відповідно до ТЕО (ст. 161-168) полягають у наступному: </w:t>
      </w:r>
    </w:p>
    <w:p w14:paraId="7DC45D82" w14:textId="77777777" w:rsidR="001E1C7E" w:rsidRPr="0052192F" w:rsidRDefault="001E1C7E" w:rsidP="001E1C7E">
      <w:pPr>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підвищення рівня зайнятості у м. Бориспіль та Бориспільському районі у найближчі роки сприятиме вирішенню проблеми безробіття в регіоні та країні в цілому;</w:t>
      </w:r>
    </w:p>
    <w:p w14:paraId="71443EBB" w14:textId="77777777" w:rsidR="001E1C7E" w:rsidRPr="0052192F" w:rsidRDefault="001E1C7E" w:rsidP="001E1C7E">
      <w:pPr>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 xml:space="preserve">наближення рівня заробітних плат та соціального забезпечення фахівців вантажного комплексу, розташованого в Міжнародному аеропорту «Бориспіль», до рівня відповідних працівників сучасних міжнародних аеропортів сприятиме реалізації державної політики щодо поступового доведення заробітних плат в країні до європейського рівня; зниженню ризиків відтоку кваліфікованих спеціалістів за кордон; виключенню випадків крадіжок, пошкоджень чи втрати вантажів та відповідно покращенню іміджевих характеристик Міжнародного аеропорту «Бориспіль» та держави Україна в цілому;  </w:t>
      </w:r>
    </w:p>
    <w:p w14:paraId="62278B89" w14:textId="77777777" w:rsidR="001E1C7E" w:rsidRPr="0052192F" w:rsidRDefault="001E1C7E" w:rsidP="001E1C7E">
      <w:pPr>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збільшення обсягів перевезення та обслуговування вантажів через Міжнародний аеропорт «Бориспіль» призведе до росту обсягів фінансових надходжень, що сприятиме зростанню доданої вартості транспортної галузі з відповідним впливом на зростання ВВП в Україні;</w:t>
      </w:r>
    </w:p>
    <w:p w14:paraId="2220ED80" w14:textId="77777777" w:rsidR="001E1C7E" w:rsidRPr="0052192F" w:rsidRDefault="001E1C7E" w:rsidP="001E1C7E">
      <w:pPr>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 xml:space="preserve">зростання обсягів вантажів у рамках імпорту/експорту через Міжнародний аеропорт «Бориспіль» сприятиме розширенню зовнішньоекономічної діяльності аеропорту та держави Україна, підвищить обсяг валютних надходжень в країну та позитивно вплине на покращення платіжного балансу та зміцнення національної грошової одиниці;  </w:t>
      </w:r>
    </w:p>
    <w:p w14:paraId="6443FC19" w14:textId="77777777" w:rsidR="001E1C7E" w:rsidRPr="0052192F" w:rsidRDefault="001E1C7E" w:rsidP="001E1C7E">
      <w:pPr>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lastRenderedPageBreak/>
        <w:t xml:space="preserve">зростання транзитного потоку вантажів через Міжнародний аеропорт «Бориспіль» шляхом </w:t>
      </w:r>
      <w:proofErr w:type="spellStart"/>
      <w:r w:rsidRPr="0052192F">
        <w:rPr>
          <w:rFonts w:ascii="Times New Roman" w:hAnsi="Times New Roman"/>
          <w:color w:val="2A2928"/>
          <w:sz w:val="24"/>
          <w:szCs w:val="24"/>
          <w:lang w:eastAsia="ru-RU"/>
        </w:rPr>
        <w:t>перенаправлення</w:t>
      </w:r>
      <w:proofErr w:type="spellEnd"/>
      <w:r w:rsidRPr="0052192F">
        <w:rPr>
          <w:rFonts w:ascii="Times New Roman" w:hAnsi="Times New Roman"/>
          <w:color w:val="2A2928"/>
          <w:sz w:val="24"/>
          <w:szCs w:val="24"/>
          <w:lang w:eastAsia="ru-RU"/>
        </w:rPr>
        <w:t xml:space="preserve"> частини існуючих міжнародних вантажопотоків з урахуванням вигідного географічного розташування цього аеропорту відносно наявних (вантажних, торгових) авіа маршрутів сприятиме перетворенню України в повноцінного учасника міжнародних авіаперевезень та дозволить посилити позиції України як транзитної держави; </w:t>
      </w:r>
    </w:p>
    <w:p w14:paraId="1F2B388E" w14:textId="77777777" w:rsidR="001E1C7E" w:rsidRPr="0052192F" w:rsidRDefault="001E1C7E" w:rsidP="001E1C7E">
      <w:pPr>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 xml:space="preserve">розвиток та розширення діяльності Міжнародного аеропорту «Бориспіль» як </w:t>
      </w:r>
      <w:proofErr w:type="spellStart"/>
      <w:r w:rsidRPr="0052192F">
        <w:rPr>
          <w:rFonts w:ascii="Times New Roman" w:hAnsi="Times New Roman"/>
          <w:color w:val="2A2928"/>
          <w:sz w:val="24"/>
          <w:szCs w:val="24"/>
          <w:lang w:eastAsia="ru-RU"/>
        </w:rPr>
        <w:t>містоутворюючого</w:t>
      </w:r>
      <w:proofErr w:type="spellEnd"/>
      <w:r w:rsidRPr="0052192F">
        <w:rPr>
          <w:rFonts w:ascii="Times New Roman" w:hAnsi="Times New Roman"/>
          <w:color w:val="2A2928"/>
          <w:sz w:val="24"/>
          <w:szCs w:val="24"/>
          <w:lang w:eastAsia="ru-RU"/>
        </w:rPr>
        <w:t xml:space="preserve"> підприємства буде мати вирішальне значення для стабільного соціально-економічного розвитку м. Бориспіль, а також створюватиме попит на додаткові послуги, матеріали й робочі місця в прилеглих районах, що сприятиме економічній активізації в регіоні.</w:t>
      </w:r>
    </w:p>
    <w:p w14:paraId="2D1B2587" w14:textId="77777777" w:rsidR="001E1C7E" w:rsidRPr="0052192F" w:rsidRDefault="001E1C7E" w:rsidP="001E1C7E">
      <w:pPr>
        <w:ind w:firstLine="567"/>
        <w:jc w:val="both"/>
        <w:rPr>
          <w:rFonts w:ascii="Times New Roman" w:hAnsi="Times New Roman"/>
          <w:i/>
          <w:color w:val="2A2928"/>
          <w:sz w:val="24"/>
          <w:szCs w:val="24"/>
          <w:lang w:eastAsia="ru-RU"/>
        </w:rPr>
      </w:pPr>
      <w:r w:rsidRPr="0052192F">
        <w:rPr>
          <w:rFonts w:ascii="Times New Roman" w:hAnsi="Times New Roman"/>
          <w:i/>
          <w:color w:val="2A2928"/>
          <w:sz w:val="24"/>
          <w:szCs w:val="24"/>
          <w:lang w:eastAsia="ru-RU"/>
        </w:rPr>
        <w:t>2.5. Очікуваний вплив на навколишнє природне середовище</w:t>
      </w:r>
    </w:p>
    <w:p w14:paraId="057B6957" w14:textId="77777777" w:rsidR="001E1C7E" w:rsidRPr="0052192F" w:rsidRDefault="001E1C7E" w:rsidP="001E1C7E">
      <w:pPr>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Вплив Проекту на навколишнє середовище в цілому буде позитивним, оскільки приватний партнер сумлінно виконуватиме загальні зобов’язання, що встановлені для суб’єктів господарювання в сфері охорони навколишнього природного середовища та забезпечення екологічної безпеки.</w:t>
      </w:r>
      <w:r w:rsidRPr="0052192F">
        <w:rPr>
          <w:rFonts w:ascii="Times New Roman" w:hAnsi="Times New Roman"/>
          <w:sz w:val="24"/>
          <w:szCs w:val="24"/>
        </w:rPr>
        <w:t xml:space="preserve"> Зокрема, </w:t>
      </w:r>
      <w:r w:rsidRPr="0052192F">
        <w:rPr>
          <w:rFonts w:ascii="Times New Roman" w:hAnsi="Times New Roman"/>
          <w:color w:val="2A2928"/>
          <w:sz w:val="24"/>
          <w:szCs w:val="24"/>
          <w:lang w:eastAsia="ru-RU"/>
        </w:rPr>
        <w:t>з метою реалізації Проекту в частині будівництва нового вантажного терміналу приватний партнер як суб’єкт господарювання і оцінки впливу на довкілля після підписання договору, в рамках здійснення ДПП, буде зобов’язаний забезпечити проведення оцінки впливу на довкілля запланованої діяльності з будівництва нового вантажного терміналу до прийняття рішення про провадження планованої діяльності. Зазначений обов’язок має бути відображено у договорі, що укладатиметься в рамках ДПП.</w:t>
      </w:r>
    </w:p>
    <w:p w14:paraId="047AECFB" w14:textId="77777777" w:rsidR="001E1C7E" w:rsidRPr="0052192F" w:rsidRDefault="001E1C7E" w:rsidP="001E1C7E">
      <w:pPr>
        <w:ind w:firstLine="567"/>
        <w:jc w:val="both"/>
        <w:rPr>
          <w:rFonts w:ascii="Times New Roman" w:hAnsi="Times New Roman"/>
          <w:b/>
          <w:color w:val="2A2928"/>
          <w:sz w:val="24"/>
          <w:szCs w:val="24"/>
          <w:lang w:eastAsia="ru-RU"/>
        </w:rPr>
      </w:pPr>
      <w:r w:rsidRPr="0052192F">
        <w:rPr>
          <w:rFonts w:ascii="Times New Roman" w:hAnsi="Times New Roman"/>
          <w:b/>
          <w:color w:val="2A2928"/>
          <w:sz w:val="24"/>
          <w:szCs w:val="24"/>
          <w:lang w:eastAsia="ru-RU"/>
        </w:rPr>
        <w:t>3. Відомості про фактори, які обумовлюють підвищення ефективності реалізації проекту у формі державно-приватного партнерства порівняно з іншими механізмами</w:t>
      </w:r>
    </w:p>
    <w:p w14:paraId="4CEA029E" w14:textId="77777777" w:rsidR="001E1C7E" w:rsidRPr="0052192F" w:rsidRDefault="001E1C7E" w:rsidP="001E1C7E">
      <w:pPr>
        <w:ind w:firstLine="567"/>
        <w:jc w:val="both"/>
        <w:rPr>
          <w:rFonts w:ascii="Times New Roman" w:eastAsia="Verdana" w:hAnsi="Times New Roman"/>
          <w:sz w:val="24"/>
          <w:szCs w:val="24"/>
        </w:rPr>
      </w:pPr>
      <w:r w:rsidRPr="0052192F">
        <w:rPr>
          <w:rFonts w:ascii="Times New Roman" w:eastAsia="Verdana" w:hAnsi="Times New Roman"/>
          <w:i/>
          <w:sz w:val="24"/>
          <w:szCs w:val="24"/>
        </w:rPr>
        <w:t>3.1.</w:t>
      </w:r>
      <w:r w:rsidRPr="0052192F">
        <w:rPr>
          <w:rFonts w:ascii="Times New Roman" w:eastAsia="Verdana" w:hAnsi="Times New Roman"/>
          <w:sz w:val="24"/>
          <w:szCs w:val="24"/>
        </w:rPr>
        <w:t xml:space="preserve"> </w:t>
      </w:r>
      <w:r w:rsidRPr="0052192F">
        <w:rPr>
          <w:rFonts w:ascii="Times New Roman" w:eastAsia="Verdana" w:hAnsi="Times New Roman"/>
          <w:i/>
          <w:sz w:val="24"/>
          <w:szCs w:val="24"/>
        </w:rPr>
        <w:t>Наявність альтернативних варіантів реалізації проекту</w:t>
      </w:r>
      <w:r w:rsidRPr="0052192F">
        <w:rPr>
          <w:rFonts w:ascii="Times New Roman" w:eastAsia="Verdana" w:hAnsi="Times New Roman"/>
          <w:sz w:val="24"/>
          <w:szCs w:val="24"/>
        </w:rPr>
        <w:t xml:space="preserve"> </w:t>
      </w:r>
    </w:p>
    <w:p w14:paraId="48734C07" w14:textId="77777777" w:rsidR="001E1C7E" w:rsidRPr="0052192F" w:rsidRDefault="001E1C7E" w:rsidP="001E1C7E">
      <w:pPr>
        <w:ind w:firstLine="567"/>
        <w:jc w:val="both"/>
        <w:rPr>
          <w:rFonts w:ascii="Times New Roman" w:eastAsia="Verdana" w:hAnsi="Times New Roman"/>
          <w:sz w:val="24"/>
          <w:szCs w:val="24"/>
        </w:rPr>
      </w:pPr>
      <w:r w:rsidRPr="0052192F">
        <w:rPr>
          <w:rFonts w:ascii="Times New Roman" w:eastAsia="Verdana" w:hAnsi="Times New Roman"/>
          <w:sz w:val="24"/>
          <w:szCs w:val="24"/>
        </w:rPr>
        <w:t>Проект може бути реалізований за кошти державного бюджету, Міжнародного аеропорту «Бориспіль»» та на умовах ДПП.</w:t>
      </w:r>
    </w:p>
    <w:p w14:paraId="5E4541A2" w14:textId="77777777" w:rsidR="001E1C7E" w:rsidRPr="0052192F" w:rsidRDefault="001E1C7E" w:rsidP="001E1C7E">
      <w:pPr>
        <w:ind w:firstLine="567"/>
        <w:jc w:val="both"/>
        <w:rPr>
          <w:rFonts w:ascii="Times New Roman" w:eastAsia="Verdana" w:hAnsi="Times New Roman"/>
          <w:i/>
          <w:sz w:val="24"/>
          <w:szCs w:val="24"/>
        </w:rPr>
      </w:pPr>
      <w:r w:rsidRPr="0052192F">
        <w:rPr>
          <w:rFonts w:ascii="Times New Roman" w:eastAsia="Verdana" w:hAnsi="Times New Roman"/>
          <w:sz w:val="24"/>
          <w:szCs w:val="24"/>
        </w:rPr>
        <w:t xml:space="preserve">3.2. </w:t>
      </w:r>
      <w:r w:rsidRPr="0052192F">
        <w:rPr>
          <w:rFonts w:ascii="Times New Roman" w:eastAsia="Verdana" w:hAnsi="Times New Roman"/>
          <w:i/>
          <w:sz w:val="24"/>
          <w:szCs w:val="24"/>
        </w:rPr>
        <w:t xml:space="preserve">Порівняння фінансових показників ефективності реалізації проекту в середньо- та довгостроковій перспективі  </w:t>
      </w:r>
    </w:p>
    <w:p w14:paraId="21F3C902" w14:textId="77777777" w:rsidR="001E1C7E" w:rsidRPr="0052192F" w:rsidRDefault="001E1C7E" w:rsidP="001E1C7E">
      <w:pPr>
        <w:ind w:firstLine="567"/>
        <w:jc w:val="both"/>
        <w:rPr>
          <w:rFonts w:ascii="Times New Roman" w:eastAsia="Verdana" w:hAnsi="Times New Roman"/>
          <w:sz w:val="24"/>
          <w:szCs w:val="24"/>
        </w:rPr>
      </w:pPr>
      <w:r w:rsidRPr="0052192F">
        <w:rPr>
          <w:rFonts w:ascii="Times New Roman" w:eastAsia="Verdana" w:hAnsi="Times New Roman"/>
          <w:sz w:val="24"/>
          <w:szCs w:val="24"/>
        </w:rPr>
        <w:t xml:space="preserve">Для підтвердження, що ДПП є найкращим способом реалізації Проекту, у ТЕО здійснено порівняння його реалізації на умовах ДПП з використанням інших альтернативних варіантів (за бюджетні кошти, за власні кошти Аеропорту). Проведений аналіз свідчить про те, що в умовах відсутності стійкого економічного росту та високого рівня соціального й боргового навантаження на державний бюджет, а також відсутності у держави Україна та, зокрема, у Міжнародного аеропорту «Бориспіль»» реальної можливості (принаймні у найближчі 1-4 роки) суттєво збільшити обсяг вантажоперевезень авіаційним транспортом через аеропорт «Бориспіль» (зокрема шляхом переорієнтування частини вантажів, які перевозяться авіаційним транспортом по існуючих світових маршрутах, із їх залученням у Міжнародний аеропорт «Бориспіль») найбільш ефективним для держави та суспільства України в цілому є варіант залучення інвестицій приватного партнера, перш за все з огляду на те, що Ініціатор Пропозиції має можливості суттєво збільшити обсяг міжнародних вантажоперевезень через аеропорт.  </w:t>
      </w:r>
    </w:p>
    <w:p w14:paraId="20730D72" w14:textId="77777777" w:rsidR="001E1C7E" w:rsidRPr="0052192F" w:rsidRDefault="001E1C7E" w:rsidP="001E1C7E">
      <w:pPr>
        <w:shd w:val="clear" w:color="auto" w:fill="FFFFFF"/>
        <w:ind w:firstLine="567"/>
        <w:jc w:val="both"/>
        <w:rPr>
          <w:rFonts w:ascii="Times New Roman" w:eastAsia="Verdana" w:hAnsi="Times New Roman"/>
          <w:sz w:val="24"/>
          <w:szCs w:val="24"/>
        </w:rPr>
      </w:pPr>
      <w:r w:rsidRPr="0052192F">
        <w:rPr>
          <w:rFonts w:ascii="Times New Roman" w:eastAsia="Verdana" w:hAnsi="Times New Roman"/>
          <w:sz w:val="24"/>
          <w:szCs w:val="24"/>
        </w:rPr>
        <w:lastRenderedPageBreak/>
        <w:t xml:space="preserve">Крім того, Ініціатор Пропозиції пропонує реалізувати цей важливий проект виключно за рахунок власних коштів, без залучення коштів державного бюджету України і фінансових коштів Міжнародного аеропорту «Бориспіль»», які можуть бути використані на інші важливі для розвитку аеропорту проекти.  При цьому вже через 2,5 роки в Аеропорту буде створено сучасний високотехнологічний ватажний комплекс, що відповідає міжнародним стандартам, та у найближчі роки вирішено завдання залучення додаткових вантажопотоків авіаційним транспортом в/через Міжнародний аеропорт «Бориспіль». Зазначене дозволить суттєво підняти рівень заробітних плат та розширити соціальні пакети працівників, що на сьогодні працюють на вантажному терміналі, а також створити нові  робочі місця у Міжнародному аеропорту «Бориспіль», покращити умови для розвитку бізнесу в Україні. </w:t>
      </w:r>
    </w:p>
    <w:p w14:paraId="78D79F55" w14:textId="77777777" w:rsidR="001E1C7E" w:rsidRPr="0052192F" w:rsidRDefault="001E1C7E" w:rsidP="001E1C7E">
      <w:pPr>
        <w:shd w:val="clear" w:color="auto" w:fill="FFFFFF"/>
        <w:ind w:firstLine="567"/>
        <w:jc w:val="both"/>
        <w:rPr>
          <w:rFonts w:ascii="Times New Roman" w:eastAsia="Verdana" w:hAnsi="Times New Roman"/>
          <w:sz w:val="24"/>
          <w:szCs w:val="24"/>
        </w:rPr>
      </w:pPr>
      <w:r w:rsidRPr="0052192F">
        <w:rPr>
          <w:rFonts w:ascii="Times New Roman" w:eastAsia="Verdana" w:hAnsi="Times New Roman"/>
          <w:sz w:val="24"/>
          <w:szCs w:val="24"/>
        </w:rPr>
        <w:t xml:space="preserve">Додатково Ініціатором Проекту пропонується в рамках виконання договору, укладеного на умовах ДПП, щорічно здійснювати платежі на користь державного бюджету (плату за  надання прав управління і створення об’єктів ДПП у розмірі щонайменше 25 млн. грн. на рік) з можливістю збільшення  розміру цієї плати у разі, якщо прибуток від експлуатації вантажних терміналів перевищуватиме розрахований відповідно до ТЕО, та на користь Аеропорту (плату за використання інфраструктури аеропорту розмірі щонайменше 85 млн. грн. на рік) з подальшим  збільшенням цієї суми на 5% щорічно протягом перших п’яти років його реалізації; по завершенню п’ятирічного періоду розмір цієї плати збільшуватиметься відповідно до зростання прибутку приватного партнера від експлуатації вантажних терміналів або зростання ВВП (ст. 123 ТЕО). </w:t>
      </w:r>
    </w:p>
    <w:p w14:paraId="030886AE" w14:textId="77777777" w:rsidR="001E1C7E" w:rsidRPr="0052192F" w:rsidRDefault="001E1C7E" w:rsidP="001E1C7E">
      <w:pPr>
        <w:shd w:val="clear" w:color="auto" w:fill="FFFFFF"/>
        <w:ind w:firstLine="567"/>
        <w:jc w:val="both"/>
        <w:rPr>
          <w:rFonts w:ascii="Times New Roman" w:eastAsia="Verdana" w:hAnsi="Times New Roman"/>
          <w:sz w:val="24"/>
          <w:szCs w:val="24"/>
        </w:rPr>
      </w:pPr>
      <w:r w:rsidRPr="0052192F">
        <w:rPr>
          <w:rFonts w:ascii="Times New Roman" w:eastAsia="Verdana" w:hAnsi="Times New Roman"/>
          <w:sz w:val="24"/>
          <w:szCs w:val="24"/>
        </w:rPr>
        <w:t xml:space="preserve">Поряд з наведеними вище аргументами на користь більш високої ефективності реалізації Проекту на умовах державно-приватного партнерства, існують й інші не фінансові переваги застосування ДПП, до яких слід віднести наявність у потенційного приватного партнера досвіду впровадження та експлуатації комплексів з вантажопереробки у складі сучасних аеропортів, організації ефективних логістичних систем  та менеджменту, що створить умови для запровадження в Україні нової корпоративної культури у сфері обслуговування міжнародних авіа вантажів, сприятиме зниженню корупції і репутаційних вад у цій сфері. В рамках ДПП відшкодування інвестицій приватному партнеру здійснюється лише після завершення модернізації (створення) об’єкту ДПП та залежить від показників результативності його діяльності, які встановлені договором, укладеним в рамках ДПП. Отже, у цьому випадку приватний партнер буде мати стимули щодо прозорого здійснення </w:t>
      </w:r>
      <w:proofErr w:type="spellStart"/>
      <w:r w:rsidRPr="0052192F">
        <w:rPr>
          <w:rFonts w:ascii="Times New Roman" w:eastAsia="Verdana" w:hAnsi="Times New Roman"/>
          <w:sz w:val="24"/>
          <w:szCs w:val="24"/>
        </w:rPr>
        <w:t>закупівель</w:t>
      </w:r>
      <w:proofErr w:type="spellEnd"/>
      <w:r w:rsidRPr="0052192F">
        <w:rPr>
          <w:rFonts w:ascii="Times New Roman" w:eastAsia="Verdana" w:hAnsi="Times New Roman"/>
          <w:sz w:val="24"/>
          <w:szCs w:val="24"/>
        </w:rPr>
        <w:t xml:space="preserve"> з додержанням критерію «ціна-якість».</w:t>
      </w:r>
    </w:p>
    <w:p w14:paraId="5EF2E49D"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b/>
          <w:color w:val="2A2928"/>
          <w:sz w:val="24"/>
          <w:szCs w:val="24"/>
          <w:lang w:eastAsia="ru-RU"/>
        </w:rPr>
        <w:t>4. Інформація про ризики здійснення державно-приватного партнерства, включаючи оцінку фіскальних наслідків, які можуть виникнути під час здійснення ДПП внаслідок прямих та непрямих зобов'язань державного партнера</w:t>
      </w:r>
      <w:r w:rsidRPr="0052192F">
        <w:rPr>
          <w:rFonts w:ascii="Times New Roman" w:hAnsi="Times New Roman"/>
          <w:color w:val="2A2928"/>
          <w:sz w:val="24"/>
          <w:szCs w:val="24"/>
          <w:lang w:eastAsia="ru-RU"/>
        </w:rPr>
        <w:t xml:space="preserve"> </w:t>
      </w:r>
    </w:p>
    <w:p w14:paraId="58F903AF" w14:textId="77777777" w:rsidR="001E1C7E" w:rsidRPr="0052192F" w:rsidRDefault="001E1C7E" w:rsidP="001E1C7E">
      <w:pPr>
        <w:shd w:val="clear" w:color="auto" w:fill="FFFFFF"/>
        <w:ind w:firstLine="567"/>
        <w:jc w:val="both"/>
        <w:rPr>
          <w:rFonts w:ascii="Times New Roman" w:hAnsi="Times New Roman"/>
          <w:i/>
          <w:color w:val="2A2928"/>
          <w:sz w:val="24"/>
          <w:szCs w:val="24"/>
          <w:lang w:eastAsia="ru-RU"/>
        </w:rPr>
      </w:pPr>
      <w:r w:rsidRPr="0052192F">
        <w:rPr>
          <w:rFonts w:ascii="Times New Roman" w:hAnsi="Times New Roman"/>
          <w:i/>
          <w:color w:val="2A2928"/>
          <w:sz w:val="24"/>
          <w:szCs w:val="24"/>
          <w:lang w:eastAsia="ru-RU"/>
        </w:rPr>
        <w:t>4.1. Інформація про ризики</w:t>
      </w:r>
    </w:p>
    <w:p w14:paraId="640F31E7" w14:textId="77777777" w:rsidR="001E1C7E" w:rsidRPr="0052192F" w:rsidRDefault="001E1C7E" w:rsidP="001E1C7E">
      <w:pPr>
        <w:ind w:firstLine="567"/>
        <w:jc w:val="both"/>
        <w:rPr>
          <w:rFonts w:ascii="Times New Roman" w:eastAsia="Verdana" w:hAnsi="Times New Roman"/>
          <w:sz w:val="24"/>
          <w:szCs w:val="24"/>
        </w:rPr>
      </w:pPr>
      <w:r w:rsidRPr="0052192F">
        <w:rPr>
          <w:rFonts w:ascii="Times New Roman" w:eastAsia="Verdana" w:hAnsi="Times New Roman"/>
          <w:sz w:val="24"/>
          <w:szCs w:val="24"/>
        </w:rPr>
        <w:t xml:space="preserve">У ТЕО визначено та проаналізовано 17  ризиків реалізації запропонованого Проекту, які у той чи інший спосіб прямо або опосередковано можуть вплинути на його реалізацію. Усі визначені ризики були оцінені за якісними показниками, а деякі з них – також і за кількісними із застосуванням сценарного методу. </w:t>
      </w:r>
    </w:p>
    <w:p w14:paraId="35FA693F" w14:textId="77777777" w:rsidR="001E1C7E" w:rsidRPr="0052192F" w:rsidRDefault="001E1C7E" w:rsidP="001E1C7E">
      <w:pPr>
        <w:ind w:firstLine="567"/>
        <w:jc w:val="both"/>
        <w:rPr>
          <w:rFonts w:ascii="Times New Roman" w:eastAsia="Verdana" w:hAnsi="Times New Roman"/>
          <w:sz w:val="24"/>
          <w:szCs w:val="24"/>
        </w:rPr>
      </w:pPr>
    </w:p>
    <w:p w14:paraId="62A4792A" w14:textId="77777777" w:rsidR="001E1C7E" w:rsidRPr="0052192F" w:rsidRDefault="001E1C7E" w:rsidP="001E1C7E">
      <w:pPr>
        <w:ind w:firstLine="567"/>
        <w:jc w:val="both"/>
        <w:rPr>
          <w:rFonts w:ascii="Times New Roman" w:eastAsia="Verdana" w:hAnsi="Times New Roman"/>
          <w:i/>
          <w:sz w:val="24"/>
          <w:szCs w:val="24"/>
        </w:rPr>
      </w:pPr>
      <w:r w:rsidRPr="0052192F">
        <w:rPr>
          <w:rFonts w:ascii="Times New Roman" w:eastAsia="Verdana" w:hAnsi="Times New Roman"/>
          <w:i/>
          <w:sz w:val="24"/>
          <w:szCs w:val="24"/>
        </w:rPr>
        <w:lastRenderedPageBreak/>
        <w:t>4.2. Вартість та можливі фіскальні наслідки виявлених ризиків для державного та приватного партнерів</w:t>
      </w:r>
    </w:p>
    <w:p w14:paraId="5AC933F2" w14:textId="77777777" w:rsidR="001E1C7E" w:rsidRPr="0052192F" w:rsidRDefault="001E1C7E" w:rsidP="001E1C7E">
      <w:pPr>
        <w:shd w:val="clear" w:color="auto" w:fill="FFFFFF"/>
        <w:ind w:firstLine="567"/>
        <w:jc w:val="both"/>
        <w:rPr>
          <w:rFonts w:ascii="Times New Roman" w:eastAsia="Verdana" w:hAnsi="Times New Roman"/>
          <w:sz w:val="24"/>
          <w:szCs w:val="24"/>
        </w:rPr>
      </w:pPr>
      <w:r w:rsidRPr="0052192F">
        <w:rPr>
          <w:rFonts w:ascii="Times New Roman" w:eastAsia="Verdana" w:hAnsi="Times New Roman"/>
          <w:sz w:val="24"/>
          <w:szCs w:val="24"/>
        </w:rPr>
        <w:t>Найбільш вагомими факторами, що впливають на результати цього Проекту, у ТЕО (ст.192-193) визначено такі:</w:t>
      </w:r>
    </w:p>
    <w:p w14:paraId="73DAB622" w14:textId="77777777" w:rsidR="001E1C7E" w:rsidRPr="0052192F" w:rsidRDefault="001E1C7E" w:rsidP="001E1C7E">
      <w:pPr>
        <w:shd w:val="clear" w:color="auto" w:fill="FFFFFF"/>
        <w:ind w:firstLine="567"/>
        <w:jc w:val="both"/>
        <w:rPr>
          <w:rFonts w:ascii="Times New Roman" w:eastAsia="Verdana" w:hAnsi="Times New Roman"/>
          <w:sz w:val="24"/>
          <w:szCs w:val="24"/>
        </w:rPr>
      </w:pPr>
      <w:r w:rsidRPr="0052192F">
        <w:rPr>
          <w:rFonts w:ascii="Times New Roman" w:eastAsia="Verdana" w:hAnsi="Times New Roman"/>
          <w:sz w:val="24"/>
          <w:szCs w:val="24"/>
        </w:rPr>
        <w:t>недосягнення очікуваних (планованих) Ініціатором Пропозиції обсягів залучення додаткових вантажів в/через Міжнародний аеропорт «Бориспіль» з відповідним збільшенням обсягів вантажопереробки;</w:t>
      </w:r>
    </w:p>
    <w:p w14:paraId="288A33C9" w14:textId="77777777" w:rsidR="001E1C7E" w:rsidRPr="0052192F" w:rsidRDefault="001E1C7E" w:rsidP="001E1C7E">
      <w:pPr>
        <w:shd w:val="clear" w:color="auto" w:fill="FFFFFF"/>
        <w:ind w:firstLine="567"/>
        <w:jc w:val="both"/>
        <w:rPr>
          <w:rFonts w:ascii="Times New Roman" w:eastAsia="Verdana" w:hAnsi="Times New Roman"/>
          <w:sz w:val="24"/>
          <w:szCs w:val="24"/>
        </w:rPr>
      </w:pPr>
      <w:r w:rsidRPr="0052192F">
        <w:rPr>
          <w:rFonts w:ascii="Times New Roman" w:eastAsia="Verdana" w:hAnsi="Times New Roman"/>
          <w:sz w:val="24"/>
          <w:szCs w:val="24"/>
        </w:rPr>
        <w:t>недосягнення планованої Ініціатором Пропозиції динаміки збільшення цін на послуги з обслуговування вантажів, що надаватимуться у вантажному комплексі Міжнародного аеропорту «Бориспіль»;</w:t>
      </w:r>
    </w:p>
    <w:p w14:paraId="58F15C31" w14:textId="77777777" w:rsidR="001E1C7E" w:rsidRPr="0052192F" w:rsidRDefault="001E1C7E" w:rsidP="001E1C7E">
      <w:pPr>
        <w:shd w:val="clear" w:color="auto" w:fill="FFFFFF"/>
        <w:ind w:firstLine="567"/>
        <w:jc w:val="both"/>
        <w:rPr>
          <w:rFonts w:ascii="Times New Roman" w:eastAsia="Verdana" w:hAnsi="Times New Roman"/>
          <w:sz w:val="24"/>
          <w:szCs w:val="24"/>
        </w:rPr>
      </w:pPr>
      <w:r w:rsidRPr="0052192F">
        <w:rPr>
          <w:rFonts w:ascii="Times New Roman" w:eastAsia="Verdana" w:hAnsi="Times New Roman"/>
          <w:sz w:val="24"/>
          <w:szCs w:val="24"/>
        </w:rPr>
        <w:t>збільшення рівня планованих (оцінених) Ініціатором Пропозиції експлуатаційних витрат у рамках Проекту;</w:t>
      </w:r>
    </w:p>
    <w:p w14:paraId="3E6AAA27" w14:textId="77777777" w:rsidR="001E1C7E" w:rsidRPr="0052192F" w:rsidRDefault="001E1C7E" w:rsidP="001E1C7E">
      <w:pPr>
        <w:shd w:val="clear" w:color="auto" w:fill="FFFFFF"/>
        <w:ind w:firstLine="567"/>
        <w:jc w:val="both"/>
        <w:rPr>
          <w:rFonts w:ascii="Times New Roman" w:eastAsia="Verdana" w:hAnsi="Times New Roman"/>
          <w:sz w:val="24"/>
          <w:szCs w:val="24"/>
        </w:rPr>
      </w:pPr>
      <w:r w:rsidRPr="0052192F">
        <w:rPr>
          <w:rFonts w:ascii="Times New Roman" w:eastAsia="Verdana" w:hAnsi="Times New Roman"/>
          <w:sz w:val="24"/>
          <w:szCs w:val="24"/>
        </w:rPr>
        <w:t>затягування часу щодо підписання Договору ДПП і, відповідно, «зміщення» на майбутнє початку реалізації Проекту, що може суттєво погіршити можливості щодо «залучення» додаткових вантажопотоків в/через Міжнародний аеропорт «Бориспіль» шляхом переорієнтування частини існуючих маршрутів перевезення вантажів авіаційним транспортом на користь Аеропорту.</w:t>
      </w:r>
    </w:p>
    <w:p w14:paraId="1D0E78A8" w14:textId="77777777" w:rsidR="001E1C7E" w:rsidRPr="0052192F" w:rsidRDefault="001E1C7E" w:rsidP="001E1C7E">
      <w:pPr>
        <w:ind w:firstLine="720"/>
        <w:jc w:val="both"/>
        <w:rPr>
          <w:rFonts w:ascii="Times New Roman" w:eastAsia="Verdana" w:hAnsi="Times New Roman"/>
          <w:sz w:val="24"/>
          <w:szCs w:val="24"/>
        </w:rPr>
      </w:pPr>
    </w:p>
    <w:p w14:paraId="4F377A61" w14:textId="77777777" w:rsidR="001E1C7E" w:rsidRPr="0052192F" w:rsidRDefault="001E1C7E" w:rsidP="001E1C7E">
      <w:pPr>
        <w:spacing w:before="120" w:line="360" w:lineRule="auto"/>
        <w:ind w:firstLine="720"/>
        <w:jc w:val="both"/>
        <w:rPr>
          <w:rFonts w:ascii="Times New Roman" w:eastAsia="Verdana" w:hAnsi="Times New Roman"/>
          <w:sz w:val="24"/>
          <w:szCs w:val="24"/>
        </w:rPr>
        <w:sectPr w:rsidR="001E1C7E" w:rsidRPr="0052192F" w:rsidSect="000E06F0">
          <w:headerReference w:type="default" r:id="rId11"/>
          <w:footerReference w:type="default" r:id="rId12"/>
          <w:pgSz w:w="11906" w:h="16838"/>
          <w:pgMar w:top="1134" w:right="567" w:bottom="1134" w:left="1701" w:header="708" w:footer="708" w:gutter="0"/>
          <w:cols w:space="708"/>
          <w:titlePg/>
          <w:docGrid w:linePitch="360"/>
        </w:sectPr>
      </w:pPr>
    </w:p>
    <w:p w14:paraId="1E5EC1AB" w14:textId="77777777" w:rsidR="001E1C7E" w:rsidRPr="0052192F" w:rsidRDefault="001E1C7E" w:rsidP="001E1C7E">
      <w:pPr>
        <w:tabs>
          <w:tab w:val="left" w:pos="0"/>
        </w:tabs>
        <w:spacing w:before="120" w:line="360" w:lineRule="auto"/>
        <w:jc w:val="center"/>
        <w:rPr>
          <w:rFonts w:ascii="Times New Roman" w:hAnsi="Times New Roman"/>
          <w:b/>
          <w:sz w:val="24"/>
          <w:szCs w:val="24"/>
          <w:lang w:eastAsia="zh-CN"/>
        </w:rPr>
      </w:pPr>
      <w:r w:rsidRPr="0052192F">
        <w:rPr>
          <w:rFonts w:ascii="Times New Roman" w:hAnsi="Times New Roman"/>
          <w:b/>
          <w:sz w:val="24"/>
          <w:szCs w:val="24"/>
          <w:lang w:eastAsia="zh-CN"/>
        </w:rPr>
        <w:lastRenderedPageBreak/>
        <w:t>Перелік істотних ризиків здійснення ДПП</w:t>
      </w:r>
    </w:p>
    <w:tbl>
      <w:tblPr>
        <w:tblStyle w:val="-1"/>
        <w:tblW w:w="14352" w:type="dxa"/>
        <w:tblLook w:val="04A0" w:firstRow="1" w:lastRow="0" w:firstColumn="1" w:lastColumn="0" w:noHBand="0" w:noVBand="1"/>
      </w:tblPr>
      <w:tblGrid>
        <w:gridCol w:w="2797"/>
        <w:gridCol w:w="5590"/>
        <w:gridCol w:w="1613"/>
        <w:gridCol w:w="2447"/>
        <w:gridCol w:w="1905"/>
      </w:tblGrid>
      <w:tr w:rsidR="001E1C7E" w:rsidRPr="0052192F" w14:paraId="5F35114C" w14:textId="77777777" w:rsidTr="00F749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3" w:type="dxa"/>
            <w:shd w:val="clear" w:color="auto" w:fill="A6A6A6" w:themeFill="background1" w:themeFillShade="A6"/>
            <w:vAlign w:val="center"/>
          </w:tcPr>
          <w:p w14:paraId="34387C36" w14:textId="77777777" w:rsidR="001E1C7E" w:rsidRPr="0052192F" w:rsidRDefault="001E1C7E" w:rsidP="00F749DB">
            <w:pPr>
              <w:tabs>
                <w:tab w:val="left" w:pos="0"/>
              </w:tabs>
              <w:spacing w:before="120" w:line="360" w:lineRule="auto"/>
              <w:jc w:val="center"/>
              <w:rPr>
                <w:rFonts w:ascii="Times New Roman" w:hAnsi="Times New Roman"/>
                <w:sz w:val="24"/>
                <w:szCs w:val="24"/>
                <w:lang w:eastAsia="zh-CN"/>
              </w:rPr>
            </w:pPr>
            <w:r w:rsidRPr="0052192F">
              <w:rPr>
                <w:rFonts w:ascii="Times New Roman" w:hAnsi="Times New Roman"/>
                <w:sz w:val="24"/>
                <w:szCs w:val="24"/>
                <w:lang w:eastAsia="zh-CN"/>
              </w:rPr>
              <w:t>Категорія та під категорія ризику</w:t>
            </w:r>
          </w:p>
        </w:tc>
        <w:tc>
          <w:tcPr>
            <w:tcW w:w="5815" w:type="dxa"/>
            <w:shd w:val="clear" w:color="auto" w:fill="A6A6A6" w:themeFill="background1" w:themeFillShade="A6"/>
            <w:vAlign w:val="center"/>
          </w:tcPr>
          <w:p w14:paraId="7601FB35" w14:textId="77777777" w:rsidR="001E1C7E" w:rsidRPr="0052192F" w:rsidRDefault="001E1C7E" w:rsidP="00F749DB">
            <w:pPr>
              <w:tabs>
                <w:tab w:val="left" w:pos="0"/>
              </w:tabs>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Опис ризику</w:t>
            </w:r>
          </w:p>
        </w:tc>
        <w:tc>
          <w:tcPr>
            <w:tcW w:w="1622" w:type="dxa"/>
            <w:shd w:val="clear" w:color="auto" w:fill="A6A6A6" w:themeFill="background1" w:themeFillShade="A6"/>
            <w:vAlign w:val="center"/>
          </w:tcPr>
          <w:p w14:paraId="450F070E" w14:textId="77777777" w:rsidR="001E1C7E" w:rsidRPr="0052192F" w:rsidRDefault="001E1C7E" w:rsidP="00F749DB">
            <w:pPr>
              <w:tabs>
                <w:tab w:val="left" w:pos="0"/>
              </w:tabs>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Вид/метод проведення оцінки</w:t>
            </w:r>
          </w:p>
        </w:tc>
        <w:tc>
          <w:tcPr>
            <w:tcW w:w="2468" w:type="dxa"/>
            <w:shd w:val="clear" w:color="auto" w:fill="A6A6A6" w:themeFill="background1" w:themeFillShade="A6"/>
            <w:vAlign w:val="center"/>
          </w:tcPr>
          <w:p w14:paraId="6C8E8604" w14:textId="77777777" w:rsidR="001E1C7E" w:rsidRPr="0052192F" w:rsidRDefault="001E1C7E" w:rsidP="00F749DB">
            <w:pPr>
              <w:tabs>
                <w:tab w:val="left" w:pos="0"/>
              </w:tabs>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Внесок у фінансову модель</w:t>
            </w:r>
          </w:p>
        </w:tc>
        <w:tc>
          <w:tcPr>
            <w:tcW w:w="1604" w:type="dxa"/>
            <w:shd w:val="clear" w:color="auto" w:fill="A6A6A6" w:themeFill="background1" w:themeFillShade="A6"/>
            <w:vAlign w:val="center"/>
          </w:tcPr>
          <w:p w14:paraId="32B830CE" w14:textId="77777777" w:rsidR="001E1C7E" w:rsidRPr="0052192F" w:rsidRDefault="001E1C7E" w:rsidP="00F749DB">
            <w:pPr>
              <w:tabs>
                <w:tab w:val="left" w:pos="0"/>
              </w:tabs>
              <w:spacing w:before="12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Прогнозований розподіл ризику</w:t>
            </w:r>
          </w:p>
        </w:tc>
      </w:tr>
      <w:tr w:rsidR="001E1C7E" w:rsidRPr="0052192F" w14:paraId="29DB27D2" w14:textId="77777777" w:rsidTr="00F74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2" w:type="dxa"/>
            <w:gridSpan w:val="5"/>
          </w:tcPr>
          <w:p w14:paraId="11E56EDF" w14:textId="77777777" w:rsidR="001E1C7E" w:rsidRPr="0052192F" w:rsidRDefault="001E1C7E" w:rsidP="00F749DB">
            <w:pPr>
              <w:tabs>
                <w:tab w:val="left" w:pos="0"/>
              </w:tabs>
              <w:spacing w:before="120" w:line="360" w:lineRule="auto"/>
              <w:jc w:val="center"/>
              <w:rPr>
                <w:rFonts w:ascii="Times New Roman" w:hAnsi="Times New Roman"/>
                <w:sz w:val="24"/>
                <w:szCs w:val="24"/>
                <w:lang w:eastAsia="zh-CN"/>
              </w:rPr>
            </w:pPr>
            <w:r w:rsidRPr="0052192F">
              <w:rPr>
                <w:rFonts w:ascii="Times New Roman" w:hAnsi="Times New Roman"/>
                <w:sz w:val="24"/>
                <w:szCs w:val="24"/>
                <w:lang w:eastAsia="zh-CN"/>
              </w:rPr>
              <w:t>Юридичні ризики</w:t>
            </w:r>
          </w:p>
        </w:tc>
      </w:tr>
      <w:tr w:rsidR="001E1C7E" w:rsidRPr="0052192F" w14:paraId="4D87B4D2" w14:textId="77777777" w:rsidTr="00F749DB">
        <w:tc>
          <w:tcPr>
            <w:cnfStyle w:val="001000000000" w:firstRow="0" w:lastRow="0" w:firstColumn="1" w:lastColumn="0" w:oddVBand="0" w:evenVBand="0" w:oddHBand="0" w:evenHBand="0" w:firstRowFirstColumn="0" w:firstRowLastColumn="0" w:lastRowFirstColumn="0" w:lastRowLastColumn="0"/>
            <w:tcW w:w="2843" w:type="dxa"/>
          </w:tcPr>
          <w:p w14:paraId="57936FB7" w14:textId="77777777" w:rsidR="001E1C7E" w:rsidRPr="0052192F" w:rsidRDefault="001E1C7E" w:rsidP="00F749DB">
            <w:pPr>
              <w:spacing w:before="60" w:after="60"/>
              <w:rPr>
                <w:rFonts w:ascii="Times New Roman" w:eastAsia="Arial" w:hAnsi="Times New Roman"/>
                <w:sz w:val="24"/>
                <w:szCs w:val="24"/>
              </w:rPr>
            </w:pPr>
            <w:r w:rsidRPr="0052192F">
              <w:rPr>
                <w:rFonts w:ascii="Times New Roman" w:eastAsia="Arial" w:hAnsi="Times New Roman"/>
                <w:sz w:val="24"/>
                <w:szCs w:val="24"/>
              </w:rPr>
              <w:t>Несвоєчасне отримання приватним партнером документів дозвільного характеру, необхідних для реалізації Проекту</w:t>
            </w:r>
          </w:p>
          <w:p w14:paraId="4E31A3CF" w14:textId="77777777" w:rsidR="001E1C7E" w:rsidRPr="0052192F" w:rsidRDefault="001E1C7E" w:rsidP="00F749DB">
            <w:pPr>
              <w:spacing w:before="60" w:after="60"/>
              <w:jc w:val="both"/>
              <w:rPr>
                <w:rFonts w:ascii="Times New Roman" w:eastAsia="Arial" w:hAnsi="Times New Roman"/>
                <w:sz w:val="24"/>
                <w:szCs w:val="24"/>
              </w:rPr>
            </w:pPr>
            <w:r w:rsidRPr="0052192F">
              <w:rPr>
                <w:rFonts w:ascii="Times New Roman" w:eastAsia="Arial" w:hAnsi="Times New Roman"/>
                <w:sz w:val="24"/>
                <w:szCs w:val="24"/>
              </w:rPr>
              <w:t xml:space="preserve"> </w:t>
            </w:r>
          </w:p>
        </w:tc>
        <w:tc>
          <w:tcPr>
            <w:tcW w:w="5815" w:type="dxa"/>
          </w:tcPr>
          <w:p w14:paraId="61661E5B" w14:textId="77777777" w:rsidR="001E1C7E" w:rsidRPr="0052192F" w:rsidRDefault="001E1C7E" w:rsidP="00F749DB">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В Україні можливою є ситуація, коли документи дозвільного характеру видаються пізніше встановлених строків. Зазначене може негативно вплинути на реалізацію Проекту та відтермінувати строки його реалізації</w:t>
            </w:r>
          </w:p>
        </w:tc>
        <w:tc>
          <w:tcPr>
            <w:tcW w:w="1622" w:type="dxa"/>
          </w:tcPr>
          <w:p w14:paraId="25A760F4" w14:textId="77777777" w:rsidR="001E1C7E" w:rsidRPr="0052192F" w:rsidRDefault="001E1C7E" w:rsidP="00F749DB">
            <w:pPr>
              <w:tabs>
                <w:tab w:val="left" w:pos="0"/>
              </w:tabs>
              <w:spacing w:before="12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Якісний</w:t>
            </w:r>
          </w:p>
        </w:tc>
        <w:tc>
          <w:tcPr>
            <w:tcW w:w="2468" w:type="dxa"/>
          </w:tcPr>
          <w:p w14:paraId="213F2697" w14:textId="77777777" w:rsidR="001E1C7E" w:rsidRPr="0052192F" w:rsidRDefault="001E1C7E" w:rsidP="001E1C7E">
            <w:pPr>
              <w:numPr>
                <w:ilvl w:val="0"/>
                <w:numId w:val="5"/>
              </w:numPr>
              <w:tabs>
                <w:tab w:val="left" w:pos="0"/>
              </w:tabs>
              <w:spacing w:before="120"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p>
        </w:tc>
        <w:tc>
          <w:tcPr>
            <w:tcW w:w="1604" w:type="dxa"/>
          </w:tcPr>
          <w:p w14:paraId="0EB8404E" w14:textId="77777777" w:rsidR="001E1C7E" w:rsidRPr="0052192F" w:rsidRDefault="001E1C7E" w:rsidP="00F749DB">
            <w:pPr>
              <w:tabs>
                <w:tab w:val="left" w:pos="0"/>
              </w:tabs>
              <w:spacing w:before="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Приватний партнер</w:t>
            </w:r>
          </w:p>
        </w:tc>
      </w:tr>
      <w:tr w:rsidR="001E1C7E" w:rsidRPr="0052192F" w14:paraId="71A1819F" w14:textId="77777777" w:rsidTr="00F74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3" w:type="dxa"/>
          </w:tcPr>
          <w:p w14:paraId="6A30B6E0" w14:textId="77777777" w:rsidR="001E1C7E" w:rsidRPr="0052192F" w:rsidRDefault="001E1C7E" w:rsidP="00F749DB">
            <w:pPr>
              <w:spacing w:before="60" w:after="60"/>
              <w:rPr>
                <w:rFonts w:ascii="Times New Roman" w:eastAsia="Arial" w:hAnsi="Times New Roman"/>
                <w:sz w:val="24"/>
                <w:szCs w:val="24"/>
              </w:rPr>
            </w:pPr>
            <w:r w:rsidRPr="0052192F">
              <w:rPr>
                <w:rFonts w:ascii="Times New Roman" w:eastAsia="Arial" w:hAnsi="Times New Roman"/>
                <w:sz w:val="24"/>
                <w:szCs w:val="24"/>
              </w:rPr>
              <w:t>Складності з передачею у користування приватному партнеру земельної ділянки, що необхідна для будівництва нового вантажного терміналу</w:t>
            </w:r>
          </w:p>
        </w:tc>
        <w:tc>
          <w:tcPr>
            <w:tcW w:w="5815" w:type="dxa"/>
          </w:tcPr>
          <w:p w14:paraId="69E4A05D" w14:textId="77777777" w:rsidR="001E1C7E" w:rsidRPr="0052192F" w:rsidRDefault="001E1C7E" w:rsidP="00F749DB">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 xml:space="preserve">Законодавством України врегульовані питання передачі у користування приватному партнеру земельної ділянки, яка необхідна для здійснення ДПП. Водночас, процес передачі у користування земельних ділянок в Україні є тривалим та занадто бюрократизованим. </w:t>
            </w:r>
          </w:p>
        </w:tc>
        <w:tc>
          <w:tcPr>
            <w:tcW w:w="1622" w:type="dxa"/>
          </w:tcPr>
          <w:p w14:paraId="02E90CB2" w14:textId="77777777" w:rsidR="001E1C7E" w:rsidRPr="0052192F" w:rsidRDefault="001E1C7E" w:rsidP="00F749DB">
            <w:pPr>
              <w:tabs>
                <w:tab w:val="left" w:pos="0"/>
              </w:tabs>
              <w:spacing w:before="12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Якісний</w:t>
            </w:r>
          </w:p>
        </w:tc>
        <w:tc>
          <w:tcPr>
            <w:tcW w:w="2468" w:type="dxa"/>
          </w:tcPr>
          <w:p w14:paraId="4198B446" w14:textId="77777777" w:rsidR="001E1C7E" w:rsidRPr="0052192F" w:rsidRDefault="001E1C7E" w:rsidP="00F749DB">
            <w:pPr>
              <w:tabs>
                <w:tab w:val="left" w:pos="0"/>
              </w:tabs>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w:t>
            </w:r>
          </w:p>
        </w:tc>
        <w:tc>
          <w:tcPr>
            <w:tcW w:w="1604" w:type="dxa"/>
          </w:tcPr>
          <w:p w14:paraId="1A48B056" w14:textId="77777777" w:rsidR="001E1C7E" w:rsidRPr="0052192F" w:rsidRDefault="001E1C7E" w:rsidP="00F749DB">
            <w:pPr>
              <w:tabs>
                <w:tab w:val="left" w:pos="0"/>
              </w:tabs>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Державний партнер</w:t>
            </w:r>
          </w:p>
        </w:tc>
      </w:tr>
      <w:tr w:rsidR="001E1C7E" w:rsidRPr="0052192F" w14:paraId="7B655472" w14:textId="77777777" w:rsidTr="00F749DB">
        <w:tc>
          <w:tcPr>
            <w:cnfStyle w:val="001000000000" w:firstRow="0" w:lastRow="0" w:firstColumn="1" w:lastColumn="0" w:oddVBand="0" w:evenVBand="0" w:oddHBand="0" w:evenHBand="0" w:firstRowFirstColumn="0" w:firstRowLastColumn="0" w:lastRowFirstColumn="0" w:lastRowLastColumn="0"/>
            <w:tcW w:w="2843" w:type="dxa"/>
          </w:tcPr>
          <w:p w14:paraId="5BF69B4F" w14:textId="77777777" w:rsidR="001E1C7E" w:rsidRPr="0052192F" w:rsidRDefault="001E1C7E" w:rsidP="00F749DB">
            <w:pPr>
              <w:spacing w:before="60" w:after="60"/>
              <w:jc w:val="both"/>
              <w:rPr>
                <w:rFonts w:ascii="Times New Roman" w:eastAsia="Arial" w:hAnsi="Times New Roman"/>
                <w:sz w:val="24"/>
                <w:szCs w:val="24"/>
              </w:rPr>
            </w:pPr>
            <w:r w:rsidRPr="0052192F">
              <w:rPr>
                <w:rFonts w:ascii="Times New Roman" w:eastAsia="Arial" w:hAnsi="Times New Roman"/>
                <w:sz w:val="24"/>
                <w:szCs w:val="24"/>
              </w:rPr>
              <w:t>Складності здійснення оцінки впливу на довкілля</w:t>
            </w:r>
          </w:p>
        </w:tc>
        <w:tc>
          <w:tcPr>
            <w:tcW w:w="5815" w:type="dxa"/>
          </w:tcPr>
          <w:p w14:paraId="1EB10AEE" w14:textId="77777777" w:rsidR="001E1C7E" w:rsidRPr="0052192F" w:rsidRDefault="001E1C7E" w:rsidP="00F749DB">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 xml:space="preserve">   Оскільки процедура оцінки впливу на довкілля визначеної планової діяльності є відносно новою в Україні (введена в дію в грудні 2017 р.), то у зв’язку з відсутністю напрацьованої практики її застосування можуть виникнути ускладнення в процесі її проходження</w:t>
            </w:r>
          </w:p>
        </w:tc>
        <w:tc>
          <w:tcPr>
            <w:tcW w:w="1622" w:type="dxa"/>
          </w:tcPr>
          <w:p w14:paraId="08FD0F27" w14:textId="77777777" w:rsidR="001E1C7E" w:rsidRPr="0052192F" w:rsidRDefault="001E1C7E" w:rsidP="00F749DB">
            <w:pPr>
              <w:tabs>
                <w:tab w:val="left" w:pos="0"/>
              </w:tabs>
              <w:spacing w:before="12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Якісний</w:t>
            </w:r>
          </w:p>
        </w:tc>
        <w:tc>
          <w:tcPr>
            <w:tcW w:w="2468" w:type="dxa"/>
          </w:tcPr>
          <w:p w14:paraId="6F3AF19B" w14:textId="77777777" w:rsidR="001E1C7E" w:rsidRPr="0052192F" w:rsidRDefault="001E1C7E" w:rsidP="00F749DB">
            <w:pPr>
              <w:tabs>
                <w:tab w:val="left" w:pos="0"/>
              </w:tabs>
              <w:spacing w:before="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w:t>
            </w:r>
          </w:p>
        </w:tc>
        <w:tc>
          <w:tcPr>
            <w:tcW w:w="1604" w:type="dxa"/>
          </w:tcPr>
          <w:p w14:paraId="4353A81E" w14:textId="77777777" w:rsidR="001E1C7E" w:rsidRPr="0052192F" w:rsidRDefault="001E1C7E" w:rsidP="00F749DB">
            <w:pPr>
              <w:tabs>
                <w:tab w:val="left" w:pos="0"/>
              </w:tabs>
              <w:spacing w:before="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Приватний партнер</w:t>
            </w:r>
          </w:p>
        </w:tc>
      </w:tr>
      <w:tr w:rsidR="001E1C7E" w:rsidRPr="0052192F" w14:paraId="6DA525DA" w14:textId="77777777" w:rsidTr="00F74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2" w:type="dxa"/>
            <w:gridSpan w:val="5"/>
          </w:tcPr>
          <w:p w14:paraId="49C03459" w14:textId="77777777" w:rsidR="001E1C7E" w:rsidRPr="0052192F" w:rsidRDefault="001E1C7E" w:rsidP="00F749DB">
            <w:pPr>
              <w:tabs>
                <w:tab w:val="left" w:pos="0"/>
              </w:tabs>
              <w:spacing w:before="120" w:line="360" w:lineRule="auto"/>
              <w:jc w:val="center"/>
              <w:rPr>
                <w:rFonts w:ascii="Times New Roman" w:hAnsi="Times New Roman"/>
                <w:sz w:val="24"/>
                <w:szCs w:val="24"/>
                <w:lang w:eastAsia="zh-CN"/>
              </w:rPr>
            </w:pPr>
            <w:r w:rsidRPr="0052192F">
              <w:rPr>
                <w:rFonts w:ascii="Times New Roman" w:eastAsia="Arial" w:hAnsi="Times New Roman"/>
                <w:sz w:val="24"/>
                <w:szCs w:val="24"/>
              </w:rPr>
              <w:lastRenderedPageBreak/>
              <w:t>Технічні та технологічні ризики</w:t>
            </w:r>
          </w:p>
        </w:tc>
      </w:tr>
      <w:tr w:rsidR="001E1C7E" w:rsidRPr="0052192F" w14:paraId="13E0E3F0" w14:textId="77777777" w:rsidTr="00F749DB">
        <w:tc>
          <w:tcPr>
            <w:cnfStyle w:val="001000000000" w:firstRow="0" w:lastRow="0" w:firstColumn="1" w:lastColumn="0" w:oddVBand="0" w:evenVBand="0" w:oddHBand="0" w:evenHBand="0" w:firstRowFirstColumn="0" w:firstRowLastColumn="0" w:lastRowFirstColumn="0" w:lastRowLastColumn="0"/>
            <w:tcW w:w="2843" w:type="dxa"/>
          </w:tcPr>
          <w:p w14:paraId="73AA0F22" w14:textId="77777777" w:rsidR="001E1C7E" w:rsidRPr="0052192F" w:rsidRDefault="001E1C7E" w:rsidP="00F749DB">
            <w:pPr>
              <w:spacing w:before="60" w:after="60"/>
              <w:rPr>
                <w:rFonts w:ascii="Times New Roman" w:eastAsia="Arial" w:hAnsi="Times New Roman"/>
                <w:sz w:val="24"/>
                <w:szCs w:val="24"/>
              </w:rPr>
            </w:pPr>
            <w:r w:rsidRPr="0052192F">
              <w:rPr>
                <w:rFonts w:ascii="Times New Roman" w:eastAsia="Arial" w:hAnsi="Times New Roman"/>
                <w:sz w:val="24"/>
                <w:szCs w:val="24"/>
              </w:rPr>
              <w:t>Недооцінка витрат, що необхідні для модернізації існуючого та будівництва нового вантажного терміналу</w:t>
            </w:r>
          </w:p>
        </w:tc>
        <w:tc>
          <w:tcPr>
            <w:tcW w:w="5815" w:type="dxa"/>
          </w:tcPr>
          <w:p w14:paraId="5E137DC4" w14:textId="77777777" w:rsidR="001E1C7E" w:rsidRPr="0052192F" w:rsidRDefault="001E1C7E" w:rsidP="00F749DB">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При  реалізації будь-якого проекту можуть виникнути ризики недооцінки інвестиційних витрат з реалізації робіт, що передбачені в рамках такого проекту. Зазначене призведе до збільшення обсягів інвестування та негативно вплине на фінансові показники Проекту</w:t>
            </w:r>
          </w:p>
        </w:tc>
        <w:tc>
          <w:tcPr>
            <w:tcW w:w="1622" w:type="dxa"/>
          </w:tcPr>
          <w:p w14:paraId="2CCCB021" w14:textId="77777777" w:rsidR="001E1C7E" w:rsidRPr="0052192F" w:rsidRDefault="001E1C7E" w:rsidP="00F749DB">
            <w:pPr>
              <w:tabs>
                <w:tab w:val="left" w:pos="0"/>
              </w:tabs>
              <w:spacing w:before="12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Якісний</w:t>
            </w:r>
          </w:p>
        </w:tc>
        <w:tc>
          <w:tcPr>
            <w:tcW w:w="2468" w:type="dxa"/>
          </w:tcPr>
          <w:p w14:paraId="438DB95B" w14:textId="77777777" w:rsidR="001E1C7E" w:rsidRPr="0052192F" w:rsidRDefault="001E1C7E" w:rsidP="00F749DB">
            <w:pPr>
              <w:tabs>
                <w:tab w:val="left" w:pos="0"/>
              </w:tabs>
              <w:spacing w:before="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w:t>
            </w:r>
          </w:p>
        </w:tc>
        <w:tc>
          <w:tcPr>
            <w:tcW w:w="1604" w:type="dxa"/>
          </w:tcPr>
          <w:p w14:paraId="2F0CA9F5" w14:textId="77777777" w:rsidR="001E1C7E" w:rsidRPr="0052192F" w:rsidRDefault="001E1C7E" w:rsidP="00F749DB">
            <w:pPr>
              <w:tabs>
                <w:tab w:val="left" w:pos="0"/>
              </w:tabs>
              <w:spacing w:before="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Приватний партнер</w:t>
            </w:r>
          </w:p>
        </w:tc>
      </w:tr>
      <w:tr w:rsidR="001E1C7E" w:rsidRPr="0052192F" w14:paraId="5563256C" w14:textId="77777777" w:rsidTr="00F74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3" w:type="dxa"/>
          </w:tcPr>
          <w:p w14:paraId="3595300D" w14:textId="77777777" w:rsidR="001E1C7E" w:rsidRPr="0052192F" w:rsidRDefault="001E1C7E" w:rsidP="00F749DB">
            <w:pPr>
              <w:spacing w:before="60" w:after="60"/>
              <w:rPr>
                <w:rFonts w:ascii="Times New Roman" w:eastAsia="Arial" w:hAnsi="Times New Roman"/>
                <w:sz w:val="24"/>
                <w:szCs w:val="24"/>
              </w:rPr>
            </w:pPr>
            <w:r w:rsidRPr="0052192F">
              <w:rPr>
                <w:rFonts w:ascii="Times New Roman" w:eastAsia="Arial" w:hAnsi="Times New Roman"/>
                <w:sz w:val="24"/>
                <w:szCs w:val="24"/>
              </w:rPr>
              <w:t>Використання обладнання та технічних заходів, які є ненадійними та призведуть до проблем з обслуговуванням клієнтів у перевезенні вантажів</w:t>
            </w:r>
          </w:p>
        </w:tc>
        <w:tc>
          <w:tcPr>
            <w:tcW w:w="5815" w:type="dxa"/>
          </w:tcPr>
          <w:p w14:paraId="37612F9A" w14:textId="77777777" w:rsidR="001E1C7E" w:rsidRPr="0052192F" w:rsidRDefault="001E1C7E" w:rsidP="00F749DB">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При  реалізації будь-якого проекту можуть виникнути ризики використання приватним партнером в рамках такого проекту застарілого, або технологічно недосконалого обладнання, яке при його експлуатації негативно відіб’ється на надійності та якості послуг, що надаватимуться вантажним терміналом.  Зазначене призведе до погіршення якості надання послуг та негативно вплине на імідж Аеропорту «Бориспіль»</w:t>
            </w:r>
          </w:p>
        </w:tc>
        <w:tc>
          <w:tcPr>
            <w:tcW w:w="1622" w:type="dxa"/>
          </w:tcPr>
          <w:p w14:paraId="266BE85C" w14:textId="77777777" w:rsidR="001E1C7E" w:rsidRPr="0052192F" w:rsidRDefault="001E1C7E" w:rsidP="00F749DB">
            <w:pPr>
              <w:tabs>
                <w:tab w:val="left" w:pos="0"/>
              </w:tabs>
              <w:spacing w:before="12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Якісний</w:t>
            </w:r>
          </w:p>
        </w:tc>
        <w:tc>
          <w:tcPr>
            <w:tcW w:w="2468" w:type="dxa"/>
          </w:tcPr>
          <w:p w14:paraId="14BDDADB" w14:textId="77777777" w:rsidR="001E1C7E" w:rsidRPr="0052192F" w:rsidRDefault="001E1C7E" w:rsidP="00F749DB">
            <w:pPr>
              <w:tabs>
                <w:tab w:val="left" w:pos="0"/>
              </w:tabs>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w:t>
            </w:r>
          </w:p>
        </w:tc>
        <w:tc>
          <w:tcPr>
            <w:tcW w:w="1604" w:type="dxa"/>
          </w:tcPr>
          <w:p w14:paraId="5281B755" w14:textId="77777777" w:rsidR="001E1C7E" w:rsidRPr="0052192F" w:rsidRDefault="001E1C7E" w:rsidP="00F749DB">
            <w:pPr>
              <w:tabs>
                <w:tab w:val="left" w:pos="0"/>
              </w:tabs>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Приватний партнер</w:t>
            </w:r>
          </w:p>
        </w:tc>
      </w:tr>
      <w:tr w:rsidR="001E1C7E" w:rsidRPr="0052192F" w14:paraId="1F511797" w14:textId="77777777" w:rsidTr="00F749DB">
        <w:tc>
          <w:tcPr>
            <w:cnfStyle w:val="001000000000" w:firstRow="0" w:lastRow="0" w:firstColumn="1" w:lastColumn="0" w:oddVBand="0" w:evenVBand="0" w:oddHBand="0" w:evenHBand="0" w:firstRowFirstColumn="0" w:firstRowLastColumn="0" w:lastRowFirstColumn="0" w:lastRowLastColumn="0"/>
            <w:tcW w:w="14352" w:type="dxa"/>
            <w:gridSpan w:val="5"/>
          </w:tcPr>
          <w:p w14:paraId="579F8F80" w14:textId="77777777" w:rsidR="001E1C7E" w:rsidRPr="0052192F" w:rsidRDefault="001E1C7E" w:rsidP="00F749DB">
            <w:pPr>
              <w:tabs>
                <w:tab w:val="left" w:pos="0"/>
              </w:tabs>
              <w:spacing w:before="120" w:line="360" w:lineRule="auto"/>
              <w:jc w:val="center"/>
              <w:rPr>
                <w:rFonts w:ascii="Times New Roman" w:hAnsi="Times New Roman"/>
                <w:sz w:val="24"/>
                <w:szCs w:val="24"/>
                <w:lang w:eastAsia="zh-CN"/>
              </w:rPr>
            </w:pPr>
            <w:r w:rsidRPr="0052192F">
              <w:rPr>
                <w:rFonts w:ascii="Times New Roman" w:eastAsia="Arial" w:hAnsi="Times New Roman"/>
                <w:sz w:val="24"/>
                <w:szCs w:val="24"/>
              </w:rPr>
              <w:t>Комерційні ризики</w:t>
            </w:r>
          </w:p>
        </w:tc>
      </w:tr>
      <w:tr w:rsidR="001E1C7E" w:rsidRPr="0052192F" w14:paraId="0DBA4C8E" w14:textId="77777777" w:rsidTr="00F74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3" w:type="dxa"/>
          </w:tcPr>
          <w:p w14:paraId="0502B986" w14:textId="77777777" w:rsidR="001E1C7E" w:rsidRPr="0052192F" w:rsidRDefault="001E1C7E" w:rsidP="00F749DB">
            <w:pPr>
              <w:spacing w:before="60" w:after="60"/>
              <w:rPr>
                <w:rFonts w:ascii="Times New Roman" w:eastAsia="Arial" w:hAnsi="Times New Roman"/>
                <w:sz w:val="24"/>
                <w:szCs w:val="24"/>
              </w:rPr>
            </w:pPr>
            <w:r w:rsidRPr="0052192F">
              <w:rPr>
                <w:rFonts w:ascii="Times New Roman" w:eastAsia="Arial" w:hAnsi="Times New Roman"/>
                <w:sz w:val="24"/>
                <w:szCs w:val="24"/>
              </w:rPr>
              <w:t xml:space="preserve">Зростання цін на товари та послуги   </w:t>
            </w:r>
          </w:p>
        </w:tc>
        <w:tc>
          <w:tcPr>
            <w:tcW w:w="5815" w:type="dxa"/>
          </w:tcPr>
          <w:p w14:paraId="54940FF6" w14:textId="77777777" w:rsidR="001E1C7E" w:rsidRPr="0052192F" w:rsidRDefault="001E1C7E" w:rsidP="00F749DB">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 xml:space="preserve">Зростанням цін на обладнання та його комплектуючі, а також підвищенням цін на електроенергію та інші послуги, порівняно з передбаченими ТЕО , може негативно вплинути на фінансові показники реалізації Проекту </w:t>
            </w:r>
          </w:p>
        </w:tc>
        <w:tc>
          <w:tcPr>
            <w:tcW w:w="1622" w:type="dxa"/>
          </w:tcPr>
          <w:p w14:paraId="4F3538BE" w14:textId="77777777" w:rsidR="001E1C7E" w:rsidRPr="0052192F" w:rsidRDefault="001E1C7E" w:rsidP="00F749DB">
            <w:pPr>
              <w:tabs>
                <w:tab w:val="left" w:pos="0"/>
              </w:tabs>
              <w:spacing w:before="12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Кількісний, сценарний</w:t>
            </w:r>
          </w:p>
        </w:tc>
        <w:tc>
          <w:tcPr>
            <w:tcW w:w="2468" w:type="dxa"/>
          </w:tcPr>
          <w:p w14:paraId="47CEABD6" w14:textId="77777777" w:rsidR="001E1C7E" w:rsidRPr="0052192F" w:rsidRDefault="001E1C7E" w:rsidP="00F749DB">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r w:rsidRPr="0052192F">
              <w:rPr>
                <w:rFonts w:ascii="Times New Roman" w:eastAsiaTheme="minorHAnsi" w:hAnsi="Times New Roman"/>
                <w:sz w:val="24"/>
                <w:szCs w:val="24"/>
              </w:rPr>
              <w:t>збільшення рівня планованих (оцінених) Ініціатором Проекту експлуатаційних витрат у рамках Проекту на 5% призведе до збільшення дисконтованого строку окупності Проекту  на 1,9 років</w:t>
            </w:r>
          </w:p>
          <w:p w14:paraId="5EA31046" w14:textId="77777777" w:rsidR="001E1C7E" w:rsidRPr="0052192F" w:rsidRDefault="001E1C7E" w:rsidP="00F749DB">
            <w:pPr>
              <w:tabs>
                <w:tab w:val="left" w:pos="0"/>
              </w:tabs>
              <w:spacing w:before="120" w:line="360" w:lineRule="auto"/>
              <w:jc w:val="right"/>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p>
        </w:tc>
        <w:tc>
          <w:tcPr>
            <w:tcW w:w="1604" w:type="dxa"/>
          </w:tcPr>
          <w:p w14:paraId="30B43DF9" w14:textId="77777777" w:rsidR="001E1C7E" w:rsidRPr="0052192F" w:rsidRDefault="001E1C7E" w:rsidP="00F749DB">
            <w:pPr>
              <w:tabs>
                <w:tab w:val="left" w:pos="0"/>
              </w:tabs>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lastRenderedPageBreak/>
              <w:t>Приватний партнер</w:t>
            </w:r>
          </w:p>
        </w:tc>
      </w:tr>
      <w:tr w:rsidR="001E1C7E" w:rsidRPr="0052192F" w14:paraId="686AAB8F" w14:textId="77777777" w:rsidTr="00F749DB">
        <w:tc>
          <w:tcPr>
            <w:cnfStyle w:val="001000000000" w:firstRow="0" w:lastRow="0" w:firstColumn="1" w:lastColumn="0" w:oddVBand="0" w:evenVBand="0" w:oddHBand="0" w:evenHBand="0" w:firstRowFirstColumn="0" w:firstRowLastColumn="0" w:lastRowFirstColumn="0" w:lastRowLastColumn="0"/>
            <w:tcW w:w="2843" w:type="dxa"/>
          </w:tcPr>
          <w:p w14:paraId="3F17A7EC" w14:textId="77777777" w:rsidR="001E1C7E" w:rsidRPr="0052192F" w:rsidRDefault="001E1C7E" w:rsidP="00F749DB">
            <w:pPr>
              <w:spacing w:before="60" w:after="60"/>
              <w:rPr>
                <w:rFonts w:ascii="Times New Roman" w:eastAsia="Arial" w:hAnsi="Times New Roman"/>
                <w:sz w:val="24"/>
                <w:szCs w:val="24"/>
              </w:rPr>
            </w:pPr>
            <w:r w:rsidRPr="0052192F">
              <w:rPr>
                <w:rFonts w:ascii="Times New Roman" w:eastAsia="Arial" w:hAnsi="Times New Roman"/>
                <w:sz w:val="24"/>
                <w:szCs w:val="24"/>
              </w:rPr>
              <w:lastRenderedPageBreak/>
              <w:t xml:space="preserve">Неможливість збільшити щорічні обсяги вантаж </w:t>
            </w:r>
            <w:proofErr w:type="spellStart"/>
            <w:r w:rsidRPr="0052192F">
              <w:rPr>
                <w:rFonts w:ascii="Times New Roman" w:eastAsia="Arial" w:hAnsi="Times New Roman"/>
                <w:sz w:val="24"/>
                <w:szCs w:val="24"/>
              </w:rPr>
              <w:t>опере-робки</w:t>
            </w:r>
            <w:proofErr w:type="spellEnd"/>
            <w:r w:rsidRPr="0052192F">
              <w:rPr>
                <w:rFonts w:ascii="Times New Roman" w:eastAsia="Arial" w:hAnsi="Times New Roman"/>
                <w:sz w:val="24"/>
                <w:szCs w:val="24"/>
              </w:rPr>
              <w:t xml:space="preserve"> відповідно до прогнозованих в рамках цього ТЕО</w:t>
            </w:r>
          </w:p>
        </w:tc>
        <w:tc>
          <w:tcPr>
            <w:tcW w:w="5815" w:type="dxa"/>
          </w:tcPr>
          <w:p w14:paraId="0991D564" w14:textId="77777777" w:rsidR="001E1C7E" w:rsidRPr="0052192F" w:rsidRDefault="001E1C7E" w:rsidP="00F749DB">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 xml:space="preserve"> Окупність Проекту для приватного партнера значною мірою залежить від обсягів вантажів, які будуть переправлятися через вантажні термінали, які будуть ним експлуатуватися.  Разі, якщо приватний партнер не зможе забезпечити прогнозовані обсяги Проект буде для нього збитковим</w:t>
            </w:r>
          </w:p>
          <w:p w14:paraId="3AB409D6" w14:textId="77777777" w:rsidR="001E1C7E" w:rsidRPr="0052192F" w:rsidRDefault="001E1C7E" w:rsidP="00F749DB">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 xml:space="preserve">  </w:t>
            </w:r>
          </w:p>
        </w:tc>
        <w:tc>
          <w:tcPr>
            <w:tcW w:w="1622" w:type="dxa"/>
          </w:tcPr>
          <w:p w14:paraId="27EA2C89" w14:textId="77777777" w:rsidR="001E1C7E" w:rsidRPr="0052192F" w:rsidRDefault="001E1C7E" w:rsidP="00F749DB">
            <w:pPr>
              <w:tabs>
                <w:tab w:val="left" w:pos="0"/>
              </w:tabs>
              <w:spacing w:before="12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Кількісний, сценарний</w:t>
            </w:r>
          </w:p>
        </w:tc>
        <w:tc>
          <w:tcPr>
            <w:tcW w:w="2468" w:type="dxa"/>
          </w:tcPr>
          <w:p w14:paraId="5DBB5CC8" w14:textId="77777777" w:rsidR="001E1C7E" w:rsidRPr="0052192F" w:rsidRDefault="001E1C7E" w:rsidP="00F749DB">
            <w:pPr>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4"/>
                <w:szCs w:val="24"/>
              </w:rPr>
            </w:pPr>
            <w:r w:rsidRPr="0052192F">
              <w:rPr>
                <w:rFonts w:ascii="Times New Roman" w:eastAsiaTheme="minorHAnsi" w:hAnsi="Times New Roman"/>
                <w:sz w:val="24"/>
                <w:szCs w:val="24"/>
              </w:rPr>
              <w:t>зменшення на 5% -  порівняно з очікуваннями Ініціатора Проекту - щорічних обсягів вантажопереробки призведе до збільшення дисконтованого строку окупності Проекту  на 6,61 років</w:t>
            </w:r>
          </w:p>
        </w:tc>
        <w:tc>
          <w:tcPr>
            <w:tcW w:w="1604" w:type="dxa"/>
          </w:tcPr>
          <w:p w14:paraId="77E35CC3" w14:textId="77777777" w:rsidR="001E1C7E" w:rsidRPr="0052192F" w:rsidRDefault="001E1C7E" w:rsidP="00F749DB">
            <w:pPr>
              <w:tabs>
                <w:tab w:val="left" w:pos="0"/>
              </w:tabs>
              <w:spacing w:before="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Приватний партнер</w:t>
            </w:r>
          </w:p>
        </w:tc>
      </w:tr>
      <w:tr w:rsidR="001E1C7E" w:rsidRPr="0052192F" w14:paraId="149B6114" w14:textId="77777777" w:rsidTr="00F74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3" w:type="dxa"/>
          </w:tcPr>
          <w:p w14:paraId="5F447D91" w14:textId="77777777" w:rsidR="001E1C7E" w:rsidRPr="0052192F" w:rsidRDefault="001E1C7E" w:rsidP="00F749DB">
            <w:pPr>
              <w:spacing w:before="60" w:after="60"/>
              <w:rPr>
                <w:rFonts w:ascii="Times New Roman" w:eastAsia="Arial" w:hAnsi="Times New Roman"/>
                <w:sz w:val="24"/>
                <w:szCs w:val="24"/>
              </w:rPr>
            </w:pPr>
            <w:r w:rsidRPr="0052192F">
              <w:rPr>
                <w:rFonts w:ascii="Times New Roman" w:eastAsia="Arial" w:hAnsi="Times New Roman"/>
                <w:sz w:val="24"/>
                <w:szCs w:val="24"/>
              </w:rPr>
              <w:t xml:space="preserve">Неможливість забезпечити щорічну динаміку зростання цін на </w:t>
            </w:r>
            <w:proofErr w:type="spellStart"/>
            <w:r w:rsidRPr="0052192F">
              <w:rPr>
                <w:rFonts w:ascii="Times New Roman" w:eastAsia="Arial" w:hAnsi="Times New Roman"/>
                <w:sz w:val="24"/>
                <w:szCs w:val="24"/>
              </w:rPr>
              <w:t>обслуговуван</w:t>
            </w:r>
            <w:proofErr w:type="spellEnd"/>
            <w:r w:rsidRPr="0052192F">
              <w:rPr>
                <w:rFonts w:ascii="Times New Roman" w:eastAsia="Arial" w:hAnsi="Times New Roman"/>
                <w:sz w:val="24"/>
                <w:szCs w:val="24"/>
              </w:rPr>
              <w:t xml:space="preserve">-ня вантажів, як це передбачено ТЕО </w:t>
            </w:r>
          </w:p>
        </w:tc>
        <w:tc>
          <w:tcPr>
            <w:tcW w:w="5815" w:type="dxa"/>
          </w:tcPr>
          <w:p w14:paraId="6191FDBD" w14:textId="77777777" w:rsidR="001E1C7E" w:rsidRPr="0052192F" w:rsidRDefault="001E1C7E" w:rsidP="00F749DB">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Ціни на послуги в сфері вантажоперевезень в Україні є вільними й приватний партнер сам встановлюватиме їх відповідно до наявного попиту та ринкової кон’юнктури. Водночас, в разі підвищення цін може зменшитися попит на послуги, що надаватимуться приватним партнером з використанням терміналів, які він експлуатуватиме в рамках ДПП</w:t>
            </w:r>
          </w:p>
          <w:p w14:paraId="38C0223D" w14:textId="77777777" w:rsidR="001E1C7E" w:rsidRPr="0052192F" w:rsidRDefault="001E1C7E" w:rsidP="00F749DB">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sz w:val="24"/>
                <w:szCs w:val="24"/>
              </w:rPr>
            </w:pPr>
          </w:p>
        </w:tc>
        <w:tc>
          <w:tcPr>
            <w:tcW w:w="1622" w:type="dxa"/>
          </w:tcPr>
          <w:p w14:paraId="3DEE4B30" w14:textId="77777777" w:rsidR="001E1C7E" w:rsidRPr="0052192F" w:rsidRDefault="001E1C7E" w:rsidP="00F749DB">
            <w:pPr>
              <w:tabs>
                <w:tab w:val="left" w:pos="0"/>
              </w:tabs>
              <w:spacing w:before="12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Кількісний, сценарний</w:t>
            </w:r>
          </w:p>
        </w:tc>
        <w:tc>
          <w:tcPr>
            <w:tcW w:w="2468" w:type="dxa"/>
          </w:tcPr>
          <w:p w14:paraId="79C73FC9" w14:textId="77777777" w:rsidR="001E1C7E" w:rsidRPr="0052192F" w:rsidRDefault="001E1C7E" w:rsidP="00F749DB">
            <w:pPr>
              <w:cnfStyle w:val="000000100000" w:firstRow="0" w:lastRow="0" w:firstColumn="0" w:lastColumn="0" w:oddVBand="0" w:evenVBand="0" w:oddHBand="1" w:evenHBand="0" w:firstRowFirstColumn="0" w:firstRowLastColumn="0" w:lastRowFirstColumn="0" w:lastRowLastColumn="0"/>
              <w:rPr>
                <w:rFonts w:ascii="Times New Roman" w:eastAsiaTheme="minorHAnsi" w:hAnsi="Times New Roman"/>
                <w:sz w:val="24"/>
                <w:szCs w:val="24"/>
              </w:rPr>
            </w:pPr>
            <w:r w:rsidRPr="0052192F">
              <w:rPr>
                <w:rFonts w:ascii="Times New Roman" w:eastAsiaTheme="minorHAnsi" w:hAnsi="Times New Roman"/>
                <w:sz w:val="24"/>
                <w:szCs w:val="24"/>
              </w:rPr>
              <w:t xml:space="preserve">зменшення на 3% - порівняно з очікуваннями Ініціатора проекту - щорічної динаміки цін на обслуговування вантажів призведе до збільшення дисконтованого строку окупності Проекту  на  </w:t>
            </w:r>
            <w:proofErr w:type="spellStart"/>
            <w:r w:rsidRPr="0052192F">
              <w:rPr>
                <w:rFonts w:ascii="Times New Roman" w:eastAsiaTheme="minorHAnsi" w:hAnsi="Times New Roman"/>
                <w:sz w:val="24"/>
                <w:szCs w:val="24"/>
              </w:rPr>
              <w:t>на</w:t>
            </w:r>
            <w:proofErr w:type="spellEnd"/>
            <w:r w:rsidRPr="0052192F">
              <w:rPr>
                <w:rFonts w:ascii="Times New Roman" w:eastAsiaTheme="minorHAnsi" w:hAnsi="Times New Roman"/>
                <w:sz w:val="24"/>
                <w:szCs w:val="24"/>
              </w:rPr>
              <w:t xml:space="preserve"> 3,19 років</w:t>
            </w:r>
          </w:p>
        </w:tc>
        <w:tc>
          <w:tcPr>
            <w:tcW w:w="1604" w:type="dxa"/>
          </w:tcPr>
          <w:p w14:paraId="6BE6E991" w14:textId="77777777" w:rsidR="001E1C7E" w:rsidRPr="0052192F" w:rsidRDefault="001E1C7E" w:rsidP="00F749DB">
            <w:pPr>
              <w:tabs>
                <w:tab w:val="left" w:pos="0"/>
              </w:tabs>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Приватний партнер</w:t>
            </w:r>
          </w:p>
        </w:tc>
      </w:tr>
      <w:tr w:rsidR="001E1C7E" w:rsidRPr="0052192F" w14:paraId="756E81F2" w14:textId="77777777" w:rsidTr="00F749DB">
        <w:tc>
          <w:tcPr>
            <w:cnfStyle w:val="001000000000" w:firstRow="0" w:lastRow="0" w:firstColumn="1" w:lastColumn="0" w:oddVBand="0" w:evenVBand="0" w:oddHBand="0" w:evenHBand="0" w:firstRowFirstColumn="0" w:firstRowLastColumn="0" w:lastRowFirstColumn="0" w:lastRowLastColumn="0"/>
            <w:tcW w:w="2843" w:type="dxa"/>
          </w:tcPr>
          <w:p w14:paraId="27E80A6B" w14:textId="77777777" w:rsidR="001E1C7E" w:rsidRPr="0052192F" w:rsidRDefault="001E1C7E" w:rsidP="00F749DB">
            <w:pPr>
              <w:spacing w:before="60" w:after="60"/>
              <w:jc w:val="center"/>
              <w:rPr>
                <w:rFonts w:ascii="Times New Roman" w:eastAsia="Arial" w:hAnsi="Times New Roman"/>
                <w:sz w:val="24"/>
                <w:szCs w:val="24"/>
              </w:rPr>
            </w:pPr>
          </w:p>
        </w:tc>
        <w:tc>
          <w:tcPr>
            <w:tcW w:w="5815" w:type="dxa"/>
          </w:tcPr>
          <w:p w14:paraId="648FFA2D" w14:textId="77777777" w:rsidR="001E1C7E" w:rsidRPr="0052192F" w:rsidRDefault="001E1C7E" w:rsidP="00F749DB">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b/>
                <w:sz w:val="24"/>
                <w:szCs w:val="24"/>
              </w:rPr>
            </w:pPr>
            <w:r w:rsidRPr="0052192F">
              <w:rPr>
                <w:rFonts w:ascii="Times New Roman" w:eastAsia="Arial" w:hAnsi="Times New Roman"/>
                <w:b/>
                <w:sz w:val="24"/>
                <w:szCs w:val="24"/>
              </w:rPr>
              <w:t xml:space="preserve">                                                  Фінансові та ринкові</w:t>
            </w:r>
          </w:p>
        </w:tc>
        <w:tc>
          <w:tcPr>
            <w:tcW w:w="1622" w:type="dxa"/>
          </w:tcPr>
          <w:p w14:paraId="027D7A9A" w14:textId="77777777" w:rsidR="001E1C7E" w:rsidRPr="0052192F" w:rsidRDefault="001E1C7E" w:rsidP="00F749DB">
            <w:pPr>
              <w:tabs>
                <w:tab w:val="left" w:pos="0"/>
              </w:tabs>
              <w:spacing w:before="12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p>
        </w:tc>
        <w:tc>
          <w:tcPr>
            <w:tcW w:w="2468" w:type="dxa"/>
          </w:tcPr>
          <w:p w14:paraId="22D508CA" w14:textId="77777777" w:rsidR="001E1C7E" w:rsidRPr="0052192F" w:rsidRDefault="001E1C7E" w:rsidP="00F749DB">
            <w:pPr>
              <w:tabs>
                <w:tab w:val="left" w:pos="0"/>
              </w:tabs>
              <w:spacing w:before="12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p>
        </w:tc>
        <w:tc>
          <w:tcPr>
            <w:tcW w:w="1604" w:type="dxa"/>
          </w:tcPr>
          <w:p w14:paraId="61BEF29E" w14:textId="77777777" w:rsidR="001E1C7E" w:rsidRPr="0052192F" w:rsidRDefault="001E1C7E" w:rsidP="00F749DB">
            <w:pPr>
              <w:tabs>
                <w:tab w:val="left" w:pos="0"/>
              </w:tabs>
              <w:spacing w:before="120" w:line="360" w:lineRule="auto"/>
              <w:jc w:val="right"/>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p>
        </w:tc>
      </w:tr>
      <w:tr w:rsidR="001E1C7E" w:rsidRPr="0052192F" w14:paraId="0E05C0E4" w14:textId="77777777" w:rsidTr="00F74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3" w:type="dxa"/>
          </w:tcPr>
          <w:p w14:paraId="2B7C05FE" w14:textId="77777777" w:rsidR="001E1C7E" w:rsidRPr="0052192F" w:rsidRDefault="001E1C7E" w:rsidP="00F749DB">
            <w:pPr>
              <w:spacing w:before="60" w:after="60"/>
              <w:jc w:val="both"/>
              <w:rPr>
                <w:rFonts w:ascii="Times New Roman" w:eastAsia="Arial" w:hAnsi="Times New Roman"/>
                <w:sz w:val="24"/>
                <w:szCs w:val="24"/>
              </w:rPr>
            </w:pPr>
            <w:r w:rsidRPr="0052192F">
              <w:rPr>
                <w:rFonts w:ascii="Times New Roman" w:eastAsia="Arial" w:hAnsi="Times New Roman"/>
                <w:sz w:val="24"/>
                <w:szCs w:val="24"/>
              </w:rPr>
              <w:t xml:space="preserve">Девальвація національної валюти    </w:t>
            </w:r>
          </w:p>
        </w:tc>
        <w:tc>
          <w:tcPr>
            <w:tcW w:w="5815" w:type="dxa"/>
          </w:tcPr>
          <w:p w14:paraId="4FFEBC76" w14:textId="77777777" w:rsidR="001E1C7E" w:rsidRPr="0052192F" w:rsidRDefault="001E1C7E" w:rsidP="00F749DB">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 xml:space="preserve">В майбутньому можлива подальша девальвація української грошової одиниці, враховуючи слабкий стан економіки, збереження політичної нестабільності, відсутність істотних надходжень </w:t>
            </w:r>
            <w:r w:rsidRPr="0052192F">
              <w:rPr>
                <w:rFonts w:ascii="Times New Roman" w:eastAsia="Arial" w:hAnsi="Times New Roman"/>
                <w:sz w:val="24"/>
                <w:szCs w:val="24"/>
              </w:rPr>
              <w:lastRenderedPageBreak/>
              <w:t>валюти від експорту та іноземних інвестицій, обмеженість валютних резервів тощо</w:t>
            </w:r>
          </w:p>
        </w:tc>
        <w:tc>
          <w:tcPr>
            <w:tcW w:w="1622" w:type="dxa"/>
          </w:tcPr>
          <w:p w14:paraId="7A90D6E0" w14:textId="77777777" w:rsidR="001E1C7E" w:rsidRPr="0052192F" w:rsidRDefault="001E1C7E" w:rsidP="00F749DB">
            <w:pPr>
              <w:tabs>
                <w:tab w:val="left" w:pos="0"/>
              </w:tabs>
              <w:spacing w:before="12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lastRenderedPageBreak/>
              <w:t>Якісний</w:t>
            </w:r>
          </w:p>
        </w:tc>
        <w:tc>
          <w:tcPr>
            <w:tcW w:w="2468" w:type="dxa"/>
          </w:tcPr>
          <w:p w14:paraId="219051AD" w14:textId="77777777" w:rsidR="001E1C7E" w:rsidRPr="0052192F" w:rsidRDefault="001E1C7E" w:rsidP="001E1C7E">
            <w:pPr>
              <w:numPr>
                <w:ilvl w:val="0"/>
                <w:numId w:val="5"/>
              </w:numPr>
              <w:tabs>
                <w:tab w:val="left" w:pos="0"/>
              </w:tabs>
              <w:spacing w:before="120"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p>
        </w:tc>
        <w:tc>
          <w:tcPr>
            <w:tcW w:w="1604" w:type="dxa"/>
          </w:tcPr>
          <w:p w14:paraId="389A2EE4" w14:textId="77777777" w:rsidR="001E1C7E" w:rsidRPr="0052192F" w:rsidRDefault="001E1C7E" w:rsidP="00F749DB">
            <w:pPr>
              <w:tabs>
                <w:tab w:val="left" w:pos="0"/>
              </w:tabs>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Приватний партнер</w:t>
            </w:r>
          </w:p>
        </w:tc>
      </w:tr>
      <w:tr w:rsidR="001E1C7E" w:rsidRPr="0052192F" w14:paraId="708DB10F" w14:textId="77777777" w:rsidTr="00F749DB">
        <w:tc>
          <w:tcPr>
            <w:cnfStyle w:val="001000000000" w:firstRow="0" w:lastRow="0" w:firstColumn="1" w:lastColumn="0" w:oddVBand="0" w:evenVBand="0" w:oddHBand="0" w:evenHBand="0" w:firstRowFirstColumn="0" w:firstRowLastColumn="0" w:lastRowFirstColumn="0" w:lastRowLastColumn="0"/>
            <w:tcW w:w="14352" w:type="dxa"/>
            <w:gridSpan w:val="5"/>
          </w:tcPr>
          <w:p w14:paraId="0DC59910" w14:textId="77777777" w:rsidR="001E1C7E" w:rsidRPr="0052192F" w:rsidRDefault="001E1C7E" w:rsidP="00F749DB">
            <w:pPr>
              <w:jc w:val="center"/>
              <w:rPr>
                <w:rFonts w:ascii="Times New Roman" w:eastAsiaTheme="minorHAnsi" w:hAnsi="Times New Roman"/>
                <w:sz w:val="24"/>
                <w:szCs w:val="24"/>
              </w:rPr>
            </w:pPr>
            <w:r w:rsidRPr="0052192F">
              <w:rPr>
                <w:rFonts w:ascii="Times New Roman" w:eastAsiaTheme="minorHAnsi" w:hAnsi="Times New Roman"/>
                <w:sz w:val="24"/>
                <w:szCs w:val="24"/>
              </w:rPr>
              <w:lastRenderedPageBreak/>
              <w:t>Інші ризики</w:t>
            </w:r>
          </w:p>
        </w:tc>
      </w:tr>
      <w:tr w:rsidR="001E1C7E" w:rsidRPr="0052192F" w14:paraId="6F029089" w14:textId="77777777" w:rsidTr="00F74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3" w:type="dxa"/>
          </w:tcPr>
          <w:p w14:paraId="06CE79C6" w14:textId="77777777" w:rsidR="001E1C7E" w:rsidRPr="0052192F" w:rsidRDefault="001E1C7E" w:rsidP="00F749DB">
            <w:pPr>
              <w:spacing w:before="60" w:after="60"/>
              <w:jc w:val="both"/>
              <w:rPr>
                <w:rFonts w:ascii="Times New Roman" w:eastAsia="Arial" w:hAnsi="Times New Roman"/>
                <w:sz w:val="24"/>
                <w:szCs w:val="24"/>
              </w:rPr>
            </w:pPr>
            <w:r w:rsidRPr="0052192F">
              <w:rPr>
                <w:rFonts w:ascii="Times New Roman" w:eastAsia="Arial" w:hAnsi="Times New Roman"/>
                <w:sz w:val="24"/>
                <w:szCs w:val="24"/>
              </w:rPr>
              <w:t>Політичні ризики</w:t>
            </w:r>
          </w:p>
        </w:tc>
        <w:tc>
          <w:tcPr>
            <w:tcW w:w="5815" w:type="dxa"/>
          </w:tcPr>
          <w:p w14:paraId="3A225501" w14:textId="77777777" w:rsidR="001E1C7E" w:rsidRPr="0052192F" w:rsidRDefault="001E1C7E" w:rsidP="00F749DB">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Україна сьогодні знаходиться у політично нестабільному стані. У 10 областях оголошено воєнний стан. Наприкінці березня відбудуться вибори нового Президента України, восени – вибори нового Парламенту. Зазначене може призвести до ускладнень у реалізації Проекту</w:t>
            </w:r>
          </w:p>
          <w:p w14:paraId="5223EA6B" w14:textId="77777777" w:rsidR="001E1C7E" w:rsidRPr="0052192F" w:rsidRDefault="001E1C7E" w:rsidP="00F749DB">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sz w:val="24"/>
                <w:szCs w:val="24"/>
              </w:rPr>
            </w:pPr>
          </w:p>
        </w:tc>
        <w:tc>
          <w:tcPr>
            <w:tcW w:w="1622" w:type="dxa"/>
          </w:tcPr>
          <w:p w14:paraId="46E4E9A8" w14:textId="77777777" w:rsidR="001E1C7E" w:rsidRPr="0052192F" w:rsidRDefault="001E1C7E" w:rsidP="00F749DB">
            <w:pPr>
              <w:tabs>
                <w:tab w:val="left" w:pos="0"/>
              </w:tabs>
              <w:spacing w:before="12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Якісний</w:t>
            </w:r>
          </w:p>
        </w:tc>
        <w:tc>
          <w:tcPr>
            <w:tcW w:w="2468" w:type="dxa"/>
          </w:tcPr>
          <w:p w14:paraId="56E4A341" w14:textId="77777777" w:rsidR="001E1C7E" w:rsidRPr="0052192F" w:rsidRDefault="001E1C7E" w:rsidP="001E1C7E">
            <w:pPr>
              <w:numPr>
                <w:ilvl w:val="0"/>
                <w:numId w:val="5"/>
              </w:numPr>
              <w:tabs>
                <w:tab w:val="left" w:pos="0"/>
              </w:tabs>
              <w:spacing w:before="120"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p>
        </w:tc>
        <w:tc>
          <w:tcPr>
            <w:tcW w:w="1604" w:type="dxa"/>
          </w:tcPr>
          <w:p w14:paraId="1C57CA8F" w14:textId="77777777" w:rsidR="001E1C7E" w:rsidRPr="0052192F" w:rsidRDefault="001E1C7E" w:rsidP="00F749DB">
            <w:pPr>
              <w:tabs>
                <w:tab w:val="left" w:pos="0"/>
              </w:tabs>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Державний партнер</w:t>
            </w:r>
          </w:p>
        </w:tc>
      </w:tr>
      <w:tr w:rsidR="001E1C7E" w:rsidRPr="0052192F" w14:paraId="7F5110DE" w14:textId="77777777" w:rsidTr="00F749DB">
        <w:tc>
          <w:tcPr>
            <w:cnfStyle w:val="001000000000" w:firstRow="0" w:lastRow="0" w:firstColumn="1" w:lastColumn="0" w:oddVBand="0" w:evenVBand="0" w:oddHBand="0" w:evenHBand="0" w:firstRowFirstColumn="0" w:firstRowLastColumn="0" w:lastRowFirstColumn="0" w:lastRowLastColumn="0"/>
            <w:tcW w:w="2843" w:type="dxa"/>
          </w:tcPr>
          <w:p w14:paraId="506FC7A3" w14:textId="77777777" w:rsidR="001E1C7E" w:rsidRPr="0052192F" w:rsidRDefault="001E1C7E" w:rsidP="00F749DB">
            <w:pPr>
              <w:spacing w:before="60" w:after="60"/>
              <w:rPr>
                <w:rFonts w:ascii="Times New Roman" w:eastAsia="Arial" w:hAnsi="Times New Roman"/>
                <w:sz w:val="24"/>
                <w:szCs w:val="24"/>
              </w:rPr>
            </w:pPr>
            <w:r w:rsidRPr="0052192F">
              <w:rPr>
                <w:rFonts w:ascii="Times New Roman" w:eastAsia="Arial" w:hAnsi="Times New Roman"/>
                <w:sz w:val="24"/>
                <w:szCs w:val="24"/>
              </w:rPr>
              <w:t>Націоналізація реквізиція, конфіскація або інше примусове відчуження майна приватного партнера</w:t>
            </w:r>
          </w:p>
          <w:p w14:paraId="6B4A9965" w14:textId="77777777" w:rsidR="001E1C7E" w:rsidRPr="0052192F" w:rsidRDefault="001E1C7E" w:rsidP="00F749DB">
            <w:pPr>
              <w:spacing w:before="60" w:after="60"/>
              <w:rPr>
                <w:rFonts w:ascii="Times New Roman" w:eastAsia="Arial" w:hAnsi="Times New Roman"/>
                <w:sz w:val="24"/>
                <w:szCs w:val="24"/>
              </w:rPr>
            </w:pPr>
          </w:p>
        </w:tc>
        <w:tc>
          <w:tcPr>
            <w:tcW w:w="5815" w:type="dxa"/>
          </w:tcPr>
          <w:p w14:paraId="27EBA816" w14:textId="77777777" w:rsidR="001E1C7E" w:rsidRPr="0052192F" w:rsidRDefault="001E1C7E" w:rsidP="00F749DB">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Націоналізація, реквізиція, конфіскація або інше примусове відчуження майна</w:t>
            </w:r>
          </w:p>
        </w:tc>
        <w:tc>
          <w:tcPr>
            <w:tcW w:w="1622" w:type="dxa"/>
          </w:tcPr>
          <w:p w14:paraId="169C1927" w14:textId="77777777" w:rsidR="001E1C7E" w:rsidRPr="0052192F" w:rsidRDefault="001E1C7E" w:rsidP="00F749DB">
            <w:pPr>
              <w:tabs>
                <w:tab w:val="left" w:pos="0"/>
              </w:tabs>
              <w:spacing w:before="12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Якісний</w:t>
            </w:r>
          </w:p>
        </w:tc>
        <w:tc>
          <w:tcPr>
            <w:tcW w:w="2468" w:type="dxa"/>
          </w:tcPr>
          <w:p w14:paraId="7D7DB9BE" w14:textId="77777777" w:rsidR="001E1C7E" w:rsidRPr="0052192F" w:rsidRDefault="001E1C7E" w:rsidP="001E1C7E">
            <w:pPr>
              <w:numPr>
                <w:ilvl w:val="0"/>
                <w:numId w:val="5"/>
              </w:numPr>
              <w:tabs>
                <w:tab w:val="left" w:pos="0"/>
              </w:tabs>
              <w:spacing w:before="120"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p>
        </w:tc>
        <w:tc>
          <w:tcPr>
            <w:tcW w:w="1604" w:type="dxa"/>
          </w:tcPr>
          <w:p w14:paraId="5B4BA04A" w14:textId="77777777" w:rsidR="001E1C7E" w:rsidRPr="0052192F" w:rsidRDefault="001E1C7E" w:rsidP="00F749DB">
            <w:pPr>
              <w:tabs>
                <w:tab w:val="left" w:pos="0"/>
              </w:tabs>
              <w:spacing w:before="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Державний партнер</w:t>
            </w:r>
          </w:p>
        </w:tc>
      </w:tr>
      <w:tr w:rsidR="001E1C7E" w:rsidRPr="0052192F" w14:paraId="635EFD6D" w14:textId="77777777" w:rsidTr="00F74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3" w:type="dxa"/>
          </w:tcPr>
          <w:p w14:paraId="64011A9E" w14:textId="77777777" w:rsidR="001E1C7E" w:rsidRPr="0052192F" w:rsidRDefault="001E1C7E" w:rsidP="00F749DB">
            <w:pPr>
              <w:spacing w:before="60" w:after="60"/>
              <w:jc w:val="both"/>
              <w:rPr>
                <w:rFonts w:ascii="Times New Roman" w:eastAsia="Arial" w:hAnsi="Times New Roman"/>
                <w:sz w:val="24"/>
                <w:szCs w:val="24"/>
              </w:rPr>
            </w:pPr>
            <w:r w:rsidRPr="0052192F">
              <w:rPr>
                <w:rFonts w:ascii="Times New Roman" w:eastAsia="Arial" w:hAnsi="Times New Roman"/>
                <w:sz w:val="24"/>
                <w:szCs w:val="24"/>
              </w:rPr>
              <w:t xml:space="preserve">Соціальний ризик  </w:t>
            </w:r>
          </w:p>
        </w:tc>
        <w:tc>
          <w:tcPr>
            <w:tcW w:w="5815" w:type="dxa"/>
          </w:tcPr>
          <w:p w14:paraId="196716E9" w14:textId="77777777" w:rsidR="001E1C7E" w:rsidRPr="0052192F" w:rsidRDefault="001E1C7E" w:rsidP="00F749DB">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 xml:space="preserve">Залучення приватного партнера для реалізації інфраструктурних проектів у багатьох випадках викликає незадоволення населення, зокрема працівників підприємства, об’єкти якого передаються у ДПП. Це може викликати акти протестів тощо </w:t>
            </w:r>
          </w:p>
          <w:p w14:paraId="22E6B79F" w14:textId="77777777" w:rsidR="001E1C7E" w:rsidRPr="0052192F" w:rsidRDefault="001E1C7E" w:rsidP="00F749DB">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sz w:val="24"/>
                <w:szCs w:val="24"/>
              </w:rPr>
            </w:pPr>
          </w:p>
        </w:tc>
        <w:tc>
          <w:tcPr>
            <w:tcW w:w="1622" w:type="dxa"/>
          </w:tcPr>
          <w:p w14:paraId="081F137A" w14:textId="77777777" w:rsidR="001E1C7E" w:rsidRPr="0052192F" w:rsidRDefault="001E1C7E" w:rsidP="00F749DB">
            <w:pPr>
              <w:tabs>
                <w:tab w:val="left" w:pos="0"/>
              </w:tabs>
              <w:spacing w:before="12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Якісний</w:t>
            </w:r>
          </w:p>
        </w:tc>
        <w:tc>
          <w:tcPr>
            <w:tcW w:w="2468" w:type="dxa"/>
          </w:tcPr>
          <w:p w14:paraId="2B3AD217" w14:textId="77777777" w:rsidR="001E1C7E" w:rsidRPr="0052192F" w:rsidRDefault="001E1C7E" w:rsidP="001E1C7E">
            <w:pPr>
              <w:numPr>
                <w:ilvl w:val="0"/>
                <w:numId w:val="5"/>
              </w:numPr>
              <w:tabs>
                <w:tab w:val="left" w:pos="0"/>
              </w:tabs>
              <w:spacing w:before="120"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p>
        </w:tc>
        <w:tc>
          <w:tcPr>
            <w:tcW w:w="1604" w:type="dxa"/>
          </w:tcPr>
          <w:p w14:paraId="0A9A7AA0" w14:textId="77777777" w:rsidR="001E1C7E" w:rsidRPr="0052192F" w:rsidRDefault="001E1C7E" w:rsidP="00F749DB">
            <w:pPr>
              <w:tabs>
                <w:tab w:val="left" w:pos="0"/>
              </w:tabs>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Приватний партнер</w:t>
            </w:r>
          </w:p>
        </w:tc>
      </w:tr>
      <w:tr w:rsidR="001E1C7E" w:rsidRPr="0052192F" w14:paraId="216F70CF" w14:textId="77777777" w:rsidTr="00F749DB">
        <w:tc>
          <w:tcPr>
            <w:cnfStyle w:val="001000000000" w:firstRow="0" w:lastRow="0" w:firstColumn="1" w:lastColumn="0" w:oddVBand="0" w:evenVBand="0" w:oddHBand="0" w:evenHBand="0" w:firstRowFirstColumn="0" w:firstRowLastColumn="0" w:lastRowFirstColumn="0" w:lastRowLastColumn="0"/>
            <w:tcW w:w="2843" w:type="dxa"/>
          </w:tcPr>
          <w:p w14:paraId="4E2D2C5E" w14:textId="77777777" w:rsidR="001E1C7E" w:rsidRPr="0052192F" w:rsidRDefault="001E1C7E" w:rsidP="00F749DB">
            <w:pPr>
              <w:spacing w:before="60" w:after="60"/>
              <w:jc w:val="both"/>
              <w:rPr>
                <w:rFonts w:ascii="Times New Roman" w:eastAsia="Arial" w:hAnsi="Times New Roman"/>
                <w:sz w:val="24"/>
                <w:szCs w:val="24"/>
              </w:rPr>
            </w:pPr>
            <w:r w:rsidRPr="0052192F">
              <w:rPr>
                <w:rFonts w:ascii="Times New Roman" w:eastAsia="Arial" w:hAnsi="Times New Roman"/>
                <w:sz w:val="24"/>
                <w:szCs w:val="24"/>
              </w:rPr>
              <w:t xml:space="preserve">Виникнення форс-мажорних обставин, ускладнення або неможливість виконання зобов’язань, передбачених </w:t>
            </w:r>
            <w:r w:rsidRPr="0052192F">
              <w:rPr>
                <w:rFonts w:ascii="Times New Roman" w:eastAsia="Arial" w:hAnsi="Times New Roman"/>
                <w:sz w:val="24"/>
                <w:szCs w:val="24"/>
              </w:rPr>
              <w:lastRenderedPageBreak/>
              <w:t>Договором ДПП (надзвичайний стан, стихійні лиха, епідемії, тощо)</w:t>
            </w:r>
          </w:p>
        </w:tc>
        <w:tc>
          <w:tcPr>
            <w:tcW w:w="5815" w:type="dxa"/>
          </w:tcPr>
          <w:p w14:paraId="360BEFF6" w14:textId="77777777" w:rsidR="001E1C7E" w:rsidRPr="0052192F" w:rsidRDefault="001E1C7E" w:rsidP="00F749DB">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lastRenderedPageBreak/>
              <w:t xml:space="preserve">Сторони договору, укладеного в рамках ДПП, можуть не виконати свої зобов'язання за договором, укладеним в рамках ДПП, у випадку виникнення форс-мажорних обставин </w:t>
            </w:r>
          </w:p>
        </w:tc>
        <w:tc>
          <w:tcPr>
            <w:tcW w:w="1622" w:type="dxa"/>
          </w:tcPr>
          <w:p w14:paraId="030173BB" w14:textId="77777777" w:rsidR="001E1C7E" w:rsidRPr="0052192F" w:rsidRDefault="001E1C7E" w:rsidP="00F749DB">
            <w:pPr>
              <w:tabs>
                <w:tab w:val="left" w:pos="0"/>
              </w:tabs>
              <w:spacing w:before="12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Якісний</w:t>
            </w:r>
          </w:p>
        </w:tc>
        <w:tc>
          <w:tcPr>
            <w:tcW w:w="2468" w:type="dxa"/>
          </w:tcPr>
          <w:p w14:paraId="69C18BB9" w14:textId="77777777" w:rsidR="001E1C7E" w:rsidRPr="0052192F" w:rsidRDefault="001E1C7E" w:rsidP="001E1C7E">
            <w:pPr>
              <w:numPr>
                <w:ilvl w:val="0"/>
                <w:numId w:val="5"/>
              </w:numPr>
              <w:tabs>
                <w:tab w:val="left" w:pos="0"/>
              </w:tabs>
              <w:spacing w:before="120"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p>
        </w:tc>
        <w:tc>
          <w:tcPr>
            <w:tcW w:w="1604" w:type="dxa"/>
          </w:tcPr>
          <w:p w14:paraId="411A1A4A" w14:textId="77777777" w:rsidR="001E1C7E" w:rsidRPr="0052192F" w:rsidRDefault="001E1C7E" w:rsidP="00F749DB">
            <w:pPr>
              <w:tabs>
                <w:tab w:val="left" w:pos="0"/>
              </w:tabs>
              <w:spacing w:before="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Розподіляються між сторонами</w:t>
            </w:r>
          </w:p>
        </w:tc>
      </w:tr>
      <w:tr w:rsidR="001E1C7E" w:rsidRPr="0052192F" w14:paraId="0946F939" w14:textId="77777777" w:rsidTr="00F74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3" w:type="dxa"/>
          </w:tcPr>
          <w:p w14:paraId="4B478C91" w14:textId="77777777" w:rsidR="001E1C7E" w:rsidRPr="0052192F" w:rsidRDefault="001E1C7E" w:rsidP="00F749DB">
            <w:pPr>
              <w:spacing w:before="60" w:after="60"/>
              <w:rPr>
                <w:rFonts w:ascii="Times New Roman" w:eastAsia="Arial" w:hAnsi="Times New Roman"/>
                <w:sz w:val="24"/>
                <w:szCs w:val="24"/>
              </w:rPr>
            </w:pPr>
            <w:r w:rsidRPr="0052192F">
              <w:rPr>
                <w:rFonts w:ascii="Times New Roman" w:eastAsia="Arial" w:hAnsi="Times New Roman"/>
                <w:sz w:val="24"/>
                <w:szCs w:val="24"/>
              </w:rPr>
              <w:lastRenderedPageBreak/>
              <w:t xml:space="preserve">Випадкове знищення майна або його частини   </w:t>
            </w:r>
          </w:p>
        </w:tc>
        <w:tc>
          <w:tcPr>
            <w:tcW w:w="5815" w:type="dxa"/>
          </w:tcPr>
          <w:p w14:paraId="12E86893" w14:textId="77777777" w:rsidR="001E1C7E" w:rsidRPr="0052192F" w:rsidRDefault="001E1C7E" w:rsidP="00F749DB">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 xml:space="preserve">Випадкове знищення майна або його частини може призвести до виникнення збитків, упущеної вигоди і витрат на відтворення знищеного або пошкодженого майна з боку приватного партнера </w:t>
            </w:r>
          </w:p>
        </w:tc>
        <w:tc>
          <w:tcPr>
            <w:tcW w:w="1622" w:type="dxa"/>
          </w:tcPr>
          <w:p w14:paraId="79009755" w14:textId="77777777" w:rsidR="001E1C7E" w:rsidRPr="0052192F" w:rsidRDefault="001E1C7E" w:rsidP="00F749DB">
            <w:pPr>
              <w:tabs>
                <w:tab w:val="left" w:pos="0"/>
              </w:tabs>
              <w:spacing w:before="12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Якісний</w:t>
            </w:r>
          </w:p>
        </w:tc>
        <w:tc>
          <w:tcPr>
            <w:tcW w:w="2468" w:type="dxa"/>
          </w:tcPr>
          <w:p w14:paraId="26BA801B" w14:textId="77777777" w:rsidR="001E1C7E" w:rsidRPr="0052192F" w:rsidRDefault="001E1C7E" w:rsidP="001E1C7E">
            <w:pPr>
              <w:numPr>
                <w:ilvl w:val="0"/>
                <w:numId w:val="5"/>
              </w:numPr>
              <w:tabs>
                <w:tab w:val="left" w:pos="0"/>
              </w:tabs>
              <w:spacing w:before="120"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p>
        </w:tc>
        <w:tc>
          <w:tcPr>
            <w:tcW w:w="1604" w:type="dxa"/>
          </w:tcPr>
          <w:p w14:paraId="5BD158C2" w14:textId="77777777" w:rsidR="001E1C7E" w:rsidRPr="0052192F" w:rsidRDefault="001E1C7E" w:rsidP="00F749DB">
            <w:pPr>
              <w:tabs>
                <w:tab w:val="left" w:pos="0"/>
              </w:tabs>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Приватний партнер</w:t>
            </w:r>
          </w:p>
        </w:tc>
      </w:tr>
      <w:tr w:rsidR="001E1C7E" w:rsidRPr="0052192F" w14:paraId="39676B8E" w14:textId="77777777" w:rsidTr="00F749DB">
        <w:tc>
          <w:tcPr>
            <w:cnfStyle w:val="001000000000" w:firstRow="0" w:lastRow="0" w:firstColumn="1" w:lastColumn="0" w:oddVBand="0" w:evenVBand="0" w:oddHBand="0" w:evenHBand="0" w:firstRowFirstColumn="0" w:firstRowLastColumn="0" w:lastRowFirstColumn="0" w:lastRowLastColumn="0"/>
            <w:tcW w:w="2843" w:type="dxa"/>
          </w:tcPr>
          <w:p w14:paraId="02D3C505" w14:textId="77777777" w:rsidR="001E1C7E" w:rsidRPr="0052192F" w:rsidRDefault="001E1C7E" w:rsidP="00F749DB">
            <w:pPr>
              <w:spacing w:before="60" w:after="60"/>
              <w:jc w:val="both"/>
              <w:rPr>
                <w:rFonts w:ascii="Times New Roman" w:eastAsia="Arial" w:hAnsi="Times New Roman"/>
                <w:sz w:val="24"/>
                <w:szCs w:val="24"/>
              </w:rPr>
            </w:pPr>
            <w:r w:rsidRPr="0052192F">
              <w:rPr>
                <w:rFonts w:ascii="Times New Roman" w:eastAsia="Arial" w:hAnsi="Times New Roman"/>
                <w:sz w:val="24"/>
                <w:szCs w:val="24"/>
              </w:rPr>
              <w:t>Дострокове розірвання договору однією зі сторін</w:t>
            </w:r>
          </w:p>
        </w:tc>
        <w:tc>
          <w:tcPr>
            <w:tcW w:w="5815" w:type="dxa"/>
          </w:tcPr>
          <w:p w14:paraId="113A04F8" w14:textId="77777777" w:rsidR="001E1C7E" w:rsidRPr="0052192F" w:rsidRDefault="001E1C7E" w:rsidP="00F749DB">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Дострокове розірвання договору однією зі сторін може призвести до збитків іншої сторони при реалізації Проекту</w:t>
            </w:r>
          </w:p>
        </w:tc>
        <w:tc>
          <w:tcPr>
            <w:tcW w:w="1622" w:type="dxa"/>
          </w:tcPr>
          <w:p w14:paraId="79DD61C1" w14:textId="77777777" w:rsidR="001E1C7E" w:rsidRPr="0052192F" w:rsidRDefault="001E1C7E" w:rsidP="00F749DB">
            <w:pPr>
              <w:tabs>
                <w:tab w:val="left" w:pos="0"/>
              </w:tabs>
              <w:spacing w:before="12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Якісний</w:t>
            </w:r>
          </w:p>
        </w:tc>
        <w:tc>
          <w:tcPr>
            <w:tcW w:w="2468" w:type="dxa"/>
          </w:tcPr>
          <w:p w14:paraId="3CFC1AC8" w14:textId="77777777" w:rsidR="001E1C7E" w:rsidRPr="0052192F" w:rsidRDefault="001E1C7E" w:rsidP="001E1C7E">
            <w:pPr>
              <w:numPr>
                <w:ilvl w:val="0"/>
                <w:numId w:val="5"/>
              </w:numPr>
              <w:tabs>
                <w:tab w:val="left" w:pos="0"/>
              </w:tabs>
              <w:spacing w:before="120"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p>
        </w:tc>
        <w:tc>
          <w:tcPr>
            <w:tcW w:w="1604" w:type="dxa"/>
          </w:tcPr>
          <w:p w14:paraId="2E9C3343" w14:textId="77777777" w:rsidR="001E1C7E" w:rsidRPr="0052192F" w:rsidRDefault="001E1C7E" w:rsidP="00F749DB">
            <w:pPr>
              <w:tabs>
                <w:tab w:val="left" w:pos="0"/>
              </w:tabs>
              <w:spacing w:before="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 xml:space="preserve">Розподіляються між сторонами </w:t>
            </w:r>
          </w:p>
        </w:tc>
      </w:tr>
      <w:tr w:rsidR="001E1C7E" w:rsidRPr="0052192F" w14:paraId="65CD8ACB" w14:textId="77777777" w:rsidTr="00F74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3" w:type="dxa"/>
          </w:tcPr>
          <w:p w14:paraId="4F95F4BC" w14:textId="77777777" w:rsidR="001E1C7E" w:rsidRPr="0052192F" w:rsidRDefault="001E1C7E" w:rsidP="00F749DB">
            <w:pPr>
              <w:spacing w:before="60" w:after="60"/>
              <w:rPr>
                <w:rFonts w:ascii="Times New Roman" w:eastAsia="Arial" w:hAnsi="Times New Roman"/>
                <w:sz w:val="24"/>
                <w:szCs w:val="24"/>
              </w:rPr>
            </w:pPr>
            <w:r w:rsidRPr="0052192F">
              <w:rPr>
                <w:rFonts w:ascii="Times New Roman" w:eastAsia="Arial" w:hAnsi="Times New Roman"/>
                <w:sz w:val="24"/>
                <w:szCs w:val="24"/>
              </w:rPr>
              <w:t>Несвоєчасне або не в повному обсязі виконання своїх зобов’язань зі сторони державного або приватного партнера</w:t>
            </w:r>
          </w:p>
          <w:p w14:paraId="46DABB72" w14:textId="77777777" w:rsidR="001E1C7E" w:rsidRPr="0052192F" w:rsidRDefault="001E1C7E" w:rsidP="00F749DB">
            <w:pPr>
              <w:spacing w:before="60" w:after="60"/>
              <w:rPr>
                <w:rFonts w:ascii="Times New Roman" w:eastAsia="Arial" w:hAnsi="Times New Roman"/>
                <w:sz w:val="24"/>
                <w:szCs w:val="24"/>
              </w:rPr>
            </w:pPr>
          </w:p>
        </w:tc>
        <w:tc>
          <w:tcPr>
            <w:tcW w:w="5815" w:type="dxa"/>
          </w:tcPr>
          <w:p w14:paraId="5055D483" w14:textId="77777777" w:rsidR="001E1C7E" w:rsidRPr="0052192F" w:rsidRDefault="001E1C7E" w:rsidP="00F749DB">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Несвоєчасне або не в повному обсязі виконання своїх зобов’язань зі сторони державного або приватного партнера може призвести до збитків іншої сторони  при реалізації Проекту</w:t>
            </w:r>
          </w:p>
        </w:tc>
        <w:tc>
          <w:tcPr>
            <w:tcW w:w="1622" w:type="dxa"/>
          </w:tcPr>
          <w:p w14:paraId="07C6861A" w14:textId="77777777" w:rsidR="001E1C7E" w:rsidRPr="0052192F" w:rsidRDefault="001E1C7E" w:rsidP="00F749DB">
            <w:pPr>
              <w:tabs>
                <w:tab w:val="left" w:pos="0"/>
              </w:tabs>
              <w:spacing w:before="120"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Якісний</w:t>
            </w:r>
          </w:p>
        </w:tc>
        <w:tc>
          <w:tcPr>
            <w:tcW w:w="2468" w:type="dxa"/>
          </w:tcPr>
          <w:p w14:paraId="6613451F" w14:textId="77777777" w:rsidR="001E1C7E" w:rsidRPr="0052192F" w:rsidRDefault="001E1C7E" w:rsidP="001E1C7E">
            <w:pPr>
              <w:numPr>
                <w:ilvl w:val="0"/>
                <w:numId w:val="5"/>
              </w:numPr>
              <w:tabs>
                <w:tab w:val="left" w:pos="0"/>
              </w:tabs>
              <w:spacing w:before="120" w:line="360" w:lineRule="auto"/>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p>
        </w:tc>
        <w:tc>
          <w:tcPr>
            <w:tcW w:w="1604" w:type="dxa"/>
          </w:tcPr>
          <w:p w14:paraId="0C4FA083" w14:textId="77777777" w:rsidR="001E1C7E" w:rsidRPr="0052192F" w:rsidRDefault="001E1C7E" w:rsidP="00F749DB">
            <w:pPr>
              <w:tabs>
                <w:tab w:val="left" w:pos="0"/>
              </w:tabs>
              <w:spacing w:before="12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Розподіляються між сторонами</w:t>
            </w:r>
          </w:p>
        </w:tc>
      </w:tr>
      <w:tr w:rsidR="001E1C7E" w:rsidRPr="0052192F" w14:paraId="5757F3B2" w14:textId="77777777" w:rsidTr="00F749DB">
        <w:tc>
          <w:tcPr>
            <w:cnfStyle w:val="001000000000" w:firstRow="0" w:lastRow="0" w:firstColumn="1" w:lastColumn="0" w:oddVBand="0" w:evenVBand="0" w:oddHBand="0" w:evenHBand="0" w:firstRowFirstColumn="0" w:firstRowLastColumn="0" w:lastRowFirstColumn="0" w:lastRowLastColumn="0"/>
            <w:tcW w:w="2843" w:type="dxa"/>
          </w:tcPr>
          <w:p w14:paraId="19527959" w14:textId="77777777" w:rsidR="001E1C7E" w:rsidRPr="0052192F" w:rsidRDefault="001E1C7E" w:rsidP="00F749DB">
            <w:pPr>
              <w:spacing w:before="60" w:after="60"/>
              <w:rPr>
                <w:rFonts w:ascii="Times New Roman" w:eastAsia="Arial" w:hAnsi="Times New Roman"/>
                <w:sz w:val="24"/>
                <w:szCs w:val="24"/>
              </w:rPr>
            </w:pPr>
            <w:r w:rsidRPr="0052192F">
              <w:rPr>
                <w:rFonts w:ascii="Times New Roman" w:eastAsia="Arial" w:hAnsi="Times New Roman"/>
                <w:sz w:val="24"/>
                <w:szCs w:val="24"/>
              </w:rPr>
              <w:t>Внесення змін до чинного законодавства, які негативно вплинуть на Проект</w:t>
            </w:r>
          </w:p>
        </w:tc>
        <w:tc>
          <w:tcPr>
            <w:tcW w:w="5815" w:type="dxa"/>
          </w:tcPr>
          <w:p w14:paraId="0C05F884" w14:textId="77777777" w:rsidR="001E1C7E" w:rsidRPr="0052192F" w:rsidRDefault="001E1C7E" w:rsidP="00F749DB">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Внесення окремих змін до чинного законодавства може негативно вплинути на фінансові показники його реалізації як для державного, так і для приватного партнера</w:t>
            </w:r>
          </w:p>
        </w:tc>
        <w:tc>
          <w:tcPr>
            <w:tcW w:w="1622" w:type="dxa"/>
          </w:tcPr>
          <w:p w14:paraId="5C1BA7BC" w14:textId="77777777" w:rsidR="001E1C7E" w:rsidRPr="0052192F" w:rsidRDefault="001E1C7E" w:rsidP="00F749DB">
            <w:pPr>
              <w:tabs>
                <w:tab w:val="left" w:pos="0"/>
              </w:tabs>
              <w:spacing w:before="120" w:line="360" w:lineRule="auto"/>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Якісний</w:t>
            </w:r>
          </w:p>
        </w:tc>
        <w:tc>
          <w:tcPr>
            <w:tcW w:w="2468" w:type="dxa"/>
          </w:tcPr>
          <w:p w14:paraId="2BFEB196" w14:textId="77777777" w:rsidR="001E1C7E" w:rsidRPr="0052192F" w:rsidRDefault="001E1C7E" w:rsidP="001E1C7E">
            <w:pPr>
              <w:numPr>
                <w:ilvl w:val="0"/>
                <w:numId w:val="5"/>
              </w:numPr>
              <w:tabs>
                <w:tab w:val="left" w:pos="0"/>
              </w:tabs>
              <w:spacing w:before="120" w:line="360" w:lineRule="auto"/>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p>
        </w:tc>
        <w:tc>
          <w:tcPr>
            <w:tcW w:w="1604" w:type="dxa"/>
          </w:tcPr>
          <w:p w14:paraId="64EF9C9C" w14:textId="77777777" w:rsidR="001E1C7E" w:rsidRPr="0052192F" w:rsidRDefault="001E1C7E" w:rsidP="00F749DB">
            <w:pPr>
              <w:tabs>
                <w:tab w:val="left" w:pos="0"/>
              </w:tabs>
              <w:spacing w:before="120"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lang w:eastAsia="zh-CN"/>
              </w:rPr>
            </w:pPr>
            <w:r w:rsidRPr="0052192F">
              <w:rPr>
                <w:rFonts w:ascii="Times New Roman" w:hAnsi="Times New Roman"/>
                <w:sz w:val="24"/>
                <w:szCs w:val="24"/>
                <w:lang w:eastAsia="zh-CN"/>
              </w:rPr>
              <w:t>ДП</w:t>
            </w:r>
          </w:p>
        </w:tc>
      </w:tr>
    </w:tbl>
    <w:p w14:paraId="642CEA80" w14:textId="77777777" w:rsidR="001E1C7E" w:rsidRPr="0052192F" w:rsidRDefault="001E1C7E" w:rsidP="001E1C7E">
      <w:pPr>
        <w:tabs>
          <w:tab w:val="left" w:pos="0"/>
        </w:tabs>
        <w:spacing w:before="120" w:line="360" w:lineRule="auto"/>
        <w:jc w:val="right"/>
        <w:rPr>
          <w:rFonts w:cs="Calibri"/>
          <w:sz w:val="24"/>
          <w:szCs w:val="24"/>
          <w:lang w:eastAsia="zh-CN"/>
        </w:rPr>
      </w:pPr>
    </w:p>
    <w:p w14:paraId="2A2D0D7D" w14:textId="77777777" w:rsidR="001E1C7E" w:rsidRPr="0052192F" w:rsidRDefault="001E1C7E" w:rsidP="001E1C7E">
      <w:pPr>
        <w:tabs>
          <w:tab w:val="left" w:pos="0"/>
        </w:tabs>
        <w:spacing w:before="120" w:line="360" w:lineRule="auto"/>
        <w:jc w:val="center"/>
        <w:rPr>
          <w:rFonts w:ascii="Times New Roman" w:eastAsiaTheme="minorHAnsi" w:hAnsi="Times New Roman"/>
          <w:b/>
          <w:sz w:val="24"/>
          <w:szCs w:val="24"/>
        </w:rPr>
      </w:pPr>
      <w:r w:rsidRPr="0052192F">
        <w:rPr>
          <w:rFonts w:ascii="Times New Roman" w:hAnsi="Times New Roman"/>
          <w:b/>
          <w:sz w:val="24"/>
          <w:szCs w:val="24"/>
          <w:lang w:eastAsia="zh-CN"/>
        </w:rPr>
        <w:t>Перелік ризиків здійснення ДПП, управління якими здійснює державний партнер</w:t>
      </w:r>
    </w:p>
    <w:tbl>
      <w:tblPr>
        <w:tblStyle w:val="-1"/>
        <w:tblW w:w="14732" w:type="dxa"/>
        <w:tblLayout w:type="fixed"/>
        <w:tblLook w:val="04A0" w:firstRow="1" w:lastRow="0" w:firstColumn="1" w:lastColumn="0" w:noHBand="0" w:noVBand="1"/>
      </w:tblPr>
      <w:tblGrid>
        <w:gridCol w:w="461"/>
        <w:gridCol w:w="415"/>
        <w:gridCol w:w="876"/>
        <w:gridCol w:w="246"/>
        <w:gridCol w:w="3150"/>
        <w:gridCol w:w="1980"/>
        <w:gridCol w:w="236"/>
        <w:gridCol w:w="1273"/>
        <w:gridCol w:w="1383"/>
        <w:gridCol w:w="4712"/>
      </w:tblGrid>
      <w:tr w:rsidR="001E1C7E" w:rsidRPr="0052192F" w14:paraId="7567FAAE" w14:textId="77777777" w:rsidTr="00F749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shd w:val="clear" w:color="auto" w:fill="A6A6A6" w:themeFill="background1" w:themeFillShade="A6"/>
            <w:vAlign w:val="center"/>
          </w:tcPr>
          <w:p w14:paraId="1D6B37D9" w14:textId="77777777" w:rsidR="001E1C7E" w:rsidRPr="0052192F" w:rsidRDefault="001E1C7E" w:rsidP="00F749DB">
            <w:pPr>
              <w:spacing w:before="60" w:after="60"/>
              <w:jc w:val="center"/>
              <w:rPr>
                <w:rFonts w:ascii="Times New Roman" w:eastAsia="Arial" w:hAnsi="Times New Roman"/>
                <w:sz w:val="24"/>
                <w:szCs w:val="24"/>
              </w:rPr>
            </w:pPr>
            <w:r w:rsidRPr="0052192F">
              <w:rPr>
                <w:rFonts w:ascii="Times New Roman" w:eastAsia="Arial" w:hAnsi="Times New Roman"/>
                <w:sz w:val="24"/>
                <w:szCs w:val="24"/>
              </w:rPr>
              <w:t>№</w:t>
            </w:r>
          </w:p>
        </w:tc>
        <w:tc>
          <w:tcPr>
            <w:tcW w:w="1537" w:type="dxa"/>
            <w:gridSpan w:val="3"/>
            <w:shd w:val="clear" w:color="auto" w:fill="A6A6A6" w:themeFill="background1" w:themeFillShade="A6"/>
            <w:vAlign w:val="center"/>
          </w:tcPr>
          <w:p w14:paraId="354A4597" w14:textId="77777777" w:rsidR="001E1C7E" w:rsidRPr="0052192F" w:rsidRDefault="001E1C7E" w:rsidP="00F749DB">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 xml:space="preserve">Категорія та </w:t>
            </w:r>
            <w:proofErr w:type="spellStart"/>
            <w:r w:rsidRPr="0052192F">
              <w:rPr>
                <w:rFonts w:ascii="Times New Roman" w:eastAsia="Arial" w:hAnsi="Times New Roman"/>
                <w:sz w:val="24"/>
                <w:szCs w:val="24"/>
              </w:rPr>
              <w:lastRenderedPageBreak/>
              <w:t>підкатегорія</w:t>
            </w:r>
            <w:proofErr w:type="spellEnd"/>
            <w:r w:rsidRPr="0052192F">
              <w:rPr>
                <w:rFonts w:ascii="Times New Roman" w:eastAsia="Arial" w:hAnsi="Times New Roman"/>
                <w:sz w:val="24"/>
                <w:szCs w:val="24"/>
              </w:rPr>
              <w:t xml:space="preserve"> ризику</w:t>
            </w:r>
          </w:p>
        </w:tc>
        <w:tc>
          <w:tcPr>
            <w:tcW w:w="3150" w:type="dxa"/>
            <w:shd w:val="clear" w:color="auto" w:fill="A6A6A6" w:themeFill="background1" w:themeFillShade="A6"/>
            <w:vAlign w:val="center"/>
          </w:tcPr>
          <w:p w14:paraId="7D5C8FD0" w14:textId="77777777" w:rsidR="001E1C7E" w:rsidRPr="0052192F" w:rsidRDefault="001E1C7E" w:rsidP="00F749DB">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lastRenderedPageBreak/>
              <w:t>Опис ризику</w:t>
            </w:r>
          </w:p>
        </w:tc>
        <w:tc>
          <w:tcPr>
            <w:tcW w:w="1980" w:type="dxa"/>
            <w:shd w:val="clear" w:color="auto" w:fill="A6A6A6" w:themeFill="background1" w:themeFillShade="A6"/>
            <w:vAlign w:val="center"/>
          </w:tcPr>
          <w:p w14:paraId="63061639" w14:textId="77777777" w:rsidR="001E1C7E" w:rsidRPr="0052192F" w:rsidRDefault="001E1C7E" w:rsidP="00F749DB">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Вплив ризику</w:t>
            </w:r>
          </w:p>
        </w:tc>
        <w:tc>
          <w:tcPr>
            <w:tcW w:w="236" w:type="dxa"/>
            <w:shd w:val="clear" w:color="auto" w:fill="A6A6A6" w:themeFill="background1" w:themeFillShade="A6"/>
            <w:vAlign w:val="center"/>
          </w:tcPr>
          <w:p w14:paraId="7B8F65B1" w14:textId="77777777" w:rsidR="001E1C7E" w:rsidRPr="0052192F" w:rsidRDefault="001E1C7E" w:rsidP="00F749DB">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sz w:val="24"/>
                <w:szCs w:val="24"/>
              </w:rPr>
            </w:pPr>
          </w:p>
        </w:tc>
        <w:tc>
          <w:tcPr>
            <w:tcW w:w="1273" w:type="dxa"/>
            <w:shd w:val="clear" w:color="auto" w:fill="A6A6A6" w:themeFill="background1" w:themeFillShade="A6"/>
            <w:vAlign w:val="center"/>
          </w:tcPr>
          <w:p w14:paraId="473D2119" w14:textId="77777777" w:rsidR="001E1C7E" w:rsidRPr="0052192F" w:rsidRDefault="001E1C7E" w:rsidP="00F749DB">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Рівень/</w:t>
            </w:r>
          </w:p>
          <w:p w14:paraId="0F2BA835" w14:textId="77777777" w:rsidR="001E1C7E" w:rsidRPr="0052192F" w:rsidRDefault="001E1C7E" w:rsidP="00F749DB">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 xml:space="preserve">ступінь </w:t>
            </w:r>
            <w:r w:rsidRPr="0052192F">
              <w:rPr>
                <w:rFonts w:ascii="Times New Roman" w:eastAsia="Arial" w:hAnsi="Times New Roman"/>
                <w:sz w:val="24"/>
                <w:szCs w:val="24"/>
              </w:rPr>
              <w:lastRenderedPageBreak/>
              <w:t>впливу</w:t>
            </w:r>
          </w:p>
        </w:tc>
        <w:tc>
          <w:tcPr>
            <w:tcW w:w="1383" w:type="dxa"/>
            <w:shd w:val="clear" w:color="auto" w:fill="A6A6A6" w:themeFill="background1" w:themeFillShade="A6"/>
            <w:vAlign w:val="center"/>
          </w:tcPr>
          <w:p w14:paraId="18E0B0DA" w14:textId="77777777" w:rsidR="001E1C7E" w:rsidRPr="0052192F" w:rsidRDefault="001E1C7E" w:rsidP="00F749DB">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sz w:val="24"/>
                <w:szCs w:val="24"/>
              </w:rPr>
            </w:pPr>
            <w:proofErr w:type="spellStart"/>
            <w:r w:rsidRPr="0052192F">
              <w:rPr>
                <w:rFonts w:ascii="Times New Roman" w:eastAsia="Arial" w:hAnsi="Times New Roman"/>
                <w:sz w:val="24"/>
                <w:szCs w:val="24"/>
              </w:rPr>
              <w:lastRenderedPageBreak/>
              <w:t>Йомовірність</w:t>
            </w:r>
            <w:proofErr w:type="spellEnd"/>
            <w:r w:rsidRPr="0052192F">
              <w:rPr>
                <w:rFonts w:ascii="Times New Roman" w:eastAsia="Arial" w:hAnsi="Times New Roman"/>
                <w:sz w:val="24"/>
                <w:szCs w:val="24"/>
              </w:rPr>
              <w:t xml:space="preserve"> </w:t>
            </w:r>
            <w:r w:rsidRPr="0052192F">
              <w:rPr>
                <w:rFonts w:ascii="Times New Roman" w:eastAsia="Arial" w:hAnsi="Times New Roman"/>
                <w:sz w:val="24"/>
                <w:szCs w:val="24"/>
              </w:rPr>
              <w:lastRenderedPageBreak/>
              <w:t>настання</w:t>
            </w:r>
          </w:p>
        </w:tc>
        <w:tc>
          <w:tcPr>
            <w:tcW w:w="4712" w:type="dxa"/>
            <w:shd w:val="clear" w:color="auto" w:fill="A6A6A6" w:themeFill="background1" w:themeFillShade="A6"/>
            <w:vAlign w:val="center"/>
          </w:tcPr>
          <w:p w14:paraId="7EED6C7D" w14:textId="77777777" w:rsidR="001E1C7E" w:rsidRPr="0052192F" w:rsidRDefault="001E1C7E" w:rsidP="00F749DB">
            <w:pPr>
              <w:spacing w:before="60" w:after="60"/>
              <w:jc w:val="center"/>
              <w:cnfStyle w:val="100000000000" w:firstRow="1"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lastRenderedPageBreak/>
              <w:t>Підхід до управління ризиком</w:t>
            </w:r>
          </w:p>
        </w:tc>
      </w:tr>
      <w:tr w:rsidR="001E1C7E" w:rsidRPr="0052192F" w14:paraId="46FE88E5" w14:textId="77777777" w:rsidTr="00F74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gridSpan w:val="2"/>
          </w:tcPr>
          <w:p w14:paraId="3108EE68" w14:textId="77777777" w:rsidR="001E1C7E" w:rsidRPr="0052192F" w:rsidRDefault="001E1C7E" w:rsidP="00F749DB">
            <w:pPr>
              <w:spacing w:before="60" w:after="60"/>
              <w:jc w:val="center"/>
              <w:rPr>
                <w:rFonts w:ascii="Times New Roman" w:eastAsia="Arial" w:hAnsi="Times New Roman"/>
                <w:sz w:val="24"/>
                <w:szCs w:val="24"/>
              </w:rPr>
            </w:pPr>
          </w:p>
        </w:tc>
        <w:tc>
          <w:tcPr>
            <w:tcW w:w="876" w:type="dxa"/>
          </w:tcPr>
          <w:p w14:paraId="3EAED5BC" w14:textId="77777777" w:rsidR="001E1C7E" w:rsidRPr="0052192F" w:rsidRDefault="001E1C7E" w:rsidP="00F749DB">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b/>
                <w:sz w:val="24"/>
                <w:szCs w:val="24"/>
              </w:rPr>
            </w:pPr>
          </w:p>
        </w:tc>
        <w:tc>
          <w:tcPr>
            <w:tcW w:w="12980" w:type="dxa"/>
            <w:gridSpan w:val="7"/>
          </w:tcPr>
          <w:p w14:paraId="544A71DA" w14:textId="77777777" w:rsidR="001E1C7E" w:rsidRPr="0052192F" w:rsidRDefault="001E1C7E" w:rsidP="00F749DB">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b/>
                <w:sz w:val="24"/>
                <w:szCs w:val="24"/>
              </w:rPr>
            </w:pPr>
            <w:r w:rsidRPr="0052192F">
              <w:rPr>
                <w:rFonts w:ascii="Times New Roman" w:eastAsia="Arial" w:hAnsi="Times New Roman"/>
                <w:b/>
                <w:sz w:val="24"/>
                <w:szCs w:val="24"/>
              </w:rPr>
              <w:t>Юридичні ризики</w:t>
            </w:r>
          </w:p>
        </w:tc>
      </w:tr>
      <w:tr w:rsidR="001E1C7E" w:rsidRPr="0052192F" w14:paraId="0AED32D7" w14:textId="77777777" w:rsidTr="00F749DB">
        <w:trPr>
          <w:trHeight w:val="7000"/>
        </w:trPr>
        <w:tc>
          <w:tcPr>
            <w:cnfStyle w:val="001000000000" w:firstRow="0" w:lastRow="0" w:firstColumn="1" w:lastColumn="0" w:oddVBand="0" w:evenVBand="0" w:oddHBand="0" w:evenHBand="0" w:firstRowFirstColumn="0" w:firstRowLastColumn="0" w:lastRowFirstColumn="0" w:lastRowLastColumn="0"/>
            <w:tcW w:w="461" w:type="dxa"/>
          </w:tcPr>
          <w:p w14:paraId="2DD684B8" w14:textId="77777777" w:rsidR="001E1C7E" w:rsidRPr="0052192F" w:rsidRDefault="001E1C7E" w:rsidP="00F749DB">
            <w:pPr>
              <w:spacing w:before="60" w:after="60"/>
              <w:jc w:val="both"/>
              <w:rPr>
                <w:rFonts w:ascii="Times New Roman" w:eastAsia="Arial" w:hAnsi="Times New Roman"/>
                <w:sz w:val="24"/>
                <w:szCs w:val="24"/>
              </w:rPr>
            </w:pPr>
            <w:r w:rsidRPr="0052192F">
              <w:rPr>
                <w:rFonts w:ascii="Times New Roman" w:eastAsia="Arial" w:hAnsi="Times New Roman"/>
                <w:sz w:val="24"/>
                <w:szCs w:val="24"/>
              </w:rPr>
              <w:t>1</w:t>
            </w:r>
          </w:p>
        </w:tc>
        <w:tc>
          <w:tcPr>
            <w:tcW w:w="1537" w:type="dxa"/>
            <w:gridSpan w:val="3"/>
          </w:tcPr>
          <w:p w14:paraId="19AE6448" w14:textId="77777777" w:rsidR="001E1C7E" w:rsidRPr="0052192F" w:rsidRDefault="001E1C7E" w:rsidP="00F749D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Складності з передачею у користування приватному партнеру земельної ділянки, що необхідна для будівництва нового вантажного терміналу</w:t>
            </w:r>
          </w:p>
        </w:tc>
        <w:tc>
          <w:tcPr>
            <w:tcW w:w="3150" w:type="dxa"/>
          </w:tcPr>
          <w:p w14:paraId="5249E50A" w14:textId="77777777" w:rsidR="001E1C7E" w:rsidRPr="0052192F" w:rsidRDefault="001E1C7E" w:rsidP="00F749DB">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 xml:space="preserve"> Законодавством України врегульовані питання передачі у користування приватному партнеру земельної ділянки, яка необхідна для здійснення ДПП. Водночас, процес передачі у користування земельних ділянок в Україні є тривалим та занадто бюрократизованим. </w:t>
            </w:r>
          </w:p>
        </w:tc>
        <w:tc>
          <w:tcPr>
            <w:tcW w:w="1980" w:type="dxa"/>
          </w:tcPr>
          <w:p w14:paraId="77E48406" w14:textId="77777777" w:rsidR="001E1C7E" w:rsidRPr="0052192F" w:rsidRDefault="001E1C7E" w:rsidP="00F749D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lang w:eastAsia="uk-UA"/>
              </w:rPr>
            </w:pPr>
            <w:r w:rsidRPr="0052192F">
              <w:rPr>
                <w:rFonts w:ascii="Times New Roman" w:eastAsia="Arial" w:hAnsi="Times New Roman"/>
                <w:sz w:val="24"/>
                <w:szCs w:val="24"/>
                <w:lang w:eastAsia="uk-UA"/>
              </w:rPr>
              <w:t>Може вплинути на графік реалізації Проекту (відтермінування початку будівництва нового вантажного терміналу у часі)</w:t>
            </w:r>
          </w:p>
        </w:tc>
        <w:tc>
          <w:tcPr>
            <w:tcW w:w="236" w:type="dxa"/>
          </w:tcPr>
          <w:p w14:paraId="14A9E0C1" w14:textId="77777777" w:rsidR="001E1C7E" w:rsidRPr="0052192F" w:rsidRDefault="001E1C7E" w:rsidP="00F749DB">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noProof/>
                <w:sz w:val="24"/>
                <w:szCs w:val="24"/>
                <w:lang w:eastAsia="uk-UA"/>
              </w:rPr>
            </w:pPr>
          </w:p>
        </w:tc>
        <w:tc>
          <w:tcPr>
            <w:tcW w:w="1273" w:type="dxa"/>
          </w:tcPr>
          <w:p w14:paraId="54200848" w14:textId="77777777" w:rsidR="001E1C7E" w:rsidRPr="0052192F" w:rsidRDefault="001E1C7E" w:rsidP="00F749DB">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noProof/>
                <w:sz w:val="24"/>
                <w:szCs w:val="24"/>
                <w:lang w:eastAsia="uk-UA"/>
              </w:rPr>
              <w:t xml:space="preserve">Середній </w:t>
            </w:r>
          </w:p>
        </w:tc>
        <w:tc>
          <w:tcPr>
            <w:tcW w:w="1383" w:type="dxa"/>
          </w:tcPr>
          <w:p w14:paraId="6BEA8686" w14:textId="77777777" w:rsidR="001E1C7E" w:rsidRPr="0052192F" w:rsidRDefault="001E1C7E" w:rsidP="00F749DB">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noProof/>
                <w:sz w:val="24"/>
                <w:szCs w:val="24"/>
                <w:lang w:eastAsia="uk-UA"/>
              </w:rPr>
              <w:t xml:space="preserve">Середній </w:t>
            </w:r>
            <w:r w:rsidRPr="0052192F">
              <w:rPr>
                <w:rFonts w:ascii="Times New Roman" w:eastAsia="Arial" w:hAnsi="Times New Roman"/>
                <w:sz w:val="24"/>
                <w:szCs w:val="24"/>
              </w:rPr>
              <w:t xml:space="preserve"> </w:t>
            </w:r>
          </w:p>
        </w:tc>
        <w:tc>
          <w:tcPr>
            <w:tcW w:w="4712" w:type="dxa"/>
          </w:tcPr>
          <w:p w14:paraId="1F37B0C0" w14:textId="77777777" w:rsidR="001E1C7E" w:rsidRPr="0052192F" w:rsidRDefault="001E1C7E" w:rsidP="00F749DB">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 xml:space="preserve"> Для мінімізації цього ризику державний партнер при підготовці конкурсної документації має дослідити питання щодо </w:t>
            </w:r>
            <w:proofErr w:type="spellStart"/>
            <w:r w:rsidRPr="0052192F">
              <w:rPr>
                <w:rFonts w:ascii="Times New Roman" w:eastAsia="Arial" w:hAnsi="Times New Roman"/>
                <w:sz w:val="24"/>
                <w:szCs w:val="24"/>
              </w:rPr>
              <w:t>складностей</w:t>
            </w:r>
            <w:proofErr w:type="spellEnd"/>
            <w:r w:rsidRPr="0052192F">
              <w:rPr>
                <w:rFonts w:ascii="Times New Roman" w:eastAsia="Arial" w:hAnsi="Times New Roman"/>
                <w:sz w:val="24"/>
                <w:szCs w:val="24"/>
              </w:rPr>
              <w:t>, які можуть виникнути при передачі земельної ділянки, необхідної для будівництва нового терміналу, у користування приватному партнеру. В разі, якщо цей процес є складним та тривалим, державним партнером у проекті договору, що укладатиметься в рамках ДПП, має бути передбачено збільшення строку дії відповідного договору в разі затримки з передачею приватному партнеру у користування земельної ділянки порівняно з термінами, передбаченими цим ТЕО.</w:t>
            </w:r>
          </w:p>
          <w:p w14:paraId="36848925" w14:textId="77777777" w:rsidR="001E1C7E" w:rsidRPr="0052192F" w:rsidRDefault="001E1C7E" w:rsidP="00F749DB">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Цей ризик оцінено як середній, оскільки будівництво нового вантажного терміналу буде здійснюватися приватним партнером на другому етапі виконання договору, укладеного в рамках ДПП, орієнтовно через 1,5 роки після його укладення. Тобто, приватний партнер матиме певний час для вирішення питання щодо земельної ділянки</w:t>
            </w:r>
          </w:p>
          <w:p w14:paraId="158E30A7" w14:textId="77777777" w:rsidR="001E1C7E" w:rsidRPr="0052192F" w:rsidRDefault="001E1C7E" w:rsidP="00F749DB">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rPr>
            </w:pPr>
          </w:p>
        </w:tc>
      </w:tr>
      <w:tr w:rsidR="001E1C7E" w:rsidRPr="0052192F" w14:paraId="7E5B7667" w14:textId="77777777" w:rsidTr="00F74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6" w:type="dxa"/>
            <w:gridSpan w:val="2"/>
          </w:tcPr>
          <w:p w14:paraId="48C4101C" w14:textId="77777777" w:rsidR="001E1C7E" w:rsidRPr="0052192F" w:rsidRDefault="001E1C7E" w:rsidP="00F749DB">
            <w:pPr>
              <w:spacing w:before="60" w:after="60"/>
              <w:jc w:val="center"/>
              <w:rPr>
                <w:rFonts w:ascii="Times New Roman" w:eastAsia="Arial" w:hAnsi="Times New Roman"/>
                <w:sz w:val="24"/>
                <w:szCs w:val="24"/>
              </w:rPr>
            </w:pPr>
          </w:p>
        </w:tc>
        <w:tc>
          <w:tcPr>
            <w:tcW w:w="876" w:type="dxa"/>
          </w:tcPr>
          <w:p w14:paraId="24AAF03E" w14:textId="77777777" w:rsidR="001E1C7E" w:rsidRPr="0052192F" w:rsidRDefault="001E1C7E" w:rsidP="00F749DB">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b/>
                <w:sz w:val="24"/>
                <w:szCs w:val="24"/>
              </w:rPr>
            </w:pPr>
          </w:p>
        </w:tc>
        <w:tc>
          <w:tcPr>
            <w:tcW w:w="12980" w:type="dxa"/>
            <w:gridSpan w:val="7"/>
          </w:tcPr>
          <w:p w14:paraId="47EA30B5" w14:textId="77777777" w:rsidR="001E1C7E" w:rsidRPr="0052192F" w:rsidRDefault="001E1C7E" w:rsidP="00F749DB">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b/>
                <w:sz w:val="24"/>
                <w:szCs w:val="24"/>
              </w:rPr>
            </w:pPr>
            <w:r w:rsidRPr="0052192F">
              <w:rPr>
                <w:rFonts w:ascii="Times New Roman" w:eastAsia="Arial" w:hAnsi="Times New Roman"/>
                <w:b/>
                <w:sz w:val="24"/>
                <w:szCs w:val="24"/>
              </w:rPr>
              <w:t>Інші ризики</w:t>
            </w:r>
          </w:p>
        </w:tc>
      </w:tr>
      <w:tr w:rsidR="001E1C7E" w:rsidRPr="0052192F" w14:paraId="1AB8B454" w14:textId="77777777" w:rsidTr="00F749DB">
        <w:tc>
          <w:tcPr>
            <w:cnfStyle w:val="001000000000" w:firstRow="0" w:lastRow="0" w:firstColumn="1" w:lastColumn="0" w:oddVBand="0" w:evenVBand="0" w:oddHBand="0" w:evenHBand="0" w:firstRowFirstColumn="0" w:firstRowLastColumn="0" w:lastRowFirstColumn="0" w:lastRowLastColumn="0"/>
            <w:tcW w:w="461" w:type="dxa"/>
          </w:tcPr>
          <w:p w14:paraId="15DA47C7" w14:textId="77777777" w:rsidR="001E1C7E" w:rsidRPr="0052192F" w:rsidRDefault="001E1C7E" w:rsidP="00F749DB">
            <w:pPr>
              <w:spacing w:before="60" w:after="60"/>
              <w:jc w:val="both"/>
              <w:rPr>
                <w:rFonts w:ascii="Times New Roman" w:eastAsia="Arial" w:hAnsi="Times New Roman"/>
                <w:sz w:val="24"/>
                <w:szCs w:val="24"/>
              </w:rPr>
            </w:pPr>
            <w:r w:rsidRPr="0052192F">
              <w:rPr>
                <w:rFonts w:ascii="Times New Roman" w:eastAsia="Arial" w:hAnsi="Times New Roman"/>
                <w:sz w:val="24"/>
                <w:szCs w:val="24"/>
              </w:rPr>
              <w:t>2</w:t>
            </w:r>
          </w:p>
        </w:tc>
        <w:tc>
          <w:tcPr>
            <w:tcW w:w="1537" w:type="dxa"/>
            <w:gridSpan w:val="3"/>
          </w:tcPr>
          <w:p w14:paraId="72006898" w14:textId="77777777" w:rsidR="001E1C7E" w:rsidRPr="0052192F" w:rsidRDefault="001E1C7E" w:rsidP="00F749DB">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Політичні ризики</w:t>
            </w:r>
          </w:p>
        </w:tc>
        <w:tc>
          <w:tcPr>
            <w:tcW w:w="3150" w:type="dxa"/>
          </w:tcPr>
          <w:p w14:paraId="14B97E1E" w14:textId="77777777" w:rsidR="001E1C7E" w:rsidRPr="0052192F" w:rsidRDefault="001E1C7E" w:rsidP="00F749DB">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 xml:space="preserve">Україна сьогодні знаходиться у політично </w:t>
            </w:r>
            <w:r w:rsidRPr="0052192F">
              <w:rPr>
                <w:rFonts w:ascii="Times New Roman" w:eastAsia="Arial" w:hAnsi="Times New Roman"/>
                <w:sz w:val="24"/>
                <w:szCs w:val="24"/>
              </w:rPr>
              <w:lastRenderedPageBreak/>
              <w:t>нестабільному стані. У 10 областях оголошено воєнний стан. Наприкінці березня відбудуться вибори нового Президента України, восени – вибори нового Парламенту. Зазначене може призвести до ускладнень у реалізації Проекту</w:t>
            </w:r>
          </w:p>
          <w:p w14:paraId="2B27F1C8" w14:textId="77777777" w:rsidR="001E1C7E" w:rsidRPr="0052192F" w:rsidRDefault="001E1C7E" w:rsidP="00F749DB">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rPr>
            </w:pPr>
          </w:p>
        </w:tc>
        <w:tc>
          <w:tcPr>
            <w:tcW w:w="1980" w:type="dxa"/>
          </w:tcPr>
          <w:p w14:paraId="367357EE" w14:textId="77777777" w:rsidR="001E1C7E" w:rsidRPr="0052192F" w:rsidRDefault="001E1C7E" w:rsidP="00F749D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lang w:eastAsia="uk-UA"/>
              </w:rPr>
            </w:pPr>
            <w:r w:rsidRPr="0052192F">
              <w:rPr>
                <w:rFonts w:ascii="Times New Roman" w:eastAsia="Arial" w:hAnsi="Times New Roman"/>
                <w:sz w:val="24"/>
                <w:szCs w:val="24"/>
                <w:lang w:eastAsia="uk-UA"/>
              </w:rPr>
              <w:lastRenderedPageBreak/>
              <w:t xml:space="preserve">Може вплинути на графік </w:t>
            </w:r>
            <w:r w:rsidRPr="0052192F">
              <w:rPr>
                <w:rFonts w:ascii="Times New Roman" w:eastAsia="Arial" w:hAnsi="Times New Roman"/>
                <w:sz w:val="24"/>
                <w:szCs w:val="24"/>
                <w:lang w:eastAsia="uk-UA"/>
              </w:rPr>
              <w:lastRenderedPageBreak/>
              <w:t>реалізації Проекту (відтермінування початку окремих заходів в рамках Проекту)</w:t>
            </w:r>
          </w:p>
        </w:tc>
        <w:tc>
          <w:tcPr>
            <w:tcW w:w="236" w:type="dxa"/>
          </w:tcPr>
          <w:p w14:paraId="020109E0" w14:textId="77777777" w:rsidR="001E1C7E" w:rsidRPr="0052192F" w:rsidRDefault="001E1C7E" w:rsidP="00F749DB">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noProof/>
                <w:sz w:val="24"/>
                <w:szCs w:val="24"/>
                <w:lang w:eastAsia="uk-UA"/>
              </w:rPr>
            </w:pPr>
          </w:p>
        </w:tc>
        <w:tc>
          <w:tcPr>
            <w:tcW w:w="1273" w:type="dxa"/>
          </w:tcPr>
          <w:p w14:paraId="7CE483A1" w14:textId="77777777" w:rsidR="001E1C7E" w:rsidRPr="0052192F" w:rsidRDefault="001E1C7E" w:rsidP="00F749DB">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lang w:eastAsia="uk-UA"/>
              </w:rPr>
            </w:pPr>
            <w:r w:rsidRPr="0052192F">
              <w:rPr>
                <w:rFonts w:ascii="Times New Roman" w:eastAsia="Arial" w:hAnsi="Times New Roman"/>
                <w:noProof/>
                <w:sz w:val="24"/>
                <w:szCs w:val="24"/>
                <w:lang w:eastAsia="uk-UA"/>
              </w:rPr>
              <w:t>Високий</w:t>
            </w:r>
          </w:p>
        </w:tc>
        <w:tc>
          <w:tcPr>
            <w:tcW w:w="1383" w:type="dxa"/>
          </w:tcPr>
          <w:p w14:paraId="659AAC9A" w14:textId="77777777" w:rsidR="001E1C7E" w:rsidRPr="0052192F" w:rsidRDefault="001E1C7E" w:rsidP="00F749DB">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noProof/>
                <w:sz w:val="24"/>
                <w:szCs w:val="24"/>
                <w:lang w:eastAsia="uk-UA"/>
              </w:rPr>
              <w:t>Середній</w:t>
            </w:r>
            <w:r w:rsidRPr="0052192F">
              <w:rPr>
                <w:rFonts w:ascii="Times New Roman" w:eastAsia="Arial" w:hAnsi="Times New Roman"/>
                <w:sz w:val="24"/>
                <w:szCs w:val="24"/>
              </w:rPr>
              <w:t xml:space="preserve"> </w:t>
            </w:r>
          </w:p>
        </w:tc>
        <w:tc>
          <w:tcPr>
            <w:tcW w:w="4712" w:type="dxa"/>
          </w:tcPr>
          <w:p w14:paraId="79DC7D1D" w14:textId="77777777" w:rsidR="001E1C7E" w:rsidRPr="0052192F" w:rsidRDefault="001E1C7E" w:rsidP="00F749DB">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 xml:space="preserve">У договорі, що укладатиметься в рамках ДПП, мають бути чітко визначені дії сторін </w:t>
            </w:r>
            <w:r w:rsidRPr="0052192F">
              <w:rPr>
                <w:rFonts w:ascii="Times New Roman" w:eastAsia="Arial" w:hAnsi="Times New Roman"/>
                <w:sz w:val="24"/>
                <w:szCs w:val="24"/>
              </w:rPr>
              <w:lastRenderedPageBreak/>
              <w:t xml:space="preserve">в разі виникнення загроз реалізації Проекту, причиною яких є загострення політичної ситуації в країні та відповідальність державного партнера  за невиконання ним своїх зобов’язань за Договором ДПП </w:t>
            </w:r>
          </w:p>
        </w:tc>
      </w:tr>
      <w:tr w:rsidR="001E1C7E" w:rsidRPr="0052192F" w14:paraId="6357B1C8" w14:textId="77777777" w:rsidTr="00F749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 w:type="dxa"/>
          </w:tcPr>
          <w:p w14:paraId="3AEAB87B" w14:textId="77777777" w:rsidR="001E1C7E" w:rsidRPr="0052192F" w:rsidRDefault="001E1C7E" w:rsidP="00F749DB">
            <w:pPr>
              <w:spacing w:before="60" w:after="60"/>
              <w:jc w:val="both"/>
              <w:rPr>
                <w:rFonts w:ascii="Times New Roman" w:eastAsia="Arial" w:hAnsi="Times New Roman"/>
                <w:sz w:val="24"/>
                <w:szCs w:val="24"/>
              </w:rPr>
            </w:pPr>
            <w:r w:rsidRPr="0052192F">
              <w:rPr>
                <w:rFonts w:ascii="Times New Roman" w:eastAsia="Arial" w:hAnsi="Times New Roman"/>
                <w:sz w:val="24"/>
                <w:szCs w:val="24"/>
              </w:rPr>
              <w:lastRenderedPageBreak/>
              <w:t>3</w:t>
            </w:r>
          </w:p>
        </w:tc>
        <w:tc>
          <w:tcPr>
            <w:tcW w:w="1537" w:type="dxa"/>
            <w:gridSpan w:val="3"/>
          </w:tcPr>
          <w:p w14:paraId="59B428D7" w14:textId="77777777" w:rsidR="001E1C7E" w:rsidRPr="0052192F" w:rsidRDefault="001E1C7E" w:rsidP="00F749DB">
            <w:pPr>
              <w:spacing w:before="60" w:after="60"/>
              <w:cnfStyle w:val="000000100000" w:firstRow="0" w:lastRow="0" w:firstColumn="0" w:lastColumn="0" w:oddVBand="0" w:evenVBand="0" w:oddHBand="1"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Націоналізація реквізиція, конфіскація або інше примусове відчуження майна приватного партнера</w:t>
            </w:r>
          </w:p>
          <w:p w14:paraId="6F8F97FE" w14:textId="77777777" w:rsidR="001E1C7E" w:rsidRPr="0052192F" w:rsidRDefault="001E1C7E" w:rsidP="00F749DB">
            <w:pPr>
              <w:spacing w:before="60" w:after="60"/>
              <w:cnfStyle w:val="000000100000" w:firstRow="0" w:lastRow="0" w:firstColumn="0" w:lastColumn="0" w:oddVBand="0" w:evenVBand="0" w:oddHBand="1" w:evenHBand="0" w:firstRowFirstColumn="0" w:firstRowLastColumn="0" w:lastRowFirstColumn="0" w:lastRowLastColumn="0"/>
              <w:rPr>
                <w:rFonts w:ascii="Times New Roman" w:eastAsia="Arial" w:hAnsi="Times New Roman"/>
                <w:sz w:val="24"/>
                <w:szCs w:val="24"/>
              </w:rPr>
            </w:pPr>
          </w:p>
        </w:tc>
        <w:tc>
          <w:tcPr>
            <w:tcW w:w="3150" w:type="dxa"/>
          </w:tcPr>
          <w:p w14:paraId="72C6EDF2" w14:textId="77777777" w:rsidR="001E1C7E" w:rsidRPr="0052192F" w:rsidRDefault="001E1C7E" w:rsidP="00F749DB">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Націоналізація, реквізиція, конфіскація  або інше примусове відчуження майна</w:t>
            </w:r>
          </w:p>
        </w:tc>
        <w:tc>
          <w:tcPr>
            <w:tcW w:w="1980" w:type="dxa"/>
          </w:tcPr>
          <w:p w14:paraId="54A354B9" w14:textId="77777777" w:rsidR="001E1C7E" w:rsidRPr="0052192F" w:rsidRDefault="001E1C7E" w:rsidP="00F749DB">
            <w:pPr>
              <w:spacing w:before="60" w:after="60"/>
              <w:cnfStyle w:val="000000100000" w:firstRow="0" w:lastRow="0" w:firstColumn="0" w:lastColumn="0" w:oddVBand="0" w:evenVBand="0" w:oddHBand="1" w:evenHBand="0" w:firstRowFirstColumn="0" w:firstRowLastColumn="0" w:lastRowFirstColumn="0" w:lastRowLastColumn="0"/>
              <w:rPr>
                <w:rFonts w:ascii="Times New Roman" w:eastAsia="Arial" w:hAnsi="Times New Roman"/>
                <w:sz w:val="24"/>
                <w:szCs w:val="24"/>
                <w:lang w:eastAsia="uk-UA"/>
              </w:rPr>
            </w:pPr>
            <w:r w:rsidRPr="0052192F">
              <w:rPr>
                <w:rFonts w:ascii="Times New Roman" w:eastAsia="Arial" w:hAnsi="Times New Roman"/>
                <w:sz w:val="24"/>
                <w:szCs w:val="24"/>
                <w:lang w:eastAsia="uk-UA"/>
              </w:rPr>
              <w:t>Може унеможливити здійснення проекту га умовах ДПП</w:t>
            </w:r>
          </w:p>
        </w:tc>
        <w:tc>
          <w:tcPr>
            <w:tcW w:w="236" w:type="dxa"/>
          </w:tcPr>
          <w:p w14:paraId="18F62822" w14:textId="77777777" w:rsidR="001E1C7E" w:rsidRPr="0052192F" w:rsidRDefault="001E1C7E" w:rsidP="00F749DB">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noProof/>
                <w:sz w:val="24"/>
                <w:szCs w:val="24"/>
                <w:lang w:eastAsia="uk-UA"/>
              </w:rPr>
            </w:pPr>
          </w:p>
        </w:tc>
        <w:tc>
          <w:tcPr>
            <w:tcW w:w="1273" w:type="dxa"/>
          </w:tcPr>
          <w:p w14:paraId="366E5B8C" w14:textId="77777777" w:rsidR="001E1C7E" w:rsidRPr="0052192F" w:rsidRDefault="001E1C7E" w:rsidP="00F749DB">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noProof/>
                <w:sz w:val="24"/>
                <w:szCs w:val="24"/>
                <w:lang w:eastAsia="uk-UA"/>
              </w:rPr>
              <w:t>Високий</w:t>
            </w:r>
          </w:p>
        </w:tc>
        <w:tc>
          <w:tcPr>
            <w:tcW w:w="1383" w:type="dxa"/>
          </w:tcPr>
          <w:p w14:paraId="42BAD05E" w14:textId="77777777" w:rsidR="001E1C7E" w:rsidRPr="0052192F" w:rsidRDefault="001E1C7E" w:rsidP="00F749DB">
            <w:pPr>
              <w:spacing w:before="60" w:after="60"/>
              <w:jc w:val="center"/>
              <w:cnfStyle w:val="000000100000" w:firstRow="0" w:lastRow="0" w:firstColumn="0" w:lastColumn="0" w:oddVBand="0" w:evenVBand="0" w:oddHBand="1"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noProof/>
                <w:sz w:val="24"/>
                <w:szCs w:val="24"/>
                <w:lang w:eastAsia="uk-UA"/>
              </w:rPr>
              <w:t>Незначний</w:t>
            </w:r>
          </w:p>
        </w:tc>
        <w:tc>
          <w:tcPr>
            <w:tcW w:w="4712" w:type="dxa"/>
          </w:tcPr>
          <w:p w14:paraId="13D87D11" w14:textId="77777777" w:rsidR="001E1C7E" w:rsidRPr="0052192F" w:rsidRDefault="001E1C7E" w:rsidP="00F749DB">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Законодавство у сфері ДПП передбачає гарантії приватному партнеру від подібних ризиків.</w:t>
            </w:r>
          </w:p>
          <w:p w14:paraId="7342C39F" w14:textId="77777777" w:rsidR="001E1C7E" w:rsidRPr="0052192F" w:rsidRDefault="001E1C7E" w:rsidP="00F749DB">
            <w:pPr>
              <w:spacing w:before="60" w:after="60"/>
              <w:jc w:val="both"/>
              <w:cnfStyle w:val="000000100000" w:firstRow="0" w:lastRow="0" w:firstColumn="0" w:lastColumn="0" w:oddVBand="0" w:evenVBand="0" w:oddHBand="1"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Для нівелювання цього ризику такі гарантії мають бути відображені у договорі, укладеному в рамках ДПП</w:t>
            </w:r>
          </w:p>
        </w:tc>
      </w:tr>
      <w:tr w:rsidR="001E1C7E" w:rsidRPr="0052192F" w14:paraId="0A53568C" w14:textId="77777777" w:rsidTr="00F749DB">
        <w:tc>
          <w:tcPr>
            <w:cnfStyle w:val="001000000000" w:firstRow="0" w:lastRow="0" w:firstColumn="1" w:lastColumn="0" w:oddVBand="0" w:evenVBand="0" w:oddHBand="0" w:evenHBand="0" w:firstRowFirstColumn="0" w:firstRowLastColumn="0" w:lastRowFirstColumn="0" w:lastRowLastColumn="0"/>
            <w:tcW w:w="461" w:type="dxa"/>
          </w:tcPr>
          <w:p w14:paraId="364C2BC9" w14:textId="77777777" w:rsidR="001E1C7E" w:rsidRPr="0052192F" w:rsidRDefault="001E1C7E" w:rsidP="00F749DB">
            <w:pPr>
              <w:spacing w:before="60" w:after="60"/>
              <w:jc w:val="both"/>
              <w:rPr>
                <w:rFonts w:ascii="Times New Roman" w:eastAsia="Arial" w:hAnsi="Times New Roman"/>
                <w:sz w:val="24"/>
                <w:szCs w:val="24"/>
              </w:rPr>
            </w:pPr>
            <w:r w:rsidRPr="0052192F">
              <w:rPr>
                <w:rFonts w:ascii="Times New Roman" w:eastAsia="Arial" w:hAnsi="Times New Roman"/>
                <w:sz w:val="24"/>
                <w:szCs w:val="24"/>
              </w:rPr>
              <w:t>4</w:t>
            </w:r>
          </w:p>
        </w:tc>
        <w:tc>
          <w:tcPr>
            <w:tcW w:w="1537" w:type="dxa"/>
            <w:gridSpan w:val="3"/>
          </w:tcPr>
          <w:p w14:paraId="2338879A" w14:textId="77777777" w:rsidR="001E1C7E" w:rsidRPr="0052192F" w:rsidRDefault="001E1C7E" w:rsidP="00F749D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Внесення змін до чинного законодавства, які негативно вплинуть на Проект</w:t>
            </w:r>
          </w:p>
        </w:tc>
        <w:tc>
          <w:tcPr>
            <w:tcW w:w="3150" w:type="dxa"/>
          </w:tcPr>
          <w:p w14:paraId="4AB6E0A8" w14:textId="77777777" w:rsidR="001E1C7E" w:rsidRPr="0052192F" w:rsidRDefault="001E1C7E" w:rsidP="00F749DB">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Внесення окремих змін до чинного законодавства може негативно вплинути на фінансові показники його реалізації як для державного, так і для приватного партнера</w:t>
            </w:r>
          </w:p>
        </w:tc>
        <w:tc>
          <w:tcPr>
            <w:tcW w:w="1980" w:type="dxa"/>
          </w:tcPr>
          <w:p w14:paraId="64D57255" w14:textId="77777777" w:rsidR="001E1C7E" w:rsidRPr="0052192F" w:rsidRDefault="001E1C7E" w:rsidP="00F749DB">
            <w:pPr>
              <w:spacing w:before="60" w:after="60"/>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lang w:eastAsia="uk-UA"/>
              </w:rPr>
            </w:pPr>
            <w:r w:rsidRPr="0052192F">
              <w:rPr>
                <w:rFonts w:ascii="Times New Roman" w:eastAsia="Arial" w:hAnsi="Times New Roman"/>
                <w:sz w:val="24"/>
                <w:szCs w:val="24"/>
                <w:lang w:eastAsia="uk-UA"/>
              </w:rPr>
              <w:t>Може погіршити умови реалізації Проекту</w:t>
            </w:r>
          </w:p>
        </w:tc>
        <w:tc>
          <w:tcPr>
            <w:tcW w:w="236" w:type="dxa"/>
          </w:tcPr>
          <w:p w14:paraId="6B9016E5" w14:textId="77777777" w:rsidR="001E1C7E" w:rsidRPr="0052192F" w:rsidRDefault="001E1C7E" w:rsidP="00F749DB">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noProof/>
                <w:sz w:val="24"/>
                <w:szCs w:val="24"/>
                <w:lang w:eastAsia="uk-UA"/>
              </w:rPr>
            </w:pPr>
          </w:p>
        </w:tc>
        <w:tc>
          <w:tcPr>
            <w:tcW w:w="1273" w:type="dxa"/>
          </w:tcPr>
          <w:p w14:paraId="11CB3E3D" w14:textId="77777777" w:rsidR="001E1C7E" w:rsidRPr="0052192F" w:rsidRDefault="001E1C7E" w:rsidP="00F749DB">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Середній</w:t>
            </w:r>
          </w:p>
        </w:tc>
        <w:tc>
          <w:tcPr>
            <w:tcW w:w="1383" w:type="dxa"/>
          </w:tcPr>
          <w:p w14:paraId="3D1F6521" w14:textId="77777777" w:rsidR="001E1C7E" w:rsidRPr="0052192F" w:rsidRDefault="001E1C7E" w:rsidP="00F749DB">
            <w:pPr>
              <w:spacing w:before="60" w:after="60"/>
              <w:jc w:val="center"/>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noProof/>
                <w:sz w:val="24"/>
                <w:szCs w:val="24"/>
                <w:lang w:eastAsia="uk-UA"/>
              </w:rPr>
              <w:t xml:space="preserve">Середній </w:t>
            </w:r>
            <w:r w:rsidRPr="0052192F">
              <w:rPr>
                <w:rFonts w:ascii="Times New Roman" w:eastAsia="Arial" w:hAnsi="Times New Roman"/>
                <w:sz w:val="24"/>
                <w:szCs w:val="24"/>
              </w:rPr>
              <w:t xml:space="preserve"> </w:t>
            </w:r>
          </w:p>
        </w:tc>
        <w:tc>
          <w:tcPr>
            <w:tcW w:w="4712" w:type="dxa"/>
          </w:tcPr>
          <w:p w14:paraId="78777AF3" w14:textId="77777777" w:rsidR="001E1C7E" w:rsidRPr="0052192F" w:rsidRDefault="001E1C7E" w:rsidP="00F749DB">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 xml:space="preserve">Відповідно до частини четвертої статті 20 Закону до прав і обов'язків сторін, визначених договором, укладеним у рамках державно-приватного партнерства, протягом строку його дії застосовується законодавство України, чинне на день його укладення. Зазначені гарантії поширюються на зміни цивільного і господарського законодавства, що регулює майнові права та обов'язки сторін, і не </w:t>
            </w:r>
            <w:r w:rsidRPr="0052192F">
              <w:rPr>
                <w:rFonts w:ascii="Times New Roman" w:eastAsia="Arial" w:hAnsi="Times New Roman"/>
                <w:sz w:val="24"/>
                <w:szCs w:val="24"/>
              </w:rPr>
              <w:lastRenderedPageBreak/>
              <w:t xml:space="preserve">стосуються змін законодавства з питань оборони, національної безпеки, забезпечення громадського порядку, охорони довкілля, стандартів якості товарів (робіт, послуг), податкового, валютного, митного законодавства, законодавства з питань ліцензування та іншого законодавства, що регулює правовідносини, в яких не діють принципи рівності сторін (державного та приватного партнерів).. </w:t>
            </w:r>
          </w:p>
          <w:p w14:paraId="1AB4C5EC" w14:textId="77777777" w:rsidR="001E1C7E" w:rsidRPr="0052192F" w:rsidRDefault="001E1C7E" w:rsidP="00F749DB">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rPr>
            </w:pPr>
            <w:r w:rsidRPr="0052192F">
              <w:rPr>
                <w:rFonts w:ascii="Times New Roman" w:eastAsia="Arial" w:hAnsi="Times New Roman"/>
                <w:sz w:val="24"/>
                <w:szCs w:val="24"/>
              </w:rPr>
              <w:t>У разі прийняття державними органами або органами місцевого самоврядування рішень, що порушують права приватних партнерів, збитки, завдані їм внаслідок прийняття таких рішень, підлягають відшкодуванню в повному обсязі.</w:t>
            </w:r>
          </w:p>
          <w:p w14:paraId="2419BC23" w14:textId="77777777" w:rsidR="001E1C7E" w:rsidRPr="0052192F" w:rsidRDefault="001E1C7E" w:rsidP="00F749DB">
            <w:pPr>
              <w:spacing w:before="60" w:after="60"/>
              <w:jc w:val="both"/>
              <w:cnfStyle w:val="000000000000" w:firstRow="0" w:lastRow="0" w:firstColumn="0" w:lastColumn="0" w:oddVBand="0" w:evenVBand="0" w:oddHBand="0" w:evenHBand="0" w:firstRowFirstColumn="0" w:firstRowLastColumn="0" w:lastRowFirstColumn="0" w:lastRowLastColumn="0"/>
              <w:rPr>
                <w:rFonts w:ascii="Times New Roman" w:eastAsia="Arial" w:hAnsi="Times New Roman"/>
                <w:sz w:val="24"/>
                <w:szCs w:val="24"/>
              </w:rPr>
            </w:pPr>
          </w:p>
        </w:tc>
      </w:tr>
    </w:tbl>
    <w:p w14:paraId="3A2BE571" w14:textId="77777777" w:rsidR="001E1C7E" w:rsidRPr="0052192F" w:rsidRDefault="001E1C7E" w:rsidP="001E1C7E">
      <w:pPr>
        <w:spacing w:before="120" w:line="360" w:lineRule="auto"/>
        <w:ind w:firstLine="720"/>
        <w:jc w:val="both"/>
        <w:rPr>
          <w:rFonts w:ascii="Times New Roman" w:eastAsia="Verdana" w:hAnsi="Times New Roman"/>
          <w:i/>
          <w:sz w:val="24"/>
          <w:szCs w:val="24"/>
        </w:rPr>
        <w:sectPr w:rsidR="001E1C7E" w:rsidRPr="0052192F" w:rsidSect="00BD39BF">
          <w:pgSz w:w="16838" w:h="11906" w:orient="landscape"/>
          <w:pgMar w:top="1134" w:right="567" w:bottom="1134" w:left="1701" w:header="706" w:footer="706" w:gutter="0"/>
          <w:cols w:space="708"/>
          <w:docGrid w:linePitch="360"/>
        </w:sectPr>
      </w:pPr>
    </w:p>
    <w:p w14:paraId="410DFCD0" w14:textId="77777777" w:rsidR="001E1C7E" w:rsidRPr="0052192F" w:rsidRDefault="001E1C7E" w:rsidP="001E1C7E">
      <w:pPr>
        <w:shd w:val="clear" w:color="auto" w:fill="FFFFFF"/>
        <w:ind w:firstLine="567"/>
        <w:jc w:val="both"/>
        <w:rPr>
          <w:rFonts w:ascii="Times New Roman" w:eastAsia="Verdana" w:hAnsi="Times New Roman"/>
          <w:sz w:val="24"/>
          <w:szCs w:val="24"/>
        </w:rPr>
      </w:pPr>
      <w:r w:rsidRPr="0052192F">
        <w:rPr>
          <w:rFonts w:ascii="Times New Roman" w:eastAsia="Verdana" w:hAnsi="Times New Roman"/>
          <w:sz w:val="24"/>
          <w:szCs w:val="24"/>
        </w:rPr>
        <w:lastRenderedPageBreak/>
        <w:t>Всі ці ризики, крім останнього, віднесено до сфери відповідальності приватного партнера.</w:t>
      </w:r>
    </w:p>
    <w:p w14:paraId="50A88C75" w14:textId="77777777" w:rsidR="001E1C7E" w:rsidRPr="0052192F" w:rsidRDefault="001E1C7E" w:rsidP="001E1C7E">
      <w:pPr>
        <w:shd w:val="clear" w:color="auto" w:fill="FFFFFF"/>
        <w:ind w:firstLine="567"/>
        <w:jc w:val="both"/>
        <w:rPr>
          <w:rFonts w:ascii="Times New Roman" w:eastAsia="Verdana" w:hAnsi="Times New Roman"/>
          <w:sz w:val="24"/>
          <w:szCs w:val="24"/>
        </w:rPr>
      </w:pPr>
      <w:r w:rsidRPr="0052192F">
        <w:rPr>
          <w:rFonts w:ascii="Times New Roman" w:eastAsia="Verdana" w:hAnsi="Times New Roman"/>
          <w:sz w:val="24"/>
          <w:szCs w:val="24"/>
        </w:rPr>
        <w:t>У ТЕО відповідно до сценарного методу  проведено кількісну оцінку ризиків,  що відображають настання таких подій:</w:t>
      </w:r>
    </w:p>
    <w:p w14:paraId="6D21369F" w14:textId="77777777" w:rsidR="001E1C7E" w:rsidRPr="0052192F" w:rsidRDefault="001E1C7E" w:rsidP="001E1C7E">
      <w:pPr>
        <w:shd w:val="clear" w:color="auto" w:fill="FFFFFF"/>
        <w:ind w:firstLine="567"/>
        <w:jc w:val="both"/>
        <w:rPr>
          <w:rFonts w:ascii="Times New Roman" w:eastAsia="Verdana" w:hAnsi="Times New Roman"/>
          <w:sz w:val="24"/>
          <w:szCs w:val="24"/>
        </w:rPr>
      </w:pPr>
      <w:r w:rsidRPr="0052192F">
        <w:rPr>
          <w:rFonts w:ascii="Times New Roman" w:eastAsia="Verdana" w:hAnsi="Times New Roman"/>
          <w:sz w:val="24"/>
          <w:szCs w:val="24"/>
        </w:rPr>
        <w:t>зменшення на 5% - порівняно з очікуваннями Ініціатора Пропозиції - щорічних обсягів вантажопереробки (</w:t>
      </w:r>
      <w:r w:rsidRPr="0052192F">
        <w:rPr>
          <w:rFonts w:ascii="Times New Roman" w:eastAsia="Verdana" w:hAnsi="Times New Roman"/>
          <w:i/>
          <w:sz w:val="24"/>
          <w:szCs w:val="24"/>
        </w:rPr>
        <w:t>Ризик 1</w:t>
      </w:r>
      <w:r w:rsidRPr="0052192F">
        <w:rPr>
          <w:rFonts w:ascii="Times New Roman" w:eastAsia="Verdana" w:hAnsi="Times New Roman"/>
          <w:sz w:val="24"/>
          <w:szCs w:val="24"/>
        </w:rPr>
        <w:t xml:space="preserve">); </w:t>
      </w:r>
    </w:p>
    <w:p w14:paraId="2E3974F6" w14:textId="77777777" w:rsidR="001E1C7E" w:rsidRPr="0052192F" w:rsidRDefault="001E1C7E" w:rsidP="001E1C7E">
      <w:pPr>
        <w:shd w:val="clear" w:color="auto" w:fill="FFFFFF"/>
        <w:ind w:firstLine="567"/>
        <w:jc w:val="both"/>
        <w:rPr>
          <w:rFonts w:ascii="Times New Roman" w:eastAsia="Verdana" w:hAnsi="Times New Roman"/>
          <w:sz w:val="24"/>
          <w:szCs w:val="24"/>
        </w:rPr>
      </w:pPr>
      <w:r w:rsidRPr="0052192F">
        <w:rPr>
          <w:rFonts w:ascii="Times New Roman" w:eastAsia="Verdana" w:hAnsi="Times New Roman"/>
          <w:sz w:val="24"/>
          <w:szCs w:val="24"/>
        </w:rPr>
        <w:t>зменшення на 3% - порівняно з очікуваннями Ініціатора Пропозиції - щорічної динаміки цін на обслуговування вантажів (</w:t>
      </w:r>
      <w:r w:rsidRPr="0052192F">
        <w:rPr>
          <w:rFonts w:ascii="Times New Roman" w:eastAsia="Verdana" w:hAnsi="Times New Roman"/>
          <w:i/>
          <w:sz w:val="24"/>
          <w:szCs w:val="24"/>
        </w:rPr>
        <w:t>Ризик 2</w:t>
      </w:r>
      <w:r w:rsidRPr="0052192F">
        <w:rPr>
          <w:rFonts w:ascii="Times New Roman" w:eastAsia="Verdana" w:hAnsi="Times New Roman"/>
          <w:sz w:val="24"/>
          <w:szCs w:val="24"/>
        </w:rPr>
        <w:t xml:space="preserve">); </w:t>
      </w:r>
    </w:p>
    <w:p w14:paraId="6D48DD4D" w14:textId="77777777" w:rsidR="001E1C7E" w:rsidRPr="0052192F" w:rsidRDefault="001E1C7E" w:rsidP="001E1C7E">
      <w:pPr>
        <w:shd w:val="clear" w:color="auto" w:fill="FFFFFF"/>
        <w:ind w:firstLine="567"/>
        <w:jc w:val="both"/>
        <w:rPr>
          <w:rFonts w:ascii="Times New Roman" w:eastAsia="Verdana" w:hAnsi="Times New Roman"/>
          <w:sz w:val="24"/>
          <w:szCs w:val="24"/>
        </w:rPr>
      </w:pPr>
      <w:r w:rsidRPr="0052192F">
        <w:rPr>
          <w:rFonts w:ascii="Times New Roman" w:eastAsia="Verdana" w:hAnsi="Times New Roman"/>
          <w:sz w:val="24"/>
          <w:szCs w:val="24"/>
        </w:rPr>
        <w:t xml:space="preserve">збільшення на 5% - порівняно з попередньою оцінкою Ініціатора </w:t>
      </w:r>
      <w:r w:rsidRPr="0052192F">
        <w:rPr>
          <w:rFonts w:ascii="Times New Roman" w:eastAsia="Verdana" w:hAnsi="Times New Roman"/>
          <w:sz w:val="24"/>
          <w:szCs w:val="24"/>
        </w:rPr>
        <w:br/>
        <w:t>Пропозиції - щорічних обсягів витрат з експлуатації вантажного комплексу (</w:t>
      </w:r>
      <w:r w:rsidRPr="0052192F">
        <w:rPr>
          <w:rFonts w:ascii="Times New Roman" w:eastAsia="Verdana" w:hAnsi="Times New Roman"/>
          <w:i/>
          <w:sz w:val="24"/>
          <w:szCs w:val="24"/>
        </w:rPr>
        <w:t>Ризик 3</w:t>
      </w:r>
      <w:r w:rsidRPr="0052192F">
        <w:rPr>
          <w:rFonts w:ascii="Times New Roman" w:eastAsia="Verdana" w:hAnsi="Times New Roman"/>
          <w:sz w:val="24"/>
          <w:szCs w:val="24"/>
        </w:rPr>
        <w:t>).</w:t>
      </w:r>
    </w:p>
    <w:p w14:paraId="1F5ECE4F" w14:textId="77777777" w:rsidR="001E1C7E" w:rsidRPr="0052192F" w:rsidRDefault="001E1C7E" w:rsidP="001E1C7E">
      <w:pPr>
        <w:shd w:val="clear" w:color="auto" w:fill="FFFFFF"/>
        <w:ind w:firstLine="567"/>
        <w:jc w:val="both"/>
        <w:rPr>
          <w:rFonts w:ascii="Times New Roman" w:eastAsia="Verdana" w:hAnsi="Times New Roman"/>
          <w:sz w:val="24"/>
          <w:szCs w:val="24"/>
        </w:rPr>
      </w:pPr>
      <w:r w:rsidRPr="0052192F">
        <w:rPr>
          <w:rFonts w:ascii="Times New Roman" w:eastAsia="Verdana" w:hAnsi="Times New Roman"/>
          <w:sz w:val="24"/>
          <w:szCs w:val="24"/>
        </w:rPr>
        <w:t>Оцінку зазначених ризиків було здійснено щодо впливу їх виникнення на подовження дисконтованого періоду окупності Проекту порівняно з базовим сценарієм розрахунків, який відображає очікування (плани) Ініціатора Пропозиції. Було виявлено, що настання Ризику 1 призведе до збільшення дисконтованого терміну окупності Проекту (DPP) до 29,34 років, настання Ризику 2 призведе до збільшення DPP до 25,92 років, настання Ризику 3 призведе до збільшення DPP до 24,63 років порівняно з дисконтованим періодом окупності для базового сценарію у 22,73 роки. Відповідно настання Ризику 1 призведе до збільшення дисконтованого строку окупності Проекту на 6,61 років, Ризику 2 - на 3,19 років, Ризику 3 - на 1,9 років.</w:t>
      </w:r>
    </w:p>
    <w:p w14:paraId="131D5F94" w14:textId="77777777" w:rsidR="001E1C7E" w:rsidRPr="0052192F" w:rsidRDefault="001E1C7E" w:rsidP="001E1C7E">
      <w:pPr>
        <w:shd w:val="clear" w:color="auto" w:fill="FFFFFF"/>
        <w:ind w:firstLine="567"/>
        <w:jc w:val="both"/>
        <w:rPr>
          <w:rFonts w:ascii="Times New Roman" w:eastAsia="Verdana" w:hAnsi="Times New Roman"/>
          <w:sz w:val="24"/>
          <w:szCs w:val="24"/>
        </w:rPr>
      </w:pPr>
      <w:r w:rsidRPr="0052192F">
        <w:rPr>
          <w:rFonts w:ascii="Times New Roman" w:eastAsia="Verdana" w:hAnsi="Times New Roman"/>
          <w:sz w:val="24"/>
          <w:szCs w:val="24"/>
        </w:rPr>
        <w:t xml:space="preserve">Ініціатором Пропозиції запропоновано покласти на приватного партнера такі ризики: несвоєчасне отримання приватним партнером документів дозвільного характеру, необхідних для реалізації Проекту; виникнення </w:t>
      </w:r>
      <w:proofErr w:type="spellStart"/>
      <w:r w:rsidRPr="0052192F">
        <w:rPr>
          <w:rFonts w:ascii="Times New Roman" w:eastAsia="Verdana" w:hAnsi="Times New Roman"/>
          <w:sz w:val="24"/>
          <w:szCs w:val="24"/>
        </w:rPr>
        <w:t>складностей</w:t>
      </w:r>
      <w:proofErr w:type="spellEnd"/>
      <w:r w:rsidRPr="0052192F">
        <w:rPr>
          <w:rFonts w:ascii="Times New Roman" w:eastAsia="Verdana" w:hAnsi="Times New Roman"/>
          <w:sz w:val="24"/>
          <w:szCs w:val="24"/>
        </w:rPr>
        <w:t xml:space="preserve"> із здійсненням оцінки впливу на довкілля; недооцінка витрат, що необхідні для модернізації існуючого та будівництва нового вантажного терміналу; використання обладнання та технічних заходів, які є ненадійними та призведуть до проблем з обслуговуванням клієнтів у перевезенні вантажів; неможливість збільшити щорічні обсяги вантаж переробки вантажів відповідно до прогнозованих в рамках ТЕО; неможливість забезпечити щорічну динаміку зростання цін на обслуговування вантажів, за темпами, як це передбачено у ТЕО; девальвація національної валюти; можливі соціальні ризики; випадкове знищення майна або його частини. </w:t>
      </w:r>
    </w:p>
    <w:p w14:paraId="3845FA15" w14:textId="77777777" w:rsidR="001E1C7E" w:rsidRPr="0052192F" w:rsidRDefault="001E1C7E" w:rsidP="001E1C7E">
      <w:pPr>
        <w:shd w:val="clear" w:color="auto" w:fill="FFFFFF"/>
        <w:ind w:firstLine="567"/>
        <w:jc w:val="both"/>
        <w:rPr>
          <w:rFonts w:ascii="Times New Roman" w:eastAsia="Verdana" w:hAnsi="Times New Roman"/>
          <w:i/>
          <w:sz w:val="24"/>
          <w:szCs w:val="24"/>
        </w:rPr>
      </w:pPr>
      <w:r w:rsidRPr="0052192F">
        <w:rPr>
          <w:rFonts w:ascii="Times New Roman" w:eastAsia="Verdana" w:hAnsi="Times New Roman"/>
          <w:i/>
          <w:sz w:val="24"/>
          <w:szCs w:val="24"/>
        </w:rPr>
        <w:t>4.3. Запропоновані механізми управління ризиками, що можуть виникнути під час здійснення державно-приватного партнерства внаслідок прямих та непрямих зобов’язань державного партнера</w:t>
      </w:r>
    </w:p>
    <w:p w14:paraId="6F97C2DB" w14:textId="77777777" w:rsidR="001E1C7E" w:rsidRPr="0052192F" w:rsidRDefault="001E1C7E" w:rsidP="001E1C7E">
      <w:pPr>
        <w:shd w:val="clear" w:color="auto" w:fill="FFFFFF"/>
        <w:ind w:firstLine="567"/>
        <w:jc w:val="both"/>
        <w:rPr>
          <w:rFonts w:ascii="Times New Roman" w:eastAsia="Verdana" w:hAnsi="Times New Roman"/>
          <w:sz w:val="24"/>
          <w:szCs w:val="24"/>
        </w:rPr>
      </w:pPr>
      <w:r w:rsidRPr="0052192F">
        <w:rPr>
          <w:rFonts w:ascii="Times New Roman" w:eastAsia="Verdana" w:hAnsi="Times New Roman"/>
          <w:sz w:val="24"/>
          <w:szCs w:val="24"/>
        </w:rPr>
        <w:t xml:space="preserve">Для мінімізації ризиків реалізації Проекту, які покладаються на державного партнера в рамках цього Проекту, у ТЕО пропонується (ст. 199 -201) при підготовці конкурсної документації дослідити питання щодо </w:t>
      </w:r>
      <w:proofErr w:type="spellStart"/>
      <w:r w:rsidRPr="0052192F">
        <w:rPr>
          <w:rFonts w:ascii="Times New Roman" w:eastAsia="Verdana" w:hAnsi="Times New Roman"/>
          <w:sz w:val="24"/>
          <w:szCs w:val="24"/>
        </w:rPr>
        <w:t>складностей</w:t>
      </w:r>
      <w:proofErr w:type="spellEnd"/>
      <w:r w:rsidRPr="0052192F">
        <w:rPr>
          <w:rFonts w:ascii="Times New Roman" w:eastAsia="Verdana" w:hAnsi="Times New Roman"/>
          <w:sz w:val="24"/>
          <w:szCs w:val="24"/>
        </w:rPr>
        <w:t xml:space="preserve">, які можуть виникнути при передачі земельної ділянки, необхідної для будівництва нового терміналу, у користування приватному партнеру. В разі, якщо цей процес є складним та тривалим, державним партнером у проекті договору, що укладатиметься в рамках ДПП, має бути передбачено збільшення строку дії відповідного договору в разі затримки з передачею приватному партнеру у користування земельної ділянки порівняно з термінами, передбаченими цим ТЕО. Крім того, у договорі, </w:t>
      </w:r>
      <w:r w:rsidRPr="0052192F">
        <w:rPr>
          <w:rFonts w:ascii="Times New Roman" w:eastAsia="Verdana" w:hAnsi="Times New Roman"/>
          <w:sz w:val="24"/>
          <w:szCs w:val="24"/>
        </w:rPr>
        <w:lastRenderedPageBreak/>
        <w:t xml:space="preserve">що укладатиметься в рамках ДПП, мають бути чітко визначені дії сторін в разі виникнення загроз реалізації Проекту, зокрема тих, причиною яких є загострення політичної ситуації в країні.  </w:t>
      </w:r>
    </w:p>
    <w:p w14:paraId="2A92F37D" w14:textId="77777777" w:rsidR="001E1C7E" w:rsidRPr="0052192F" w:rsidRDefault="001E1C7E" w:rsidP="001E1C7E">
      <w:pPr>
        <w:shd w:val="clear" w:color="auto" w:fill="FFFFFF"/>
        <w:ind w:firstLine="567"/>
        <w:jc w:val="both"/>
        <w:rPr>
          <w:rFonts w:ascii="Times New Roman" w:eastAsia="Verdana" w:hAnsi="Times New Roman"/>
          <w:i/>
          <w:sz w:val="24"/>
          <w:szCs w:val="24"/>
        </w:rPr>
      </w:pPr>
      <w:r w:rsidRPr="0052192F">
        <w:rPr>
          <w:rFonts w:ascii="Times New Roman" w:eastAsia="Verdana" w:hAnsi="Times New Roman"/>
          <w:i/>
          <w:sz w:val="24"/>
          <w:szCs w:val="24"/>
        </w:rPr>
        <w:t>4.4.</w:t>
      </w:r>
      <w:r w:rsidRPr="0052192F">
        <w:rPr>
          <w:sz w:val="24"/>
          <w:szCs w:val="24"/>
        </w:rPr>
        <w:t xml:space="preserve"> </w:t>
      </w:r>
      <w:r w:rsidRPr="0052192F">
        <w:rPr>
          <w:rFonts w:ascii="Times New Roman" w:eastAsia="Verdana" w:hAnsi="Times New Roman"/>
          <w:i/>
          <w:sz w:val="24"/>
          <w:szCs w:val="24"/>
        </w:rPr>
        <w:t>Заходи, що мають бути здійснені державним партнером до оголошення конкурсу на здійснення державно-приватного партнерства для зменшення ризиків реалізації проекту державно-приватного партнерства</w:t>
      </w:r>
    </w:p>
    <w:p w14:paraId="6293DB46" w14:textId="77777777" w:rsidR="001E1C7E" w:rsidRPr="0052192F" w:rsidRDefault="001E1C7E" w:rsidP="001E1C7E">
      <w:pPr>
        <w:shd w:val="clear" w:color="auto" w:fill="FFFFFF"/>
        <w:ind w:firstLine="567"/>
        <w:jc w:val="both"/>
        <w:rPr>
          <w:rFonts w:ascii="Times New Roman" w:eastAsia="Verdana" w:hAnsi="Times New Roman"/>
          <w:sz w:val="24"/>
          <w:szCs w:val="24"/>
        </w:rPr>
      </w:pPr>
      <w:r w:rsidRPr="0052192F">
        <w:rPr>
          <w:rFonts w:ascii="Times New Roman" w:eastAsia="Verdana" w:hAnsi="Times New Roman"/>
          <w:sz w:val="24"/>
          <w:szCs w:val="24"/>
        </w:rPr>
        <w:t xml:space="preserve">У Розділі </w:t>
      </w:r>
      <w:r w:rsidRPr="0052192F">
        <w:rPr>
          <w:rFonts w:ascii="Times New Roman" w:eastAsia="Verdana" w:hAnsi="Times New Roman"/>
          <w:sz w:val="24"/>
          <w:szCs w:val="24"/>
          <w:lang w:val="en-US"/>
        </w:rPr>
        <w:t>V</w:t>
      </w:r>
      <w:r w:rsidRPr="0052192F">
        <w:rPr>
          <w:rFonts w:ascii="Times New Roman" w:eastAsia="Verdana" w:hAnsi="Times New Roman"/>
          <w:sz w:val="24"/>
          <w:szCs w:val="24"/>
        </w:rPr>
        <w:t>І ТЕО (ст. 215) визначено заходи, що мають бути здійснені державним партнером до оголошення конкурсу на здійснення державно-приватного партнерства для зменшення ризиків реалізації Проекту на умовах ДПП. Такими заходами є: прийняти рішення про здійснення ДПП в сфері будівництва та експлуатації аеропортів; а також визначення порядку та умов надання земельної ділянки у користування приватному партнеру.</w:t>
      </w:r>
    </w:p>
    <w:p w14:paraId="5FB45A8B"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b/>
          <w:color w:val="2A2928"/>
          <w:sz w:val="24"/>
          <w:szCs w:val="24"/>
          <w:lang w:eastAsia="ru-RU"/>
        </w:rPr>
        <w:t>5. Інформація про потребу у державній підтримці, форму такої підтримки</w:t>
      </w:r>
      <w:r w:rsidRPr="0052192F">
        <w:rPr>
          <w:rFonts w:ascii="Times New Roman" w:hAnsi="Times New Roman"/>
          <w:color w:val="2A2928"/>
          <w:sz w:val="24"/>
          <w:szCs w:val="24"/>
          <w:lang w:eastAsia="ru-RU"/>
        </w:rPr>
        <w:t xml:space="preserve"> </w:t>
      </w:r>
    </w:p>
    <w:p w14:paraId="25027637"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 xml:space="preserve">Реалізація зазначеного Проекту не вимагає державної підтримки.  </w:t>
      </w:r>
    </w:p>
    <w:p w14:paraId="7C4C7678"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b/>
          <w:color w:val="2A2928"/>
          <w:sz w:val="24"/>
          <w:szCs w:val="24"/>
          <w:lang w:eastAsia="ru-RU"/>
        </w:rPr>
        <w:t>6.</w:t>
      </w:r>
      <w:r w:rsidRPr="0052192F">
        <w:rPr>
          <w:rFonts w:ascii="Times New Roman" w:hAnsi="Times New Roman"/>
          <w:color w:val="2A2928"/>
          <w:sz w:val="24"/>
          <w:szCs w:val="24"/>
          <w:lang w:eastAsia="ru-RU"/>
        </w:rPr>
        <w:t xml:space="preserve"> </w:t>
      </w:r>
      <w:r w:rsidRPr="0052192F">
        <w:rPr>
          <w:rFonts w:ascii="Times New Roman" w:hAnsi="Times New Roman"/>
          <w:b/>
          <w:color w:val="2A2928"/>
          <w:sz w:val="24"/>
          <w:szCs w:val="24"/>
          <w:lang w:eastAsia="ru-RU"/>
        </w:rPr>
        <w:t>Інформація про форму здійснення державно-приватного партнерства</w:t>
      </w:r>
      <w:r w:rsidRPr="0052192F">
        <w:rPr>
          <w:rFonts w:ascii="Times New Roman" w:hAnsi="Times New Roman"/>
          <w:color w:val="2A2928"/>
          <w:sz w:val="24"/>
          <w:szCs w:val="24"/>
          <w:lang w:eastAsia="ru-RU"/>
        </w:rPr>
        <w:t xml:space="preserve"> </w:t>
      </w:r>
    </w:p>
    <w:p w14:paraId="1C69C87D"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 xml:space="preserve">У ТЕО проаналізована можливість застосування для реалізації запропонованого Проекту всіх передбачених Законом «Про державно-приватне партнерство» форм здійснення ДПП (Розділ ІV ТЕО). </w:t>
      </w:r>
    </w:p>
    <w:p w14:paraId="213D36A8"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 xml:space="preserve">Доведено неможливість використання такої форми як управління майном за умови передбачення у договорі, укладеному в рамках ДПП, інвестиційних зобов’язань приватного партнера. </w:t>
      </w:r>
    </w:p>
    <w:p w14:paraId="44669D4D"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 xml:space="preserve">Договір управління майном передбачає, що одна сторона (установник управління) передає другій стороні (управителеві) на певний строк майно в управління, а друга сторона зобов’язується за плату здійснювати від свого імені управління цим майном в інтересах установника управління або вказаної ним особи (ст. 1029 Цивільного кодексу України). Предметом договору управління майном можуть бути підприємство як єдиний майновий комплекс, нерухома річ, цінні папери, майнові права та інше майно. Зазначений договір передбачає внесення установником управління плати за управління майном на користь управителя. Оскільки Проектом передбачається реконструкцій існуючих об’єктів ДПП та створення нових об’єктів ДПП, укладання цього виду договору з метою реалізації Проекту вбачається неможливим. </w:t>
      </w:r>
    </w:p>
    <w:p w14:paraId="2FAD7DBF"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Крім того, Проектом не передбачається здійснення оплати за управління майном державним партнером на користь приватного партнера.</w:t>
      </w:r>
    </w:p>
    <w:p w14:paraId="2DBDDC02"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 xml:space="preserve">Не є можливим використання  для реалізації Проекту й такої форми як спільна діяльність. </w:t>
      </w:r>
    </w:p>
    <w:p w14:paraId="67AE0779"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 xml:space="preserve">Договір про спільну діяльність передбачає зобов’язання сторін (учасників) спільно діяти без створення юридичної особи для досягнення певної мети, що не суперечить законові. Спільна діяльність може здійснюватися на основі об’єднання вкладів учасників </w:t>
      </w:r>
      <w:r w:rsidRPr="0052192F">
        <w:rPr>
          <w:rFonts w:ascii="Times New Roman" w:hAnsi="Times New Roman"/>
          <w:sz w:val="24"/>
          <w:szCs w:val="24"/>
        </w:rPr>
        <w:lastRenderedPageBreak/>
        <w:t xml:space="preserve">(просте товариство) або без об’єднання вкладів учасників (стаття 1130 Цивільного кодексу України). Таким чином, для досягнення мети спільної діяльності її учасники вправі виділити для цього певне майно (об’єднати вклади) або обмежитися особистою трудовою участю. Оскільки в рамках Проекту не передбачається здійснення спільної діяльності державного та приватного партнерів, можна зробити висновок про те, що цей вид договору також не відповідає меті та змісту даного Проекту. </w:t>
      </w:r>
    </w:p>
    <w:p w14:paraId="1A61A97E"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Крім того, ДП «МА «Бориспіль», відповідно до Закону України «Переліку об'єктів права державної власності, що не підлягають приватизації» включено до Переліку об'єктів права державної власності, що не підлягають приватизації, але можуть бути корпоратизовані.</w:t>
      </w:r>
    </w:p>
    <w:p w14:paraId="2FAFF5E8"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Відповідно до частини сьомої статті 141 Господарського кодексу України не може бути вкладом у спільну діяльність майно, яке належить до основних фондів підприємств державної власності, що не підлягають приватизації.</w:t>
      </w:r>
    </w:p>
    <w:p w14:paraId="0C79826D"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 xml:space="preserve">Не є можливою реалізація запропонованого Проекту й на підставі договору концесії з огляду на таке. </w:t>
      </w:r>
    </w:p>
    <w:p w14:paraId="2C8D4B78"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 xml:space="preserve">Відповідно до Закону України «Про концесії» у концесію можуть надаватися такі об’єкти права державної чи комунальної власності: </w:t>
      </w:r>
    </w:p>
    <w:p w14:paraId="4394F317"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 xml:space="preserve">майно підприємств, їхніх структурних підрозділів, що є цілісними майновими комплексами або системою цілісних майнових комплексів, яке використовується для забезпечення завершеного циклу виробництва продукції (робіт, послуг) у визначених сферах діяльності; </w:t>
      </w:r>
    </w:p>
    <w:p w14:paraId="443E918C"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 xml:space="preserve">об'єкти незавершеного будівництва та законсервовані об'єкти, які можуть бути добудовані з метою їх використання для надання послуг по задоволенню громадських потреб у визначених сферах діяльності; </w:t>
      </w:r>
    </w:p>
    <w:p w14:paraId="2F6279AF"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 xml:space="preserve">спеціально збудовані об'єкти відповідно до умов концесійного договору для задоволення громадських потреб у визначених сферах діяльності. </w:t>
      </w:r>
    </w:p>
    <w:p w14:paraId="6FE2EF89"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 xml:space="preserve">У той же час, одним з об’єктів, який пропонується передати приватному партнеру за договором, укладеним в рамках ДПП, є існуючий вантажний термінал, який не є  цілісним майновим комплексом, а входить до складу єдиного цілісного майнового комплексу Міжнародного аеропорту «Бориспіль».  </w:t>
      </w:r>
    </w:p>
    <w:p w14:paraId="700C471D"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Зважаючи на це, оптимальної формою здійснення ДПП щодо цього Проекту вважається змішаний договір (договір, в якому містяться елементи різних договорів, до відносин сторін у змішаному договорі застосовуються у відповідних частинах положення актів цивільного законодавства про договори, елементи яких містяться у змішаному договорі, якщо інше не встановлено договором або не випливає із суті змішаного договору).</w:t>
      </w:r>
    </w:p>
    <w:p w14:paraId="2211168D"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 xml:space="preserve">В ТЕО доведено, що застосування цієї форми ДПП забезпечить можливість в найбільш повній мірі врегулювати в його умовах всі аспекти реалізації Проекту, встановити справедливий розподіл ризиків, пов’язаних з реалізацією Проекту, між державним та приватним партнерами. На користь застосування для реалізації Проекту змішаного договору </w:t>
      </w:r>
      <w:r w:rsidRPr="0052192F">
        <w:rPr>
          <w:rFonts w:ascii="Times New Roman" w:hAnsi="Times New Roman"/>
          <w:sz w:val="24"/>
          <w:szCs w:val="24"/>
        </w:rPr>
        <w:lastRenderedPageBreak/>
        <w:t xml:space="preserve">також свідчить те, що для успішної реалізації Проекту є доцільним залучити Міжнародний аеропорт «Бориспіль» на стороні державного партнера для участі у договорі, укладеного в рамках ДПП. </w:t>
      </w:r>
    </w:p>
    <w:p w14:paraId="049AF22C" w14:textId="77777777" w:rsidR="001E1C7E" w:rsidRPr="0052192F" w:rsidRDefault="001E1C7E" w:rsidP="001E1C7E">
      <w:pPr>
        <w:shd w:val="clear" w:color="auto" w:fill="FFFFFF"/>
        <w:ind w:firstLine="567"/>
        <w:jc w:val="both"/>
        <w:rPr>
          <w:rFonts w:ascii="Times New Roman" w:hAnsi="Times New Roman"/>
          <w:sz w:val="24"/>
          <w:szCs w:val="24"/>
        </w:rPr>
      </w:pPr>
      <w:r w:rsidRPr="0052192F">
        <w:rPr>
          <w:rFonts w:ascii="Times New Roman" w:hAnsi="Times New Roman"/>
          <w:sz w:val="24"/>
          <w:szCs w:val="24"/>
        </w:rPr>
        <w:t xml:space="preserve">Відповідно до Закону вибір форми здійснення ДПП автоматично визначає процедуру ініціювання ДПП, підготовки до укладання договору та вибору приватного партнера (згідно з частиною третьою статті 5 Закону у разі укладання змішаного договору в рамках ДПП, відносини щодо ініціювання ДПП, підготовки до укладення договору та вибору приватного партнера регулюються нормами цього Закону). </w:t>
      </w:r>
    </w:p>
    <w:p w14:paraId="5F04DC7E"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b/>
          <w:color w:val="2A2928"/>
          <w:sz w:val="24"/>
          <w:szCs w:val="24"/>
          <w:lang w:eastAsia="ru-RU"/>
        </w:rPr>
        <w:t>Узагальнюючий висновок стосовно доцільності або недоцільності прийняття рішення про здійснення державно-приватного партнерства</w:t>
      </w:r>
      <w:r w:rsidRPr="0052192F">
        <w:rPr>
          <w:rFonts w:ascii="Times New Roman" w:hAnsi="Times New Roman"/>
          <w:color w:val="2A2928"/>
          <w:sz w:val="24"/>
          <w:szCs w:val="24"/>
          <w:lang w:eastAsia="ru-RU"/>
        </w:rPr>
        <w:t xml:space="preserve"> </w:t>
      </w:r>
    </w:p>
    <w:p w14:paraId="588BC642" w14:textId="77777777" w:rsidR="001E1C7E" w:rsidRPr="0052192F" w:rsidRDefault="001E1C7E" w:rsidP="001E1C7E">
      <w:pPr>
        <w:ind w:firstLine="567"/>
        <w:jc w:val="both"/>
        <w:rPr>
          <w:rFonts w:ascii="Times New Roman" w:eastAsiaTheme="minorHAnsi" w:hAnsi="Times New Roman"/>
          <w:sz w:val="24"/>
          <w:szCs w:val="24"/>
        </w:rPr>
      </w:pPr>
      <w:r w:rsidRPr="0052192F">
        <w:rPr>
          <w:rFonts w:ascii="Times New Roman" w:eastAsiaTheme="minorHAnsi" w:hAnsi="Times New Roman"/>
          <w:sz w:val="24"/>
          <w:szCs w:val="24"/>
        </w:rPr>
        <w:t xml:space="preserve">Відповідно до пункту статті 13 Закону та за результатами проведення аналізу ефективності пропозиції про здійснення державно-приватного партнерства проекту «Реконструкція існуючого та створення нового вантажного терміналу в аеропорту «Бориспіль», що подана ТОВ «СІЛК ВЕЙ КАРГО ЮА» </w:t>
      </w:r>
      <w:proofErr w:type="spellStart"/>
      <w:r w:rsidRPr="0052192F">
        <w:rPr>
          <w:rFonts w:ascii="Times New Roman" w:eastAsiaTheme="minorHAnsi" w:hAnsi="Times New Roman"/>
          <w:sz w:val="24"/>
          <w:szCs w:val="24"/>
        </w:rPr>
        <w:t>Мінінфраструктури</w:t>
      </w:r>
      <w:proofErr w:type="spellEnd"/>
      <w:r w:rsidRPr="0052192F">
        <w:rPr>
          <w:rFonts w:ascii="Times New Roman" w:eastAsiaTheme="minorHAnsi" w:hAnsi="Times New Roman"/>
          <w:sz w:val="24"/>
          <w:szCs w:val="24"/>
        </w:rPr>
        <w:t xml:space="preserve"> вважає за доцільне здійснення державно-приватного партнерства щодо Проекту.</w:t>
      </w:r>
    </w:p>
    <w:p w14:paraId="0541AED1" w14:textId="77777777" w:rsidR="001E1C7E" w:rsidRPr="0052192F" w:rsidRDefault="001E1C7E" w:rsidP="001E1C7E">
      <w:pPr>
        <w:shd w:val="clear" w:color="auto" w:fill="FFFFFF"/>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 xml:space="preserve">В разі погодження цього висновку у встановленому законодавством порядку, до оголошення конкурсу з визначення приватного партнера для здійснення ДПП за цим Проектом </w:t>
      </w:r>
      <w:proofErr w:type="spellStart"/>
      <w:r w:rsidRPr="0052192F">
        <w:rPr>
          <w:rFonts w:ascii="Times New Roman" w:hAnsi="Times New Roman"/>
          <w:color w:val="2A2928"/>
          <w:sz w:val="24"/>
          <w:szCs w:val="24"/>
          <w:lang w:eastAsia="ru-RU"/>
        </w:rPr>
        <w:t>Мінінфраструктури</w:t>
      </w:r>
      <w:proofErr w:type="spellEnd"/>
      <w:r w:rsidRPr="0052192F">
        <w:rPr>
          <w:rFonts w:ascii="Times New Roman" w:hAnsi="Times New Roman"/>
          <w:color w:val="2A2928"/>
          <w:sz w:val="24"/>
          <w:szCs w:val="24"/>
          <w:lang w:eastAsia="ru-RU"/>
        </w:rPr>
        <w:t xml:space="preserve"> планується: </w:t>
      </w:r>
    </w:p>
    <w:p w14:paraId="43DC3D6D" w14:textId="77777777" w:rsidR="001E1C7E" w:rsidRPr="0052192F" w:rsidRDefault="001E1C7E" w:rsidP="001E1C7E">
      <w:pPr>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 xml:space="preserve">сформувати  перелік об’єктів вантажного терміналу, що знаходяться на балансі Міжнародного аеропорту «Бориспіль»», який планується передати у державно-приватне партнерство; впорядкувати та відновити технічну документацію щодо цих об'єктів; </w:t>
      </w:r>
    </w:p>
    <w:p w14:paraId="732D4C98" w14:textId="77777777" w:rsidR="001E1C7E" w:rsidRDefault="001E1C7E" w:rsidP="001E1C7E">
      <w:pPr>
        <w:ind w:firstLine="567"/>
        <w:jc w:val="both"/>
        <w:rPr>
          <w:rFonts w:ascii="Times New Roman" w:hAnsi="Times New Roman"/>
          <w:color w:val="2A2928"/>
          <w:sz w:val="24"/>
          <w:szCs w:val="24"/>
          <w:lang w:eastAsia="ru-RU"/>
        </w:rPr>
      </w:pPr>
      <w:r w:rsidRPr="0052192F">
        <w:rPr>
          <w:rFonts w:ascii="Times New Roman" w:hAnsi="Times New Roman"/>
          <w:color w:val="2A2928"/>
          <w:sz w:val="24"/>
          <w:szCs w:val="24"/>
          <w:lang w:eastAsia="ru-RU"/>
        </w:rPr>
        <w:t xml:space="preserve">уточнити порядок та умови отримання приватним партнером права на користування земельною ділянкою, що необхідна для будівництва нового вантажного терміналу у Міжнародному аеропорту «Бориспіль» (провести аналіз первинної документації та визначитись щодо необхідності підготовки проектів землеустрою щодо відведення земельної ділянки та іншої документації із землеустрою, яка відповідно до законодавства вимагається для надання земельної ділянки в користування; визначити джерело фінансування підготовки необхідної документації; розпочати процес щодо виділення земельної ділянки, закріпленої за відповідними об'єктами, у натурі (на місцевості)). </w:t>
      </w:r>
    </w:p>
    <w:p w14:paraId="28A29F76" w14:textId="77777777" w:rsidR="001E1C7E" w:rsidRPr="0052192F" w:rsidRDefault="001E1C7E" w:rsidP="001E1C7E">
      <w:pPr>
        <w:ind w:firstLine="567"/>
        <w:jc w:val="both"/>
        <w:rPr>
          <w:rFonts w:ascii="Times New Roman" w:hAnsi="Times New Roman"/>
          <w:color w:val="2A2928"/>
          <w:sz w:val="24"/>
          <w:szCs w:val="24"/>
          <w:lang w:eastAsia="ru-RU"/>
        </w:rPr>
      </w:pPr>
      <w:bookmarkStart w:id="9" w:name="_GoBack"/>
      <w:bookmarkEnd w:id="9"/>
    </w:p>
    <w:p w14:paraId="684C8A49" w14:textId="28180247" w:rsidR="00512261" w:rsidRDefault="001E1C7E" w:rsidP="001E1C7E">
      <w:pPr>
        <w:jc w:val="both"/>
        <w:rPr>
          <w:rFonts w:ascii="Times New Roman" w:hAnsi="Times New Roman"/>
          <w:b/>
          <w:color w:val="000000"/>
          <w:sz w:val="24"/>
          <w:szCs w:val="24"/>
        </w:rPr>
      </w:pPr>
      <w:r w:rsidRPr="0052192F">
        <w:rPr>
          <w:rFonts w:ascii="Times New Roman" w:hAnsi="Times New Roman"/>
          <w:color w:val="2A2928"/>
          <w:sz w:val="24"/>
          <w:szCs w:val="24"/>
          <w:lang w:eastAsia="ru-RU"/>
        </w:rPr>
        <w:t xml:space="preserve">В. о. Міністра  </w:t>
      </w:r>
      <w:r w:rsidRPr="0052192F">
        <w:rPr>
          <w:rFonts w:ascii="Times New Roman" w:hAnsi="Times New Roman"/>
          <w:color w:val="2A2928"/>
          <w:sz w:val="24"/>
          <w:szCs w:val="24"/>
          <w:lang w:eastAsia="ru-RU"/>
        </w:rPr>
        <w:tab/>
      </w:r>
      <w:r w:rsidRPr="0052192F">
        <w:rPr>
          <w:rFonts w:ascii="Times New Roman" w:hAnsi="Times New Roman"/>
          <w:color w:val="2A2928"/>
          <w:sz w:val="24"/>
          <w:szCs w:val="24"/>
          <w:lang w:eastAsia="ru-RU"/>
        </w:rPr>
        <w:tab/>
      </w:r>
      <w:r w:rsidRPr="0052192F">
        <w:rPr>
          <w:rFonts w:ascii="Times New Roman" w:hAnsi="Times New Roman"/>
          <w:color w:val="2A2928"/>
          <w:sz w:val="24"/>
          <w:szCs w:val="24"/>
          <w:lang w:eastAsia="ru-RU"/>
        </w:rPr>
        <w:tab/>
      </w:r>
      <w:r w:rsidRPr="0052192F">
        <w:rPr>
          <w:rFonts w:ascii="Times New Roman" w:hAnsi="Times New Roman"/>
          <w:color w:val="2A2928"/>
          <w:sz w:val="24"/>
          <w:szCs w:val="24"/>
          <w:lang w:eastAsia="ru-RU"/>
        </w:rPr>
        <w:tab/>
      </w:r>
      <w:r w:rsidRPr="0052192F">
        <w:rPr>
          <w:rFonts w:ascii="Times New Roman" w:hAnsi="Times New Roman"/>
          <w:color w:val="2A2928"/>
          <w:sz w:val="24"/>
          <w:szCs w:val="24"/>
          <w:lang w:eastAsia="ru-RU"/>
        </w:rPr>
        <w:tab/>
      </w:r>
      <w:r w:rsidRPr="0052192F">
        <w:rPr>
          <w:rFonts w:ascii="Times New Roman" w:hAnsi="Times New Roman"/>
          <w:color w:val="2A2928"/>
          <w:sz w:val="24"/>
          <w:szCs w:val="24"/>
          <w:lang w:eastAsia="ru-RU"/>
        </w:rPr>
        <w:tab/>
      </w:r>
      <w:r w:rsidRPr="0052192F">
        <w:rPr>
          <w:rFonts w:ascii="Times New Roman" w:hAnsi="Times New Roman"/>
          <w:color w:val="2A2928"/>
          <w:sz w:val="24"/>
          <w:szCs w:val="24"/>
          <w:lang w:eastAsia="ru-RU"/>
        </w:rPr>
        <w:tab/>
        <w:t>Ю. ЛАВРЕНЮК</w:t>
      </w:r>
      <w:r w:rsidR="00512261">
        <w:rPr>
          <w:rFonts w:ascii="Times New Roman" w:hAnsi="Times New Roman"/>
          <w:b/>
          <w:color w:val="000000"/>
          <w:sz w:val="24"/>
          <w:szCs w:val="24"/>
        </w:rPr>
        <w:br w:type="page"/>
      </w:r>
    </w:p>
    <w:p w14:paraId="5B62036F" w14:textId="77777777" w:rsidR="00BA0144" w:rsidRDefault="00BA0144">
      <w:pPr>
        <w:rPr>
          <w:rFonts w:ascii="Times New Roman" w:hAnsi="Times New Roman"/>
          <w:b/>
          <w:color w:val="000000"/>
          <w:sz w:val="24"/>
          <w:szCs w:val="24"/>
        </w:rPr>
        <w:sectPr w:rsidR="00BA0144">
          <w:pgSz w:w="11906" w:h="16838"/>
          <w:pgMar w:top="850" w:right="850" w:bottom="850" w:left="1417" w:header="708" w:footer="708" w:gutter="0"/>
          <w:cols w:space="708"/>
          <w:docGrid w:linePitch="360"/>
        </w:sectPr>
      </w:pPr>
    </w:p>
    <w:p w14:paraId="5A2AAF43" w14:textId="77777777" w:rsidR="00512261" w:rsidRDefault="00512261">
      <w:pPr>
        <w:rPr>
          <w:rFonts w:ascii="Times New Roman" w:hAnsi="Times New Roman"/>
          <w:b/>
          <w:color w:val="000000"/>
          <w:sz w:val="24"/>
          <w:szCs w:val="24"/>
        </w:rPr>
      </w:pPr>
    </w:p>
    <w:p w14:paraId="3292736F" w14:textId="77777777" w:rsidR="00512261" w:rsidRPr="00512261" w:rsidRDefault="00512261" w:rsidP="00512261">
      <w:pPr>
        <w:spacing w:after="0"/>
        <w:jc w:val="center"/>
        <w:rPr>
          <w:rFonts w:ascii="Times New Roman" w:hAnsi="Times New Roman"/>
          <w:b/>
          <w:color w:val="000000"/>
          <w:sz w:val="28"/>
          <w:szCs w:val="28"/>
        </w:rPr>
      </w:pPr>
      <w:r w:rsidRPr="00512261">
        <w:rPr>
          <w:rFonts w:ascii="Times New Roman" w:hAnsi="Times New Roman"/>
          <w:b/>
          <w:color w:val="000000"/>
          <w:sz w:val="28"/>
          <w:szCs w:val="28"/>
        </w:rPr>
        <w:t>Розділ V. Пропозиція щодо розподілу ризиків відповідно до результатів аналізу ефективності здійснення державно-приватного партнерства</w:t>
      </w:r>
    </w:p>
    <w:tbl>
      <w:tblPr>
        <w:tblStyle w:val="1"/>
        <w:tblW w:w="15134" w:type="dxa"/>
        <w:tblLook w:val="04A0" w:firstRow="1" w:lastRow="0" w:firstColumn="1" w:lastColumn="0" w:noHBand="0" w:noVBand="1"/>
      </w:tblPr>
      <w:tblGrid>
        <w:gridCol w:w="4077"/>
        <w:gridCol w:w="7797"/>
        <w:gridCol w:w="3260"/>
      </w:tblGrid>
      <w:tr w:rsidR="009F7EA2" w:rsidRPr="009F7EA2" w14:paraId="59310CF4" w14:textId="77777777" w:rsidTr="00172E7C">
        <w:trPr>
          <w:trHeight w:val="734"/>
        </w:trPr>
        <w:tc>
          <w:tcPr>
            <w:tcW w:w="4077" w:type="dxa"/>
            <w:vAlign w:val="center"/>
          </w:tcPr>
          <w:p w14:paraId="376337DA" w14:textId="77777777" w:rsidR="009F7EA2" w:rsidRPr="009F7EA2" w:rsidRDefault="009F7EA2" w:rsidP="003B371F">
            <w:pPr>
              <w:tabs>
                <w:tab w:val="left" w:pos="0"/>
              </w:tabs>
              <w:suppressAutoHyphens/>
              <w:spacing w:before="120" w:line="360" w:lineRule="auto"/>
              <w:jc w:val="center"/>
              <w:rPr>
                <w:rFonts w:ascii="Times New Roman" w:eastAsia="Times New Roman" w:hAnsi="Times New Roman"/>
                <w:b/>
                <w:bCs/>
                <w:sz w:val="24"/>
                <w:szCs w:val="24"/>
                <w:lang w:eastAsia="zh-CN"/>
              </w:rPr>
            </w:pPr>
            <w:r w:rsidRPr="009F7EA2">
              <w:rPr>
                <w:rFonts w:ascii="Times New Roman" w:eastAsia="Times New Roman" w:hAnsi="Times New Roman"/>
                <w:b/>
                <w:bCs/>
                <w:sz w:val="24"/>
                <w:szCs w:val="24"/>
                <w:lang w:eastAsia="zh-CN"/>
              </w:rPr>
              <w:t>Категорія та під категорія ризику</w:t>
            </w:r>
          </w:p>
        </w:tc>
        <w:tc>
          <w:tcPr>
            <w:tcW w:w="7797" w:type="dxa"/>
            <w:vAlign w:val="center"/>
          </w:tcPr>
          <w:p w14:paraId="74626774" w14:textId="77777777" w:rsidR="009F7EA2" w:rsidRPr="009F7EA2" w:rsidRDefault="009F7EA2" w:rsidP="003B371F">
            <w:pPr>
              <w:tabs>
                <w:tab w:val="left" w:pos="0"/>
              </w:tabs>
              <w:suppressAutoHyphens/>
              <w:spacing w:before="120" w:line="360" w:lineRule="auto"/>
              <w:jc w:val="center"/>
              <w:rPr>
                <w:rFonts w:ascii="Times New Roman" w:eastAsia="Times New Roman" w:hAnsi="Times New Roman"/>
                <w:b/>
                <w:bCs/>
                <w:sz w:val="24"/>
                <w:szCs w:val="24"/>
                <w:lang w:eastAsia="zh-CN"/>
              </w:rPr>
            </w:pPr>
            <w:r w:rsidRPr="009F7EA2">
              <w:rPr>
                <w:rFonts w:ascii="Times New Roman" w:eastAsia="Times New Roman" w:hAnsi="Times New Roman"/>
                <w:b/>
                <w:bCs/>
                <w:sz w:val="24"/>
                <w:szCs w:val="24"/>
                <w:lang w:eastAsia="zh-CN"/>
              </w:rPr>
              <w:t>Опис ризику</w:t>
            </w:r>
          </w:p>
        </w:tc>
        <w:tc>
          <w:tcPr>
            <w:tcW w:w="3260" w:type="dxa"/>
            <w:vAlign w:val="center"/>
          </w:tcPr>
          <w:p w14:paraId="7E27D55B" w14:textId="77777777" w:rsidR="009F7EA2" w:rsidRPr="009F7EA2" w:rsidRDefault="009F7EA2" w:rsidP="003B371F">
            <w:pPr>
              <w:tabs>
                <w:tab w:val="left" w:pos="0"/>
              </w:tabs>
              <w:suppressAutoHyphens/>
              <w:spacing w:before="120" w:line="360" w:lineRule="auto"/>
              <w:jc w:val="center"/>
              <w:rPr>
                <w:rFonts w:ascii="Times New Roman" w:eastAsia="Times New Roman" w:hAnsi="Times New Roman"/>
                <w:b/>
                <w:bCs/>
                <w:sz w:val="24"/>
                <w:szCs w:val="24"/>
                <w:lang w:eastAsia="zh-CN"/>
              </w:rPr>
            </w:pPr>
            <w:r w:rsidRPr="003B371F">
              <w:rPr>
                <w:rFonts w:ascii="Times New Roman" w:eastAsia="Times New Roman" w:hAnsi="Times New Roman"/>
                <w:b/>
                <w:bCs/>
                <w:sz w:val="24"/>
                <w:szCs w:val="24"/>
                <w:lang w:eastAsia="zh-CN"/>
              </w:rPr>
              <w:t>Р</w:t>
            </w:r>
            <w:r w:rsidRPr="009F7EA2">
              <w:rPr>
                <w:rFonts w:ascii="Times New Roman" w:eastAsia="Times New Roman" w:hAnsi="Times New Roman"/>
                <w:b/>
                <w:bCs/>
                <w:sz w:val="24"/>
                <w:szCs w:val="24"/>
                <w:lang w:eastAsia="zh-CN"/>
              </w:rPr>
              <w:t>озподіл ризику</w:t>
            </w:r>
          </w:p>
        </w:tc>
      </w:tr>
      <w:tr w:rsidR="009F7EA2" w:rsidRPr="009F7EA2" w14:paraId="025E37AC" w14:textId="77777777" w:rsidTr="00172E7C">
        <w:tc>
          <w:tcPr>
            <w:tcW w:w="15134" w:type="dxa"/>
            <w:gridSpan w:val="3"/>
          </w:tcPr>
          <w:p w14:paraId="49CAC116" w14:textId="77777777" w:rsidR="009F7EA2" w:rsidRPr="009F7EA2" w:rsidRDefault="009F7EA2" w:rsidP="003B371F">
            <w:pPr>
              <w:tabs>
                <w:tab w:val="left" w:pos="0"/>
              </w:tabs>
              <w:suppressAutoHyphens/>
              <w:spacing w:before="120" w:line="360" w:lineRule="auto"/>
              <w:rPr>
                <w:rFonts w:ascii="Times New Roman" w:eastAsia="Times New Roman" w:hAnsi="Times New Roman"/>
                <w:bCs/>
                <w:i/>
                <w:sz w:val="24"/>
                <w:szCs w:val="24"/>
                <w:lang w:val="en-US" w:eastAsia="zh-CN"/>
              </w:rPr>
            </w:pPr>
            <w:proofErr w:type="spellStart"/>
            <w:r w:rsidRPr="009F7EA2">
              <w:rPr>
                <w:rFonts w:ascii="Times New Roman" w:eastAsia="Times New Roman" w:hAnsi="Times New Roman"/>
                <w:bCs/>
                <w:i/>
                <w:sz w:val="24"/>
                <w:szCs w:val="24"/>
                <w:lang w:val="en-US" w:eastAsia="zh-CN"/>
              </w:rPr>
              <w:t>Юридичні</w:t>
            </w:r>
            <w:proofErr w:type="spellEnd"/>
            <w:r w:rsidRPr="009F7EA2">
              <w:rPr>
                <w:rFonts w:ascii="Times New Roman" w:eastAsia="Times New Roman" w:hAnsi="Times New Roman"/>
                <w:bCs/>
                <w:i/>
                <w:sz w:val="24"/>
                <w:szCs w:val="24"/>
                <w:lang w:val="en-US" w:eastAsia="zh-CN"/>
              </w:rPr>
              <w:t xml:space="preserve"> </w:t>
            </w:r>
            <w:proofErr w:type="spellStart"/>
            <w:r w:rsidRPr="009F7EA2">
              <w:rPr>
                <w:rFonts w:ascii="Times New Roman" w:eastAsia="Times New Roman" w:hAnsi="Times New Roman"/>
                <w:bCs/>
                <w:i/>
                <w:sz w:val="24"/>
                <w:szCs w:val="24"/>
                <w:lang w:val="en-US" w:eastAsia="zh-CN"/>
              </w:rPr>
              <w:t>ризики</w:t>
            </w:r>
            <w:proofErr w:type="spellEnd"/>
          </w:p>
        </w:tc>
      </w:tr>
      <w:tr w:rsidR="009F7EA2" w:rsidRPr="009F7EA2" w14:paraId="52ACB576" w14:textId="77777777" w:rsidTr="00172E7C">
        <w:tc>
          <w:tcPr>
            <w:tcW w:w="4077" w:type="dxa"/>
          </w:tcPr>
          <w:p w14:paraId="738A6A51" w14:textId="77777777" w:rsidR="009F7EA2" w:rsidRPr="009F7EA2" w:rsidRDefault="009F7EA2" w:rsidP="009F7EA2">
            <w:pPr>
              <w:spacing w:before="60" w:after="60"/>
              <w:rPr>
                <w:rFonts w:ascii="Times New Roman" w:eastAsia="Arial" w:hAnsi="Times New Roman"/>
                <w:bCs/>
                <w:sz w:val="24"/>
                <w:szCs w:val="24"/>
                <w:lang w:val="ru-RU"/>
              </w:rPr>
            </w:pPr>
            <w:r w:rsidRPr="009F7EA2">
              <w:rPr>
                <w:rFonts w:ascii="Times New Roman" w:eastAsia="Arial" w:hAnsi="Times New Roman"/>
                <w:bCs/>
                <w:sz w:val="24"/>
                <w:szCs w:val="24"/>
              </w:rPr>
              <w:t>Несвоєчасне отримання приватним партнером документів дозвільного характеру, необхідних для реалізації Проекту</w:t>
            </w:r>
          </w:p>
        </w:tc>
        <w:tc>
          <w:tcPr>
            <w:tcW w:w="7797" w:type="dxa"/>
          </w:tcPr>
          <w:p w14:paraId="201DA568" w14:textId="77777777" w:rsidR="009F7EA2" w:rsidRDefault="009F7EA2" w:rsidP="009F7EA2">
            <w:pPr>
              <w:spacing w:before="60" w:after="60"/>
              <w:jc w:val="both"/>
              <w:rPr>
                <w:rFonts w:ascii="Times New Roman" w:eastAsia="Arial" w:hAnsi="Times New Roman"/>
                <w:sz w:val="24"/>
                <w:szCs w:val="24"/>
              </w:rPr>
            </w:pPr>
            <w:r w:rsidRPr="003B371F">
              <w:rPr>
                <w:rFonts w:ascii="Times New Roman" w:eastAsia="Arial" w:hAnsi="Times New Roman"/>
                <w:sz w:val="24"/>
                <w:szCs w:val="24"/>
              </w:rPr>
              <w:t>Виникнення с</w:t>
            </w:r>
            <w:r w:rsidRPr="009F7EA2">
              <w:rPr>
                <w:rFonts w:ascii="Times New Roman" w:eastAsia="Arial" w:hAnsi="Times New Roman"/>
                <w:sz w:val="24"/>
                <w:szCs w:val="24"/>
              </w:rPr>
              <w:t>итуаці</w:t>
            </w:r>
            <w:r w:rsidRPr="003B371F">
              <w:rPr>
                <w:rFonts w:ascii="Times New Roman" w:eastAsia="Arial" w:hAnsi="Times New Roman"/>
                <w:sz w:val="24"/>
                <w:szCs w:val="24"/>
              </w:rPr>
              <w:t>ї</w:t>
            </w:r>
            <w:r w:rsidRPr="009F7EA2">
              <w:rPr>
                <w:rFonts w:ascii="Times New Roman" w:eastAsia="Arial" w:hAnsi="Times New Roman"/>
                <w:sz w:val="24"/>
                <w:szCs w:val="24"/>
              </w:rPr>
              <w:t xml:space="preserve">, </w:t>
            </w:r>
            <w:r w:rsidRPr="003B371F">
              <w:rPr>
                <w:rFonts w:ascii="Times New Roman" w:eastAsia="Arial" w:hAnsi="Times New Roman"/>
                <w:sz w:val="24"/>
                <w:szCs w:val="24"/>
              </w:rPr>
              <w:t>за якої</w:t>
            </w:r>
            <w:r w:rsidRPr="009F7EA2">
              <w:rPr>
                <w:rFonts w:ascii="Times New Roman" w:eastAsia="Arial" w:hAnsi="Times New Roman"/>
                <w:sz w:val="24"/>
                <w:szCs w:val="24"/>
              </w:rPr>
              <w:t xml:space="preserve"> документи дозвільного характеру видаються пізніше встановлених строків. </w:t>
            </w:r>
            <w:r w:rsidRPr="003B371F">
              <w:rPr>
                <w:rFonts w:ascii="Times New Roman" w:eastAsia="Arial" w:hAnsi="Times New Roman"/>
                <w:sz w:val="24"/>
                <w:szCs w:val="24"/>
              </w:rPr>
              <w:t>Виникнення зазначеної ситуації</w:t>
            </w:r>
            <w:r w:rsidRPr="009F7EA2">
              <w:rPr>
                <w:rFonts w:ascii="Times New Roman" w:eastAsia="Arial" w:hAnsi="Times New Roman"/>
                <w:sz w:val="24"/>
                <w:szCs w:val="24"/>
              </w:rPr>
              <w:t xml:space="preserve"> негативно впли</w:t>
            </w:r>
            <w:r w:rsidRPr="003B371F">
              <w:rPr>
                <w:rFonts w:ascii="Times New Roman" w:eastAsia="Arial" w:hAnsi="Times New Roman"/>
                <w:sz w:val="24"/>
                <w:szCs w:val="24"/>
              </w:rPr>
              <w:t>ває</w:t>
            </w:r>
            <w:r w:rsidRPr="009F7EA2">
              <w:rPr>
                <w:rFonts w:ascii="Times New Roman" w:eastAsia="Arial" w:hAnsi="Times New Roman"/>
                <w:sz w:val="24"/>
                <w:szCs w:val="24"/>
              </w:rPr>
              <w:t xml:space="preserve"> на реалізацію Проекту та </w:t>
            </w:r>
            <w:r w:rsidRPr="003B371F">
              <w:rPr>
                <w:rFonts w:ascii="Times New Roman" w:eastAsia="Arial" w:hAnsi="Times New Roman"/>
                <w:sz w:val="24"/>
                <w:szCs w:val="24"/>
              </w:rPr>
              <w:t xml:space="preserve">призводить до </w:t>
            </w:r>
            <w:r w:rsidRPr="009F7EA2">
              <w:rPr>
                <w:rFonts w:ascii="Times New Roman" w:eastAsia="Arial" w:hAnsi="Times New Roman"/>
                <w:sz w:val="24"/>
                <w:szCs w:val="24"/>
              </w:rPr>
              <w:t>відтермінува</w:t>
            </w:r>
            <w:r w:rsidRPr="003B371F">
              <w:rPr>
                <w:rFonts w:ascii="Times New Roman" w:eastAsia="Arial" w:hAnsi="Times New Roman"/>
                <w:sz w:val="24"/>
                <w:szCs w:val="24"/>
              </w:rPr>
              <w:t>ння</w:t>
            </w:r>
            <w:r w:rsidRPr="009F7EA2">
              <w:rPr>
                <w:rFonts w:ascii="Times New Roman" w:eastAsia="Arial" w:hAnsi="Times New Roman"/>
                <w:sz w:val="24"/>
                <w:szCs w:val="24"/>
              </w:rPr>
              <w:t xml:space="preserve"> строк</w:t>
            </w:r>
            <w:r w:rsidRPr="003B371F">
              <w:rPr>
                <w:rFonts w:ascii="Times New Roman" w:eastAsia="Arial" w:hAnsi="Times New Roman"/>
                <w:sz w:val="24"/>
                <w:szCs w:val="24"/>
              </w:rPr>
              <w:t>ів</w:t>
            </w:r>
            <w:r w:rsidRPr="009F7EA2">
              <w:rPr>
                <w:rFonts w:ascii="Times New Roman" w:eastAsia="Arial" w:hAnsi="Times New Roman"/>
                <w:sz w:val="24"/>
                <w:szCs w:val="24"/>
              </w:rPr>
              <w:t xml:space="preserve"> його реалізації</w:t>
            </w:r>
          </w:p>
          <w:p w14:paraId="2C5F5AA1" w14:textId="77777777" w:rsidR="003B371F" w:rsidRPr="009F7EA2" w:rsidRDefault="003B371F" w:rsidP="009F7EA2">
            <w:pPr>
              <w:spacing w:before="60" w:after="60"/>
              <w:jc w:val="both"/>
              <w:rPr>
                <w:rFonts w:ascii="Times New Roman" w:eastAsia="Arial" w:hAnsi="Times New Roman"/>
                <w:sz w:val="24"/>
                <w:szCs w:val="24"/>
              </w:rPr>
            </w:pPr>
          </w:p>
        </w:tc>
        <w:tc>
          <w:tcPr>
            <w:tcW w:w="3260" w:type="dxa"/>
          </w:tcPr>
          <w:p w14:paraId="61248FC7" w14:textId="77777777" w:rsidR="009F7EA2" w:rsidRPr="009F7EA2" w:rsidRDefault="009F7EA2" w:rsidP="009F7EA2">
            <w:pPr>
              <w:tabs>
                <w:tab w:val="left" w:pos="0"/>
              </w:tabs>
              <w:suppressAutoHyphens/>
              <w:spacing w:before="120" w:line="360" w:lineRule="auto"/>
              <w:jc w:val="center"/>
              <w:rPr>
                <w:rFonts w:ascii="Times New Roman" w:eastAsia="Times New Roman" w:hAnsi="Times New Roman"/>
                <w:sz w:val="24"/>
                <w:szCs w:val="24"/>
                <w:lang w:eastAsia="zh-CN"/>
              </w:rPr>
            </w:pPr>
            <w:r w:rsidRPr="003B371F">
              <w:rPr>
                <w:rFonts w:ascii="Times New Roman" w:eastAsia="Times New Roman" w:hAnsi="Times New Roman"/>
                <w:sz w:val="24"/>
                <w:szCs w:val="24"/>
                <w:lang w:eastAsia="zh-CN"/>
              </w:rPr>
              <w:t>Приватний партнер</w:t>
            </w:r>
          </w:p>
        </w:tc>
      </w:tr>
      <w:tr w:rsidR="009F7EA2" w:rsidRPr="009F7EA2" w14:paraId="6758B486" w14:textId="77777777" w:rsidTr="00172E7C">
        <w:tc>
          <w:tcPr>
            <w:tcW w:w="4077" w:type="dxa"/>
          </w:tcPr>
          <w:p w14:paraId="46BA467C" w14:textId="77777777" w:rsidR="009F7EA2" w:rsidRPr="009F7EA2" w:rsidRDefault="009F7EA2" w:rsidP="009F7EA2">
            <w:pPr>
              <w:spacing w:before="60" w:after="60"/>
              <w:rPr>
                <w:rFonts w:ascii="Times New Roman" w:eastAsia="Arial" w:hAnsi="Times New Roman"/>
                <w:bCs/>
                <w:sz w:val="24"/>
                <w:szCs w:val="24"/>
              </w:rPr>
            </w:pPr>
            <w:r w:rsidRPr="009F7EA2">
              <w:rPr>
                <w:rFonts w:ascii="Times New Roman" w:eastAsia="Arial" w:hAnsi="Times New Roman"/>
                <w:bCs/>
                <w:sz w:val="24"/>
                <w:szCs w:val="24"/>
              </w:rPr>
              <w:t>Складності з передачею у користування приватному партнеру земельної ділянки, що необхідна для будівництва нового вантажного терміналу</w:t>
            </w:r>
          </w:p>
        </w:tc>
        <w:tc>
          <w:tcPr>
            <w:tcW w:w="7797" w:type="dxa"/>
          </w:tcPr>
          <w:p w14:paraId="732EDBFC" w14:textId="77777777" w:rsidR="009F7EA2" w:rsidRPr="003B371F" w:rsidRDefault="009F7EA2" w:rsidP="003B371F">
            <w:pPr>
              <w:spacing w:before="60" w:after="60"/>
              <w:jc w:val="both"/>
              <w:rPr>
                <w:rFonts w:ascii="Times New Roman" w:eastAsia="Arial" w:hAnsi="Times New Roman"/>
                <w:sz w:val="24"/>
                <w:szCs w:val="24"/>
              </w:rPr>
            </w:pPr>
            <w:r w:rsidRPr="003B371F">
              <w:rPr>
                <w:rFonts w:ascii="Times New Roman" w:eastAsia="Arial" w:hAnsi="Times New Roman"/>
                <w:sz w:val="24"/>
                <w:szCs w:val="24"/>
              </w:rPr>
              <w:t>Затримка з</w:t>
            </w:r>
            <w:r w:rsidRPr="009F7EA2">
              <w:rPr>
                <w:rFonts w:ascii="Times New Roman" w:eastAsia="Arial" w:hAnsi="Times New Roman"/>
                <w:sz w:val="24"/>
                <w:szCs w:val="24"/>
              </w:rPr>
              <w:t xml:space="preserve"> передач</w:t>
            </w:r>
            <w:r w:rsidRPr="003B371F">
              <w:rPr>
                <w:rFonts w:ascii="Times New Roman" w:eastAsia="Arial" w:hAnsi="Times New Roman"/>
                <w:sz w:val="24"/>
                <w:szCs w:val="24"/>
              </w:rPr>
              <w:t>ею</w:t>
            </w:r>
            <w:r w:rsidRPr="009F7EA2">
              <w:rPr>
                <w:rFonts w:ascii="Times New Roman" w:eastAsia="Arial" w:hAnsi="Times New Roman"/>
                <w:sz w:val="24"/>
                <w:szCs w:val="24"/>
              </w:rPr>
              <w:t xml:space="preserve"> у користування приватному партнеру земельної ділянки, яка необхідна для здійснення ДПП</w:t>
            </w:r>
            <w:r w:rsidR="003B371F" w:rsidRPr="003B371F">
              <w:rPr>
                <w:rFonts w:ascii="Times New Roman" w:eastAsia="Arial" w:hAnsi="Times New Roman"/>
                <w:sz w:val="24"/>
                <w:szCs w:val="24"/>
              </w:rPr>
              <w:t>, а також надання сервітутів задля забезпечення доступу Приватного партнеру до цієї ділянки.</w:t>
            </w:r>
          </w:p>
          <w:p w14:paraId="67BA43B0" w14:textId="77777777" w:rsidR="003B371F" w:rsidRDefault="003B371F" w:rsidP="003B371F">
            <w:pPr>
              <w:spacing w:before="60" w:after="60"/>
              <w:jc w:val="both"/>
              <w:rPr>
                <w:rFonts w:ascii="Times New Roman" w:eastAsia="Arial" w:hAnsi="Times New Roman"/>
                <w:sz w:val="24"/>
                <w:szCs w:val="24"/>
              </w:rPr>
            </w:pPr>
            <w:r w:rsidRPr="003B371F">
              <w:rPr>
                <w:rFonts w:ascii="Times New Roman" w:eastAsia="Arial" w:hAnsi="Times New Roman"/>
                <w:sz w:val="24"/>
                <w:szCs w:val="24"/>
              </w:rPr>
              <w:t>(</w:t>
            </w:r>
            <w:r w:rsidRPr="003B371F">
              <w:rPr>
                <w:rFonts w:ascii="Times New Roman" w:eastAsia="Arial" w:hAnsi="Times New Roman"/>
                <w:i/>
                <w:sz w:val="24"/>
                <w:szCs w:val="24"/>
              </w:rPr>
              <w:t>Відповідальність Державного партнера за виникнення цього ризику врегульована у проекті Договору ДПП</w:t>
            </w:r>
            <w:r w:rsidRPr="003B371F">
              <w:rPr>
                <w:rFonts w:ascii="Times New Roman" w:eastAsia="Arial" w:hAnsi="Times New Roman"/>
                <w:sz w:val="24"/>
                <w:szCs w:val="24"/>
              </w:rPr>
              <w:t>)</w:t>
            </w:r>
          </w:p>
          <w:p w14:paraId="6FC39B90" w14:textId="77777777" w:rsidR="003B371F" w:rsidRPr="009F7EA2" w:rsidRDefault="003B371F" w:rsidP="003B371F">
            <w:pPr>
              <w:spacing w:before="60" w:after="60"/>
              <w:jc w:val="both"/>
              <w:rPr>
                <w:rFonts w:ascii="Times New Roman" w:eastAsia="Arial" w:hAnsi="Times New Roman"/>
                <w:sz w:val="24"/>
                <w:szCs w:val="24"/>
              </w:rPr>
            </w:pPr>
          </w:p>
        </w:tc>
        <w:tc>
          <w:tcPr>
            <w:tcW w:w="3260" w:type="dxa"/>
          </w:tcPr>
          <w:p w14:paraId="3E33E158" w14:textId="77777777" w:rsidR="009F7EA2" w:rsidRPr="009F7EA2" w:rsidRDefault="009F7EA2" w:rsidP="009F7EA2">
            <w:pPr>
              <w:tabs>
                <w:tab w:val="left" w:pos="0"/>
              </w:tabs>
              <w:suppressAutoHyphens/>
              <w:spacing w:before="120" w:line="360" w:lineRule="auto"/>
              <w:jc w:val="center"/>
              <w:rPr>
                <w:rFonts w:ascii="Times New Roman" w:eastAsia="Times New Roman" w:hAnsi="Times New Roman"/>
                <w:sz w:val="24"/>
                <w:szCs w:val="24"/>
                <w:lang w:eastAsia="zh-CN"/>
              </w:rPr>
            </w:pPr>
            <w:r w:rsidRPr="003B371F">
              <w:rPr>
                <w:rFonts w:ascii="Times New Roman" w:eastAsia="Times New Roman" w:hAnsi="Times New Roman"/>
                <w:sz w:val="24"/>
                <w:szCs w:val="24"/>
                <w:lang w:eastAsia="zh-CN"/>
              </w:rPr>
              <w:t>Державний партнер</w:t>
            </w:r>
          </w:p>
        </w:tc>
      </w:tr>
      <w:tr w:rsidR="009F7EA2" w:rsidRPr="009F7EA2" w14:paraId="6AC64178" w14:textId="77777777" w:rsidTr="00172E7C">
        <w:tc>
          <w:tcPr>
            <w:tcW w:w="4077" w:type="dxa"/>
          </w:tcPr>
          <w:p w14:paraId="5112646D" w14:textId="77777777" w:rsidR="009F7EA2" w:rsidRPr="009F7EA2" w:rsidRDefault="009F7EA2" w:rsidP="009F7EA2">
            <w:pPr>
              <w:spacing w:before="60" w:after="60"/>
              <w:jc w:val="both"/>
              <w:rPr>
                <w:rFonts w:ascii="Times New Roman" w:eastAsia="Arial" w:hAnsi="Times New Roman"/>
                <w:bCs/>
                <w:sz w:val="24"/>
                <w:szCs w:val="24"/>
              </w:rPr>
            </w:pPr>
            <w:r w:rsidRPr="009F7EA2">
              <w:rPr>
                <w:rFonts w:ascii="Times New Roman" w:eastAsia="Arial" w:hAnsi="Times New Roman"/>
                <w:bCs/>
                <w:sz w:val="24"/>
                <w:szCs w:val="24"/>
              </w:rPr>
              <w:t>Складності здійснення оцінки впливу на довкілля</w:t>
            </w:r>
          </w:p>
        </w:tc>
        <w:tc>
          <w:tcPr>
            <w:tcW w:w="7797" w:type="dxa"/>
          </w:tcPr>
          <w:p w14:paraId="49A38B14" w14:textId="77777777" w:rsidR="003B371F" w:rsidRDefault="003B371F" w:rsidP="003B371F">
            <w:pPr>
              <w:spacing w:before="60" w:after="60"/>
              <w:jc w:val="both"/>
              <w:rPr>
                <w:rFonts w:ascii="Times New Roman" w:eastAsia="Arial" w:hAnsi="Times New Roman"/>
                <w:sz w:val="24"/>
                <w:szCs w:val="24"/>
              </w:rPr>
            </w:pPr>
            <w:r w:rsidRPr="003B371F">
              <w:rPr>
                <w:rFonts w:ascii="Times New Roman" w:eastAsia="Arial" w:hAnsi="Times New Roman"/>
                <w:sz w:val="24"/>
                <w:szCs w:val="24"/>
              </w:rPr>
              <w:t>П</w:t>
            </w:r>
            <w:r w:rsidR="009F7EA2" w:rsidRPr="009F7EA2">
              <w:rPr>
                <w:rFonts w:ascii="Times New Roman" w:eastAsia="Arial" w:hAnsi="Times New Roman"/>
                <w:sz w:val="24"/>
                <w:szCs w:val="24"/>
              </w:rPr>
              <w:t>роцедура оцінки впливу на довкілля визначеної планової діяльності є відносно новою в Україні (вве</w:t>
            </w:r>
            <w:r w:rsidRPr="003B371F">
              <w:rPr>
                <w:rFonts w:ascii="Times New Roman" w:eastAsia="Arial" w:hAnsi="Times New Roman"/>
                <w:sz w:val="24"/>
                <w:szCs w:val="24"/>
              </w:rPr>
              <w:t>дена в дію в грудні 2017 р.)</w:t>
            </w:r>
            <w:r w:rsidR="009F7EA2" w:rsidRPr="009F7EA2">
              <w:rPr>
                <w:rFonts w:ascii="Times New Roman" w:eastAsia="Arial" w:hAnsi="Times New Roman"/>
                <w:sz w:val="24"/>
                <w:szCs w:val="24"/>
              </w:rPr>
              <w:t xml:space="preserve"> у зв’язку з відсутністю напрацьованої практики</w:t>
            </w:r>
            <w:r w:rsidRPr="003B371F">
              <w:rPr>
                <w:rFonts w:ascii="Times New Roman" w:eastAsia="Arial" w:hAnsi="Times New Roman"/>
                <w:sz w:val="24"/>
                <w:szCs w:val="24"/>
              </w:rPr>
              <w:t>. В процесі</w:t>
            </w:r>
            <w:r w:rsidR="009F7EA2" w:rsidRPr="009F7EA2">
              <w:rPr>
                <w:rFonts w:ascii="Times New Roman" w:eastAsia="Arial" w:hAnsi="Times New Roman"/>
                <w:sz w:val="24"/>
                <w:szCs w:val="24"/>
              </w:rPr>
              <w:t xml:space="preserve"> її застосування </w:t>
            </w:r>
            <w:r w:rsidRPr="003B371F">
              <w:rPr>
                <w:rFonts w:ascii="Times New Roman" w:eastAsia="Arial" w:hAnsi="Times New Roman"/>
                <w:sz w:val="24"/>
                <w:szCs w:val="24"/>
              </w:rPr>
              <w:t xml:space="preserve">у Приватного партнера </w:t>
            </w:r>
            <w:r w:rsidR="009F7EA2" w:rsidRPr="009F7EA2">
              <w:rPr>
                <w:rFonts w:ascii="Times New Roman" w:eastAsia="Arial" w:hAnsi="Times New Roman"/>
                <w:sz w:val="24"/>
                <w:szCs w:val="24"/>
              </w:rPr>
              <w:t>можуть виникнути ускладнення</w:t>
            </w:r>
            <w:r w:rsidRPr="003B371F">
              <w:rPr>
                <w:rFonts w:ascii="Times New Roman" w:eastAsia="Arial" w:hAnsi="Times New Roman"/>
                <w:sz w:val="24"/>
                <w:szCs w:val="24"/>
              </w:rPr>
              <w:t>, які можуть призвести до відтермінування строків реалізації Проекту</w:t>
            </w:r>
          </w:p>
          <w:p w14:paraId="221B642C" w14:textId="77777777" w:rsidR="009F7EA2" w:rsidRPr="009F7EA2" w:rsidRDefault="009F7EA2" w:rsidP="003B371F">
            <w:pPr>
              <w:spacing w:before="60" w:after="60"/>
              <w:jc w:val="both"/>
              <w:rPr>
                <w:rFonts w:ascii="Times New Roman" w:eastAsia="Arial" w:hAnsi="Times New Roman"/>
                <w:sz w:val="24"/>
                <w:szCs w:val="24"/>
              </w:rPr>
            </w:pPr>
            <w:r w:rsidRPr="009F7EA2">
              <w:rPr>
                <w:rFonts w:ascii="Times New Roman" w:eastAsia="Arial" w:hAnsi="Times New Roman"/>
                <w:sz w:val="24"/>
                <w:szCs w:val="24"/>
              </w:rPr>
              <w:t xml:space="preserve"> </w:t>
            </w:r>
            <w:r w:rsidR="003B371F" w:rsidRPr="003B371F">
              <w:rPr>
                <w:rFonts w:ascii="Times New Roman" w:eastAsia="Arial" w:hAnsi="Times New Roman"/>
                <w:sz w:val="24"/>
                <w:szCs w:val="24"/>
              </w:rPr>
              <w:t xml:space="preserve"> </w:t>
            </w:r>
          </w:p>
        </w:tc>
        <w:tc>
          <w:tcPr>
            <w:tcW w:w="3260" w:type="dxa"/>
          </w:tcPr>
          <w:p w14:paraId="0FDEA0AA" w14:textId="77777777" w:rsidR="009F7EA2" w:rsidRPr="009F7EA2" w:rsidRDefault="00D74FA4" w:rsidP="009F7EA2">
            <w:pPr>
              <w:tabs>
                <w:tab w:val="left" w:pos="0"/>
              </w:tabs>
              <w:suppressAutoHyphens/>
              <w:spacing w:before="120" w:line="360" w:lineRule="auto"/>
              <w:jc w:val="center"/>
              <w:rPr>
                <w:rFonts w:ascii="Times New Roman" w:eastAsia="Times New Roman" w:hAnsi="Times New Roman"/>
                <w:sz w:val="24"/>
                <w:szCs w:val="24"/>
                <w:lang w:eastAsia="zh-CN"/>
              </w:rPr>
            </w:pPr>
            <w:r w:rsidRPr="003B371F">
              <w:rPr>
                <w:rFonts w:ascii="Times New Roman" w:eastAsia="Times New Roman" w:hAnsi="Times New Roman"/>
                <w:sz w:val="24"/>
                <w:szCs w:val="24"/>
                <w:lang w:eastAsia="zh-CN"/>
              </w:rPr>
              <w:t>Приватний партнер</w:t>
            </w:r>
          </w:p>
        </w:tc>
      </w:tr>
      <w:tr w:rsidR="009F7EA2" w:rsidRPr="009F7EA2" w14:paraId="3D218C39" w14:textId="77777777" w:rsidTr="00172E7C">
        <w:tc>
          <w:tcPr>
            <w:tcW w:w="15134" w:type="dxa"/>
            <w:gridSpan w:val="3"/>
          </w:tcPr>
          <w:p w14:paraId="52CA7CC6" w14:textId="77777777" w:rsidR="009F7EA2" w:rsidRPr="009F7EA2" w:rsidRDefault="009F7EA2" w:rsidP="003B371F">
            <w:pPr>
              <w:tabs>
                <w:tab w:val="left" w:pos="0"/>
              </w:tabs>
              <w:suppressAutoHyphens/>
              <w:spacing w:before="120" w:line="360" w:lineRule="auto"/>
              <w:rPr>
                <w:rFonts w:ascii="Times New Roman" w:eastAsia="Times New Roman" w:hAnsi="Times New Roman"/>
                <w:bCs/>
                <w:i/>
                <w:sz w:val="24"/>
                <w:szCs w:val="24"/>
                <w:lang w:eastAsia="zh-CN"/>
              </w:rPr>
            </w:pPr>
            <w:r w:rsidRPr="009F7EA2">
              <w:rPr>
                <w:rFonts w:ascii="Times New Roman" w:eastAsia="Arial" w:hAnsi="Times New Roman"/>
                <w:bCs/>
                <w:i/>
                <w:sz w:val="24"/>
                <w:szCs w:val="24"/>
              </w:rPr>
              <w:t>Технічні та технологічні ризики</w:t>
            </w:r>
          </w:p>
        </w:tc>
      </w:tr>
      <w:tr w:rsidR="009F7EA2" w:rsidRPr="009F7EA2" w14:paraId="47D33D4F" w14:textId="77777777" w:rsidTr="00172E7C">
        <w:tc>
          <w:tcPr>
            <w:tcW w:w="4077" w:type="dxa"/>
          </w:tcPr>
          <w:p w14:paraId="4B0D4DCF" w14:textId="77777777" w:rsidR="009F7EA2" w:rsidRPr="009F7EA2" w:rsidRDefault="009F7EA2" w:rsidP="009F7EA2">
            <w:pPr>
              <w:spacing w:before="60" w:after="60"/>
              <w:rPr>
                <w:rFonts w:ascii="Times New Roman" w:eastAsia="Arial" w:hAnsi="Times New Roman"/>
                <w:bCs/>
                <w:sz w:val="24"/>
                <w:szCs w:val="24"/>
              </w:rPr>
            </w:pPr>
            <w:r w:rsidRPr="009F7EA2">
              <w:rPr>
                <w:rFonts w:ascii="Times New Roman" w:eastAsia="Arial" w:hAnsi="Times New Roman"/>
                <w:bCs/>
                <w:sz w:val="24"/>
                <w:szCs w:val="24"/>
              </w:rPr>
              <w:t xml:space="preserve">Недооцінка витрат, що необхідні для модернізації існуючого та </w:t>
            </w:r>
            <w:r w:rsidRPr="009F7EA2">
              <w:rPr>
                <w:rFonts w:ascii="Times New Roman" w:eastAsia="Arial" w:hAnsi="Times New Roman"/>
                <w:bCs/>
                <w:sz w:val="24"/>
                <w:szCs w:val="24"/>
              </w:rPr>
              <w:lastRenderedPageBreak/>
              <w:t>будівництва нового вантажного терміналу</w:t>
            </w:r>
          </w:p>
        </w:tc>
        <w:tc>
          <w:tcPr>
            <w:tcW w:w="7797" w:type="dxa"/>
          </w:tcPr>
          <w:p w14:paraId="586ED5A4" w14:textId="77777777" w:rsidR="009F7EA2" w:rsidRDefault="009F7EA2" w:rsidP="003B371F">
            <w:pPr>
              <w:spacing w:before="60" w:after="60"/>
              <w:jc w:val="both"/>
              <w:rPr>
                <w:rFonts w:ascii="Times New Roman" w:eastAsia="Arial" w:hAnsi="Times New Roman"/>
                <w:sz w:val="24"/>
                <w:szCs w:val="24"/>
              </w:rPr>
            </w:pPr>
            <w:r w:rsidRPr="009F7EA2">
              <w:rPr>
                <w:rFonts w:ascii="Times New Roman" w:eastAsia="Arial" w:hAnsi="Times New Roman"/>
                <w:sz w:val="24"/>
                <w:szCs w:val="24"/>
              </w:rPr>
              <w:lastRenderedPageBreak/>
              <w:t xml:space="preserve">При  реалізації будь-якого проекту можуть виникнути ризики недооцінки інвестиційних витрат з реалізації робіт, що передбачені в рамках такого </w:t>
            </w:r>
            <w:r w:rsidRPr="009F7EA2">
              <w:rPr>
                <w:rFonts w:ascii="Times New Roman" w:eastAsia="Arial" w:hAnsi="Times New Roman"/>
                <w:sz w:val="24"/>
                <w:szCs w:val="24"/>
              </w:rPr>
              <w:lastRenderedPageBreak/>
              <w:t xml:space="preserve">проекту. Зазначене </w:t>
            </w:r>
            <w:r w:rsidR="003B371F">
              <w:rPr>
                <w:rFonts w:ascii="Times New Roman" w:eastAsia="Arial" w:hAnsi="Times New Roman"/>
                <w:sz w:val="24"/>
                <w:szCs w:val="24"/>
              </w:rPr>
              <w:t xml:space="preserve">може </w:t>
            </w:r>
            <w:r w:rsidRPr="009F7EA2">
              <w:rPr>
                <w:rFonts w:ascii="Times New Roman" w:eastAsia="Arial" w:hAnsi="Times New Roman"/>
                <w:sz w:val="24"/>
                <w:szCs w:val="24"/>
              </w:rPr>
              <w:t>призве</w:t>
            </w:r>
            <w:r w:rsidR="003B371F">
              <w:rPr>
                <w:rFonts w:ascii="Times New Roman" w:eastAsia="Arial" w:hAnsi="Times New Roman"/>
                <w:sz w:val="24"/>
                <w:szCs w:val="24"/>
              </w:rPr>
              <w:t>сти</w:t>
            </w:r>
            <w:r w:rsidRPr="009F7EA2">
              <w:rPr>
                <w:rFonts w:ascii="Times New Roman" w:eastAsia="Arial" w:hAnsi="Times New Roman"/>
                <w:sz w:val="24"/>
                <w:szCs w:val="24"/>
              </w:rPr>
              <w:t xml:space="preserve"> до збільшення обсягів інвестування</w:t>
            </w:r>
            <w:r w:rsidR="003B371F">
              <w:rPr>
                <w:rFonts w:ascii="Times New Roman" w:eastAsia="Arial" w:hAnsi="Times New Roman"/>
                <w:sz w:val="24"/>
                <w:szCs w:val="24"/>
              </w:rPr>
              <w:t>, що</w:t>
            </w:r>
            <w:r w:rsidRPr="009F7EA2">
              <w:rPr>
                <w:rFonts w:ascii="Times New Roman" w:eastAsia="Arial" w:hAnsi="Times New Roman"/>
                <w:sz w:val="24"/>
                <w:szCs w:val="24"/>
              </w:rPr>
              <w:t xml:space="preserve"> негативно вплине на фінансові показники Проекту</w:t>
            </w:r>
          </w:p>
          <w:p w14:paraId="2F06CD72" w14:textId="77777777" w:rsidR="003B371F" w:rsidRPr="009F7EA2" w:rsidRDefault="003B371F" w:rsidP="003B371F">
            <w:pPr>
              <w:spacing w:before="60" w:after="60"/>
              <w:jc w:val="both"/>
              <w:rPr>
                <w:rFonts w:ascii="Times New Roman" w:eastAsia="Arial" w:hAnsi="Times New Roman"/>
                <w:sz w:val="24"/>
                <w:szCs w:val="24"/>
              </w:rPr>
            </w:pPr>
          </w:p>
        </w:tc>
        <w:tc>
          <w:tcPr>
            <w:tcW w:w="3260" w:type="dxa"/>
          </w:tcPr>
          <w:p w14:paraId="3304523A" w14:textId="77777777" w:rsidR="009F7EA2" w:rsidRPr="009F7EA2" w:rsidRDefault="009F7EA2" w:rsidP="003B371F">
            <w:pPr>
              <w:tabs>
                <w:tab w:val="left" w:pos="0"/>
              </w:tabs>
              <w:suppressAutoHyphens/>
              <w:spacing w:before="120" w:line="360" w:lineRule="auto"/>
              <w:jc w:val="center"/>
              <w:rPr>
                <w:rFonts w:ascii="Times New Roman" w:eastAsia="Times New Roman" w:hAnsi="Times New Roman"/>
                <w:sz w:val="24"/>
                <w:szCs w:val="24"/>
                <w:lang w:eastAsia="zh-CN"/>
              </w:rPr>
            </w:pPr>
            <w:r w:rsidRPr="009F7EA2">
              <w:rPr>
                <w:rFonts w:ascii="Times New Roman" w:eastAsia="Times New Roman" w:hAnsi="Times New Roman"/>
                <w:sz w:val="24"/>
                <w:szCs w:val="24"/>
                <w:lang w:eastAsia="zh-CN"/>
              </w:rPr>
              <w:lastRenderedPageBreak/>
              <w:t>П</w:t>
            </w:r>
            <w:r w:rsidR="003B371F" w:rsidRPr="003B371F">
              <w:rPr>
                <w:rFonts w:ascii="Times New Roman" w:eastAsia="Times New Roman" w:hAnsi="Times New Roman"/>
                <w:sz w:val="24"/>
                <w:szCs w:val="24"/>
                <w:lang w:eastAsia="zh-CN"/>
              </w:rPr>
              <w:t>риватний партнер</w:t>
            </w:r>
          </w:p>
        </w:tc>
      </w:tr>
      <w:tr w:rsidR="009F7EA2" w:rsidRPr="009F7EA2" w14:paraId="57E9390D" w14:textId="77777777" w:rsidTr="00172E7C">
        <w:tc>
          <w:tcPr>
            <w:tcW w:w="4077" w:type="dxa"/>
          </w:tcPr>
          <w:p w14:paraId="0DE3C90F" w14:textId="77777777" w:rsidR="009F7EA2" w:rsidRPr="009F7EA2" w:rsidRDefault="009F7EA2" w:rsidP="009F7EA2">
            <w:pPr>
              <w:spacing w:before="60" w:after="60"/>
              <w:rPr>
                <w:rFonts w:ascii="Times New Roman" w:eastAsia="Arial" w:hAnsi="Times New Roman"/>
                <w:bCs/>
                <w:sz w:val="24"/>
                <w:szCs w:val="24"/>
              </w:rPr>
            </w:pPr>
            <w:r w:rsidRPr="009F7EA2">
              <w:rPr>
                <w:rFonts w:ascii="Times New Roman" w:eastAsia="Arial" w:hAnsi="Times New Roman"/>
                <w:bCs/>
                <w:sz w:val="24"/>
                <w:szCs w:val="24"/>
              </w:rPr>
              <w:lastRenderedPageBreak/>
              <w:t>Використання обладнання та технічних заходів, які є ненадійними та призведуть до проблем з обслуговуванням клієнтів у перевезенні вантажів</w:t>
            </w:r>
          </w:p>
        </w:tc>
        <w:tc>
          <w:tcPr>
            <w:tcW w:w="7797" w:type="dxa"/>
          </w:tcPr>
          <w:p w14:paraId="76A4F141" w14:textId="77777777" w:rsidR="009F7EA2" w:rsidRDefault="009F7EA2" w:rsidP="009F7EA2">
            <w:pPr>
              <w:spacing w:before="60" w:after="60"/>
              <w:jc w:val="both"/>
              <w:rPr>
                <w:rFonts w:ascii="Times New Roman" w:eastAsia="Arial" w:hAnsi="Times New Roman"/>
                <w:sz w:val="24"/>
                <w:szCs w:val="24"/>
              </w:rPr>
            </w:pPr>
            <w:r w:rsidRPr="009F7EA2">
              <w:rPr>
                <w:rFonts w:ascii="Times New Roman" w:eastAsia="Arial" w:hAnsi="Times New Roman"/>
                <w:sz w:val="24"/>
                <w:szCs w:val="24"/>
              </w:rPr>
              <w:t xml:space="preserve">При  реалізації будь-якого проекту можуть виникнути ризики використання </w:t>
            </w:r>
            <w:r w:rsidR="003B371F">
              <w:rPr>
                <w:rFonts w:ascii="Times New Roman" w:eastAsia="Arial" w:hAnsi="Times New Roman"/>
                <w:sz w:val="24"/>
                <w:szCs w:val="24"/>
              </w:rPr>
              <w:t>П</w:t>
            </w:r>
            <w:r w:rsidRPr="009F7EA2">
              <w:rPr>
                <w:rFonts w:ascii="Times New Roman" w:eastAsia="Arial" w:hAnsi="Times New Roman"/>
                <w:sz w:val="24"/>
                <w:szCs w:val="24"/>
              </w:rPr>
              <w:t xml:space="preserve">риватним партнером в рамках такого проекту застарілого, або технологічно недосконалого обладнання, яке при його експлуатації негативно відіб’ється на надійності та якості послуг, що надаватимуться </w:t>
            </w:r>
            <w:r w:rsidR="003B371F">
              <w:rPr>
                <w:rFonts w:ascii="Times New Roman" w:eastAsia="Arial" w:hAnsi="Times New Roman"/>
                <w:sz w:val="24"/>
                <w:szCs w:val="24"/>
              </w:rPr>
              <w:t xml:space="preserve">з використанням </w:t>
            </w:r>
            <w:r w:rsidRPr="009F7EA2">
              <w:rPr>
                <w:rFonts w:ascii="Times New Roman" w:eastAsia="Arial" w:hAnsi="Times New Roman"/>
                <w:sz w:val="24"/>
                <w:szCs w:val="24"/>
              </w:rPr>
              <w:t>вантажн</w:t>
            </w:r>
            <w:r w:rsidR="003B371F">
              <w:rPr>
                <w:rFonts w:ascii="Times New Roman" w:eastAsia="Arial" w:hAnsi="Times New Roman"/>
                <w:sz w:val="24"/>
                <w:szCs w:val="24"/>
              </w:rPr>
              <w:t>ого</w:t>
            </w:r>
            <w:r w:rsidRPr="009F7EA2">
              <w:rPr>
                <w:rFonts w:ascii="Times New Roman" w:eastAsia="Arial" w:hAnsi="Times New Roman"/>
                <w:sz w:val="24"/>
                <w:szCs w:val="24"/>
              </w:rPr>
              <w:t xml:space="preserve"> термінал</w:t>
            </w:r>
            <w:r w:rsidR="003B371F">
              <w:rPr>
                <w:rFonts w:ascii="Times New Roman" w:eastAsia="Arial" w:hAnsi="Times New Roman"/>
                <w:sz w:val="24"/>
                <w:szCs w:val="24"/>
              </w:rPr>
              <w:t>у</w:t>
            </w:r>
            <w:r w:rsidRPr="009F7EA2">
              <w:rPr>
                <w:rFonts w:ascii="Times New Roman" w:eastAsia="Arial" w:hAnsi="Times New Roman"/>
                <w:sz w:val="24"/>
                <w:szCs w:val="24"/>
              </w:rPr>
              <w:t xml:space="preserve">.  Зазначене </w:t>
            </w:r>
            <w:r w:rsidR="003B371F">
              <w:rPr>
                <w:rFonts w:ascii="Times New Roman" w:eastAsia="Arial" w:hAnsi="Times New Roman"/>
                <w:sz w:val="24"/>
                <w:szCs w:val="24"/>
              </w:rPr>
              <w:t xml:space="preserve">може </w:t>
            </w:r>
            <w:r w:rsidRPr="009F7EA2">
              <w:rPr>
                <w:rFonts w:ascii="Times New Roman" w:eastAsia="Arial" w:hAnsi="Times New Roman"/>
                <w:sz w:val="24"/>
                <w:szCs w:val="24"/>
              </w:rPr>
              <w:t>призве</w:t>
            </w:r>
            <w:r w:rsidR="003B371F">
              <w:rPr>
                <w:rFonts w:ascii="Times New Roman" w:eastAsia="Arial" w:hAnsi="Times New Roman"/>
                <w:sz w:val="24"/>
                <w:szCs w:val="24"/>
              </w:rPr>
              <w:t>сти</w:t>
            </w:r>
            <w:r w:rsidRPr="009F7EA2">
              <w:rPr>
                <w:rFonts w:ascii="Times New Roman" w:eastAsia="Arial" w:hAnsi="Times New Roman"/>
                <w:sz w:val="24"/>
                <w:szCs w:val="24"/>
              </w:rPr>
              <w:t xml:space="preserve"> до погіршення якості надання послуг та негативно вплин</w:t>
            </w:r>
            <w:r w:rsidR="003B371F">
              <w:rPr>
                <w:rFonts w:ascii="Times New Roman" w:eastAsia="Arial" w:hAnsi="Times New Roman"/>
                <w:sz w:val="24"/>
                <w:szCs w:val="24"/>
              </w:rPr>
              <w:t>ути</w:t>
            </w:r>
            <w:r w:rsidRPr="009F7EA2">
              <w:rPr>
                <w:rFonts w:ascii="Times New Roman" w:eastAsia="Arial" w:hAnsi="Times New Roman"/>
                <w:sz w:val="24"/>
                <w:szCs w:val="24"/>
              </w:rPr>
              <w:t xml:space="preserve"> на імідж Аеропорту «Бориспіль»</w:t>
            </w:r>
          </w:p>
          <w:p w14:paraId="30C83C48" w14:textId="77777777" w:rsidR="003B371F" w:rsidRPr="009F7EA2" w:rsidRDefault="003B371F" w:rsidP="009F7EA2">
            <w:pPr>
              <w:spacing w:before="60" w:after="60"/>
              <w:jc w:val="both"/>
              <w:rPr>
                <w:rFonts w:ascii="Times New Roman" w:eastAsia="Arial" w:hAnsi="Times New Roman"/>
                <w:sz w:val="24"/>
                <w:szCs w:val="24"/>
              </w:rPr>
            </w:pPr>
          </w:p>
        </w:tc>
        <w:tc>
          <w:tcPr>
            <w:tcW w:w="3260" w:type="dxa"/>
          </w:tcPr>
          <w:p w14:paraId="0CBD5EC4" w14:textId="77777777" w:rsidR="009F7EA2" w:rsidRPr="009F7EA2" w:rsidRDefault="009F7EA2" w:rsidP="003B371F">
            <w:pPr>
              <w:tabs>
                <w:tab w:val="left" w:pos="0"/>
              </w:tabs>
              <w:suppressAutoHyphens/>
              <w:spacing w:before="120" w:line="360" w:lineRule="auto"/>
              <w:jc w:val="center"/>
              <w:rPr>
                <w:rFonts w:ascii="Times New Roman" w:eastAsia="Times New Roman" w:hAnsi="Times New Roman"/>
                <w:sz w:val="24"/>
                <w:szCs w:val="24"/>
                <w:lang w:eastAsia="zh-CN"/>
              </w:rPr>
            </w:pPr>
            <w:r w:rsidRPr="009F7EA2">
              <w:rPr>
                <w:rFonts w:ascii="Times New Roman" w:eastAsia="Times New Roman" w:hAnsi="Times New Roman"/>
                <w:sz w:val="24"/>
                <w:szCs w:val="24"/>
                <w:lang w:eastAsia="zh-CN"/>
              </w:rPr>
              <w:t>П</w:t>
            </w:r>
            <w:r w:rsidR="003B371F">
              <w:rPr>
                <w:rFonts w:ascii="Times New Roman" w:eastAsia="Times New Roman" w:hAnsi="Times New Roman"/>
                <w:sz w:val="24"/>
                <w:szCs w:val="24"/>
                <w:lang w:eastAsia="zh-CN"/>
              </w:rPr>
              <w:t>риватний партнер</w:t>
            </w:r>
          </w:p>
        </w:tc>
      </w:tr>
      <w:tr w:rsidR="009F7EA2" w:rsidRPr="009F7EA2" w14:paraId="61FC94F1" w14:textId="77777777" w:rsidTr="00172E7C">
        <w:tc>
          <w:tcPr>
            <w:tcW w:w="15134" w:type="dxa"/>
            <w:gridSpan w:val="3"/>
          </w:tcPr>
          <w:p w14:paraId="293E9C3D" w14:textId="77777777" w:rsidR="009F7EA2" w:rsidRPr="009F7EA2" w:rsidRDefault="009F7EA2" w:rsidP="003B371F">
            <w:pPr>
              <w:tabs>
                <w:tab w:val="left" w:pos="0"/>
              </w:tabs>
              <w:suppressAutoHyphens/>
              <w:spacing w:before="120" w:line="360" w:lineRule="auto"/>
              <w:rPr>
                <w:rFonts w:ascii="Times New Roman" w:eastAsia="Times New Roman" w:hAnsi="Times New Roman"/>
                <w:bCs/>
                <w:i/>
                <w:sz w:val="24"/>
                <w:szCs w:val="24"/>
                <w:lang w:val="en-US" w:eastAsia="zh-CN"/>
              </w:rPr>
            </w:pPr>
            <w:r w:rsidRPr="009F7EA2">
              <w:rPr>
                <w:rFonts w:ascii="Times New Roman" w:eastAsia="Arial" w:hAnsi="Times New Roman"/>
                <w:bCs/>
                <w:i/>
                <w:sz w:val="24"/>
                <w:szCs w:val="24"/>
              </w:rPr>
              <w:t>Комерційні ризики</w:t>
            </w:r>
          </w:p>
        </w:tc>
      </w:tr>
      <w:tr w:rsidR="009F7EA2" w:rsidRPr="009F7EA2" w14:paraId="34DDE64C" w14:textId="77777777" w:rsidTr="00172E7C">
        <w:tc>
          <w:tcPr>
            <w:tcW w:w="4077" w:type="dxa"/>
          </w:tcPr>
          <w:p w14:paraId="31EAD803" w14:textId="77777777" w:rsidR="009F7EA2" w:rsidRPr="009F7EA2" w:rsidRDefault="009F7EA2" w:rsidP="009F7EA2">
            <w:pPr>
              <w:spacing w:before="60" w:after="60"/>
              <w:rPr>
                <w:rFonts w:ascii="Times New Roman" w:eastAsia="Arial" w:hAnsi="Times New Roman"/>
                <w:bCs/>
                <w:sz w:val="24"/>
                <w:szCs w:val="24"/>
              </w:rPr>
            </w:pPr>
            <w:r w:rsidRPr="009F7EA2">
              <w:rPr>
                <w:rFonts w:ascii="Times New Roman" w:eastAsia="Arial" w:hAnsi="Times New Roman"/>
                <w:bCs/>
                <w:sz w:val="24"/>
                <w:szCs w:val="24"/>
              </w:rPr>
              <w:t xml:space="preserve">Зростання цін на товари та послуги   </w:t>
            </w:r>
          </w:p>
        </w:tc>
        <w:tc>
          <w:tcPr>
            <w:tcW w:w="7797" w:type="dxa"/>
          </w:tcPr>
          <w:p w14:paraId="196DCB9A" w14:textId="77777777" w:rsidR="009F7EA2" w:rsidRDefault="009F7EA2" w:rsidP="003B371F">
            <w:pPr>
              <w:spacing w:before="60" w:after="60"/>
              <w:jc w:val="both"/>
              <w:rPr>
                <w:rFonts w:ascii="Times New Roman" w:eastAsia="Arial" w:hAnsi="Times New Roman"/>
                <w:sz w:val="24"/>
                <w:szCs w:val="24"/>
              </w:rPr>
            </w:pPr>
            <w:r w:rsidRPr="009F7EA2">
              <w:rPr>
                <w:rFonts w:ascii="Times New Roman" w:eastAsia="Arial" w:hAnsi="Times New Roman"/>
                <w:sz w:val="24"/>
                <w:szCs w:val="24"/>
              </w:rPr>
              <w:t xml:space="preserve">Зростання цін на обладнання та його комплектуючі, а також підвищення цін на електроенергію та інші послуги, порівняно з передбаченими </w:t>
            </w:r>
            <w:r w:rsidR="003B371F">
              <w:rPr>
                <w:rFonts w:ascii="Times New Roman" w:eastAsia="Arial" w:hAnsi="Times New Roman"/>
                <w:sz w:val="24"/>
                <w:szCs w:val="24"/>
              </w:rPr>
              <w:t>на момент підписання Договору ДПП</w:t>
            </w:r>
            <w:r w:rsidRPr="009F7EA2">
              <w:rPr>
                <w:rFonts w:ascii="Times New Roman" w:eastAsia="Arial" w:hAnsi="Times New Roman"/>
                <w:sz w:val="24"/>
                <w:szCs w:val="24"/>
              </w:rPr>
              <w:t xml:space="preserve">, може негативно вплинути на фінансові показники реалізації Проекту </w:t>
            </w:r>
          </w:p>
          <w:p w14:paraId="242884A0" w14:textId="77777777" w:rsidR="003B371F" w:rsidRPr="009F7EA2" w:rsidRDefault="003B371F" w:rsidP="003B371F">
            <w:pPr>
              <w:spacing w:before="60" w:after="60"/>
              <w:jc w:val="both"/>
              <w:rPr>
                <w:rFonts w:ascii="Times New Roman" w:eastAsia="Arial" w:hAnsi="Times New Roman"/>
                <w:sz w:val="24"/>
                <w:szCs w:val="24"/>
              </w:rPr>
            </w:pPr>
          </w:p>
        </w:tc>
        <w:tc>
          <w:tcPr>
            <w:tcW w:w="3260" w:type="dxa"/>
          </w:tcPr>
          <w:p w14:paraId="4174B203" w14:textId="77777777" w:rsidR="009F7EA2" w:rsidRPr="009F7EA2" w:rsidRDefault="009F7EA2" w:rsidP="003B371F">
            <w:pPr>
              <w:tabs>
                <w:tab w:val="left" w:pos="0"/>
              </w:tabs>
              <w:suppressAutoHyphens/>
              <w:spacing w:before="120" w:line="360" w:lineRule="auto"/>
              <w:jc w:val="center"/>
              <w:rPr>
                <w:rFonts w:ascii="Times New Roman" w:eastAsia="Times New Roman" w:hAnsi="Times New Roman"/>
                <w:sz w:val="24"/>
                <w:szCs w:val="24"/>
                <w:lang w:eastAsia="zh-CN"/>
              </w:rPr>
            </w:pPr>
            <w:r w:rsidRPr="009F7EA2">
              <w:rPr>
                <w:rFonts w:ascii="Times New Roman" w:eastAsia="Times New Roman" w:hAnsi="Times New Roman"/>
                <w:sz w:val="24"/>
                <w:szCs w:val="24"/>
                <w:lang w:eastAsia="zh-CN"/>
              </w:rPr>
              <w:t>П</w:t>
            </w:r>
            <w:r w:rsidR="003B371F">
              <w:rPr>
                <w:rFonts w:ascii="Times New Roman" w:eastAsia="Times New Roman" w:hAnsi="Times New Roman"/>
                <w:sz w:val="24"/>
                <w:szCs w:val="24"/>
                <w:lang w:eastAsia="zh-CN"/>
              </w:rPr>
              <w:t>риватний партнер</w:t>
            </w:r>
          </w:p>
        </w:tc>
      </w:tr>
      <w:tr w:rsidR="009F7EA2" w:rsidRPr="009F7EA2" w14:paraId="4B4C11DA" w14:textId="77777777" w:rsidTr="00172E7C">
        <w:tc>
          <w:tcPr>
            <w:tcW w:w="4077" w:type="dxa"/>
          </w:tcPr>
          <w:p w14:paraId="3FD8B6D8" w14:textId="77777777" w:rsidR="009F7EA2" w:rsidRPr="009F7EA2" w:rsidRDefault="009F7EA2" w:rsidP="003B371F">
            <w:pPr>
              <w:spacing w:before="60" w:after="60"/>
              <w:rPr>
                <w:rFonts w:ascii="Times New Roman" w:eastAsia="Arial" w:hAnsi="Times New Roman"/>
                <w:bCs/>
                <w:sz w:val="24"/>
                <w:szCs w:val="24"/>
              </w:rPr>
            </w:pPr>
            <w:r w:rsidRPr="009F7EA2">
              <w:rPr>
                <w:rFonts w:ascii="Times New Roman" w:eastAsia="Arial" w:hAnsi="Times New Roman"/>
                <w:bCs/>
                <w:sz w:val="24"/>
                <w:szCs w:val="24"/>
              </w:rPr>
              <w:t xml:space="preserve">Неможливість </w:t>
            </w:r>
            <w:r w:rsidR="003B371F">
              <w:rPr>
                <w:rFonts w:ascii="Times New Roman" w:eastAsia="Arial" w:hAnsi="Times New Roman"/>
                <w:bCs/>
                <w:sz w:val="24"/>
                <w:szCs w:val="24"/>
              </w:rPr>
              <w:t>збільшити щорічні обсяги вантаж</w:t>
            </w:r>
            <w:r w:rsidRPr="009F7EA2">
              <w:rPr>
                <w:rFonts w:ascii="Times New Roman" w:eastAsia="Arial" w:hAnsi="Times New Roman"/>
                <w:bCs/>
                <w:sz w:val="24"/>
                <w:szCs w:val="24"/>
              </w:rPr>
              <w:t xml:space="preserve">опереробки відповідно до </w:t>
            </w:r>
            <w:r w:rsidR="003B371F">
              <w:rPr>
                <w:rFonts w:ascii="Times New Roman" w:eastAsia="Arial" w:hAnsi="Times New Roman"/>
                <w:bCs/>
                <w:sz w:val="24"/>
                <w:szCs w:val="24"/>
              </w:rPr>
              <w:t>зобов’язань Приватного партнера за Договором ДПП</w:t>
            </w:r>
          </w:p>
        </w:tc>
        <w:tc>
          <w:tcPr>
            <w:tcW w:w="7797" w:type="dxa"/>
          </w:tcPr>
          <w:p w14:paraId="77EB5003" w14:textId="77777777" w:rsidR="009F7EA2" w:rsidRPr="009F7EA2" w:rsidRDefault="009F7EA2" w:rsidP="009F7EA2">
            <w:pPr>
              <w:spacing w:before="60" w:after="60"/>
              <w:jc w:val="both"/>
              <w:rPr>
                <w:rFonts w:ascii="Times New Roman" w:eastAsia="Arial" w:hAnsi="Times New Roman"/>
                <w:sz w:val="24"/>
                <w:szCs w:val="24"/>
              </w:rPr>
            </w:pPr>
            <w:r w:rsidRPr="009F7EA2">
              <w:rPr>
                <w:rFonts w:ascii="Times New Roman" w:eastAsia="Arial" w:hAnsi="Times New Roman"/>
                <w:sz w:val="24"/>
                <w:szCs w:val="24"/>
              </w:rPr>
              <w:t xml:space="preserve">Окупність Проекту для </w:t>
            </w:r>
            <w:r w:rsidR="00474122">
              <w:rPr>
                <w:rFonts w:ascii="Times New Roman" w:eastAsia="Arial" w:hAnsi="Times New Roman"/>
                <w:sz w:val="24"/>
                <w:szCs w:val="24"/>
              </w:rPr>
              <w:t>П</w:t>
            </w:r>
            <w:r w:rsidRPr="009F7EA2">
              <w:rPr>
                <w:rFonts w:ascii="Times New Roman" w:eastAsia="Arial" w:hAnsi="Times New Roman"/>
                <w:sz w:val="24"/>
                <w:szCs w:val="24"/>
              </w:rPr>
              <w:t>риватного партнера значною мірою залежить від обсягів вантажів, які будуть переправлятися через вантажні термінали, які будуть ним експлуатуватися.</w:t>
            </w:r>
            <w:r w:rsidR="00474122">
              <w:rPr>
                <w:rFonts w:ascii="Times New Roman" w:eastAsia="Arial" w:hAnsi="Times New Roman"/>
                <w:sz w:val="24"/>
                <w:szCs w:val="24"/>
              </w:rPr>
              <w:t xml:space="preserve"> </w:t>
            </w:r>
            <w:r w:rsidR="003B371F">
              <w:rPr>
                <w:rFonts w:ascii="Times New Roman" w:eastAsia="Arial" w:hAnsi="Times New Roman"/>
                <w:sz w:val="24"/>
                <w:szCs w:val="24"/>
              </w:rPr>
              <w:t>У р</w:t>
            </w:r>
            <w:r w:rsidRPr="009F7EA2">
              <w:rPr>
                <w:rFonts w:ascii="Times New Roman" w:eastAsia="Arial" w:hAnsi="Times New Roman"/>
                <w:sz w:val="24"/>
                <w:szCs w:val="24"/>
              </w:rPr>
              <w:t xml:space="preserve">азі, якщо </w:t>
            </w:r>
            <w:r w:rsidR="003B371F">
              <w:rPr>
                <w:rFonts w:ascii="Times New Roman" w:eastAsia="Arial" w:hAnsi="Times New Roman"/>
                <w:sz w:val="24"/>
                <w:szCs w:val="24"/>
              </w:rPr>
              <w:t>П</w:t>
            </w:r>
            <w:r w:rsidRPr="009F7EA2">
              <w:rPr>
                <w:rFonts w:ascii="Times New Roman" w:eastAsia="Arial" w:hAnsi="Times New Roman"/>
                <w:sz w:val="24"/>
                <w:szCs w:val="24"/>
              </w:rPr>
              <w:t>риватний партнер не зможе забезпечити прогнозовані обсяги</w:t>
            </w:r>
            <w:r w:rsidR="003B371F">
              <w:rPr>
                <w:rFonts w:ascii="Times New Roman" w:eastAsia="Arial" w:hAnsi="Times New Roman"/>
                <w:sz w:val="24"/>
                <w:szCs w:val="24"/>
              </w:rPr>
              <w:t>,</w:t>
            </w:r>
            <w:r w:rsidRPr="009F7EA2">
              <w:rPr>
                <w:rFonts w:ascii="Times New Roman" w:eastAsia="Arial" w:hAnsi="Times New Roman"/>
                <w:sz w:val="24"/>
                <w:szCs w:val="24"/>
              </w:rPr>
              <w:t xml:space="preserve"> Проект </w:t>
            </w:r>
            <w:r w:rsidR="003B371F">
              <w:rPr>
                <w:rFonts w:ascii="Times New Roman" w:eastAsia="Arial" w:hAnsi="Times New Roman"/>
                <w:sz w:val="24"/>
                <w:szCs w:val="24"/>
              </w:rPr>
              <w:t xml:space="preserve">може стати </w:t>
            </w:r>
            <w:r w:rsidRPr="009F7EA2">
              <w:rPr>
                <w:rFonts w:ascii="Times New Roman" w:eastAsia="Arial" w:hAnsi="Times New Roman"/>
                <w:sz w:val="24"/>
                <w:szCs w:val="24"/>
              </w:rPr>
              <w:t>для нього збитковим</w:t>
            </w:r>
          </w:p>
          <w:p w14:paraId="1969713D" w14:textId="77777777" w:rsidR="009F7EA2" w:rsidRPr="009F7EA2" w:rsidRDefault="009F7EA2" w:rsidP="009F7EA2">
            <w:pPr>
              <w:spacing w:before="60" w:after="60"/>
              <w:jc w:val="both"/>
              <w:rPr>
                <w:rFonts w:ascii="Times New Roman" w:eastAsia="Arial" w:hAnsi="Times New Roman"/>
                <w:sz w:val="24"/>
                <w:szCs w:val="24"/>
              </w:rPr>
            </w:pPr>
            <w:r w:rsidRPr="009F7EA2">
              <w:rPr>
                <w:rFonts w:ascii="Times New Roman" w:eastAsia="Arial" w:hAnsi="Times New Roman"/>
                <w:sz w:val="24"/>
                <w:szCs w:val="24"/>
              </w:rPr>
              <w:t xml:space="preserve">  </w:t>
            </w:r>
          </w:p>
        </w:tc>
        <w:tc>
          <w:tcPr>
            <w:tcW w:w="3260" w:type="dxa"/>
          </w:tcPr>
          <w:p w14:paraId="7D29E53B" w14:textId="77777777" w:rsidR="009F7EA2" w:rsidRPr="009F7EA2" w:rsidRDefault="009F7EA2" w:rsidP="003B371F">
            <w:pPr>
              <w:tabs>
                <w:tab w:val="left" w:pos="0"/>
              </w:tabs>
              <w:suppressAutoHyphens/>
              <w:spacing w:before="120" w:line="360" w:lineRule="auto"/>
              <w:jc w:val="center"/>
              <w:rPr>
                <w:rFonts w:ascii="Times New Roman" w:eastAsia="Times New Roman" w:hAnsi="Times New Roman"/>
                <w:sz w:val="24"/>
                <w:szCs w:val="24"/>
                <w:lang w:eastAsia="zh-CN"/>
              </w:rPr>
            </w:pPr>
            <w:r w:rsidRPr="009F7EA2">
              <w:rPr>
                <w:rFonts w:ascii="Times New Roman" w:eastAsia="Times New Roman" w:hAnsi="Times New Roman"/>
                <w:sz w:val="24"/>
                <w:szCs w:val="24"/>
                <w:lang w:eastAsia="zh-CN"/>
              </w:rPr>
              <w:t>П</w:t>
            </w:r>
            <w:r w:rsidR="003B371F">
              <w:rPr>
                <w:rFonts w:ascii="Times New Roman" w:eastAsia="Times New Roman" w:hAnsi="Times New Roman"/>
                <w:sz w:val="24"/>
                <w:szCs w:val="24"/>
                <w:lang w:eastAsia="zh-CN"/>
              </w:rPr>
              <w:t>риватний партнер</w:t>
            </w:r>
          </w:p>
        </w:tc>
      </w:tr>
      <w:tr w:rsidR="009F7EA2" w:rsidRPr="009F7EA2" w14:paraId="01457C24" w14:textId="77777777" w:rsidTr="00172E7C">
        <w:tc>
          <w:tcPr>
            <w:tcW w:w="4077" w:type="dxa"/>
          </w:tcPr>
          <w:p w14:paraId="4055B721" w14:textId="77777777" w:rsidR="009F7EA2" w:rsidRPr="009F7EA2" w:rsidRDefault="009F7EA2" w:rsidP="00474122">
            <w:pPr>
              <w:spacing w:before="60" w:after="60"/>
              <w:rPr>
                <w:rFonts w:ascii="Times New Roman" w:eastAsia="Arial" w:hAnsi="Times New Roman"/>
                <w:bCs/>
                <w:sz w:val="24"/>
                <w:szCs w:val="24"/>
              </w:rPr>
            </w:pPr>
            <w:r w:rsidRPr="009F7EA2">
              <w:rPr>
                <w:rFonts w:ascii="Times New Roman" w:eastAsia="Arial" w:hAnsi="Times New Roman"/>
                <w:bCs/>
                <w:sz w:val="24"/>
                <w:szCs w:val="24"/>
              </w:rPr>
              <w:t>Неможливість забезпечити динаміку зростання цін на обслуговування вантажів</w:t>
            </w:r>
            <w:r w:rsidR="00C04E77">
              <w:rPr>
                <w:rFonts w:ascii="Times New Roman" w:eastAsia="Arial" w:hAnsi="Times New Roman"/>
                <w:bCs/>
                <w:sz w:val="24"/>
                <w:szCs w:val="24"/>
              </w:rPr>
              <w:t xml:space="preserve"> порівняно з очікуваннями Приватного пар</w:t>
            </w:r>
            <w:r w:rsidR="00474122">
              <w:rPr>
                <w:rFonts w:ascii="Times New Roman" w:eastAsia="Arial" w:hAnsi="Times New Roman"/>
                <w:bCs/>
                <w:sz w:val="24"/>
                <w:szCs w:val="24"/>
              </w:rPr>
              <w:t>т</w:t>
            </w:r>
            <w:r w:rsidR="00C04E77">
              <w:rPr>
                <w:rFonts w:ascii="Times New Roman" w:eastAsia="Arial" w:hAnsi="Times New Roman"/>
                <w:bCs/>
                <w:sz w:val="24"/>
                <w:szCs w:val="24"/>
              </w:rPr>
              <w:t>нера</w:t>
            </w:r>
            <w:r w:rsidRPr="009F7EA2">
              <w:rPr>
                <w:rFonts w:ascii="Times New Roman" w:eastAsia="Arial" w:hAnsi="Times New Roman"/>
                <w:bCs/>
                <w:sz w:val="24"/>
                <w:szCs w:val="24"/>
              </w:rPr>
              <w:t xml:space="preserve"> </w:t>
            </w:r>
          </w:p>
        </w:tc>
        <w:tc>
          <w:tcPr>
            <w:tcW w:w="7797" w:type="dxa"/>
          </w:tcPr>
          <w:p w14:paraId="335F4C26" w14:textId="77777777" w:rsidR="009F7EA2" w:rsidRPr="009F7EA2" w:rsidRDefault="009F7EA2" w:rsidP="009F7EA2">
            <w:pPr>
              <w:spacing w:before="60" w:after="60"/>
              <w:jc w:val="both"/>
              <w:rPr>
                <w:rFonts w:ascii="Times New Roman" w:eastAsia="Arial" w:hAnsi="Times New Roman"/>
                <w:sz w:val="24"/>
                <w:szCs w:val="24"/>
              </w:rPr>
            </w:pPr>
            <w:r w:rsidRPr="009F7EA2">
              <w:rPr>
                <w:rFonts w:ascii="Times New Roman" w:eastAsia="Arial" w:hAnsi="Times New Roman"/>
                <w:sz w:val="24"/>
                <w:szCs w:val="24"/>
              </w:rPr>
              <w:t xml:space="preserve">Ціни на послуги в сфері вантажоперевезень в Україні є вільними й приватний партнер сам встановлюватиме їх відповідно до наявного попиту та ринкової кон’юнктури. </w:t>
            </w:r>
            <w:r w:rsidR="00172E7C">
              <w:rPr>
                <w:rFonts w:ascii="Times New Roman" w:eastAsia="Arial" w:hAnsi="Times New Roman"/>
                <w:sz w:val="24"/>
                <w:szCs w:val="24"/>
              </w:rPr>
              <w:t>У той же час</w:t>
            </w:r>
            <w:r w:rsidRPr="009F7EA2">
              <w:rPr>
                <w:rFonts w:ascii="Times New Roman" w:eastAsia="Arial" w:hAnsi="Times New Roman"/>
                <w:sz w:val="24"/>
                <w:szCs w:val="24"/>
              </w:rPr>
              <w:t xml:space="preserve"> в разі підвищення цін може зменшитися попит на послуги, що надаватимуться </w:t>
            </w:r>
            <w:r w:rsidR="00C04E77">
              <w:rPr>
                <w:rFonts w:ascii="Times New Roman" w:eastAsia="Arial" w:hAnsi="Times New Roman"/>
                <w:sz w:val="24"/>
                <w:szCs w:val="24"/>
              </w:rPr>
              <w:t>П</w:t>
            </w:r>
            <w:r w:rsidRPr="009F7EA2">
              <w:rPr>
                <w:rFonts w:ascii="Times New Roman" w:eastAsia="Arial" w:hAnsi="Times New Roman"/>
                <w:sz w:val="24"/>
                <w:szCs w:val="24"/>
              </w:rPr>
              <w:t xml:space="preserve">риватним партнером з використанням терміналів, які він експлуатуватиме </w:t>
            </w:r>
            <w:r w:rsidR="00C04E77">
              <w:rPr>
                <w:rFonts w:ascii="Times New Roman" w:eastAsia="Arial" w:hAnsi="Times New Roman"/>
                <w:sz w:val="24"/>
                <w:szCs w:val="24"/>
              </w:rPr>
              <w:t>відповідно до Договору</w:t>
            </w:r>
            <w:r w:rsidRPr="009F7EA2">
              <w:rPr>
                <w:rFonts w:ascii="Times New Roman" w:eastAsia="Arial" w:hAnsi="Times New Roman"/>
                <w:sz w:val="24"/>
                <w:szCs w:val="24"/>
              </w:rPr>
              <w:t xml:space="preserve"> ДПП</w:t>
            </w:r>
            <w:r w:rsidR="00C04E77">
              <w:rPr>
                <w:rFonts w:ascii="Times New Roman" w:eastAsia="Arial" w:hAnsi="Times New Roman"/>
                <w:sz w:val="24"/>
                <w:szCs w:val="24"/>
              </w:rPr>
              <w:t xml:space="preserve">, що негативно відіб’ється на прибутковості </w:t>
            </w:r>
            <w:r w:rsidR="00C04E77">
              <w:rPr>
                <w:rFonts w:ascii="Times New Roman" w:eastAsia="Arial" w:hAnsi="Times New Roman"/>
                <w:sz w:val="24"/>
                <w:szCs w:val="24"/>
              </w:rPr>
              <w:lastRenderedPageBreak/>
              <w:t>Проекту</w:t>
            </w:r>
          </w:p>
          <w:p w14:paraId="69F91B81" w14:textId="77777777" w:rsidR="009F7EA2" w:rsidRPr="009F7EA2" w:rsidRDefault="009F7EA2" w:rsidP="009F7EA2">
            <w:pPr>
              <w:spacing w:before="60" w:after="60"/>
              <w:jc w:val="both"/>
              <w:rPr>
                <w:rFonts w:ascii="Times New Roman" w:eastAsia="Arial" w:hAnsi="Times New Roman"/>
                <w:sz w:val="24"/>
                <w:szCs w:val="24"/>
              </w:rPr>
            </w:pPr>
          </w:p>
        </w:tc>
        <w:tc>
          <w:tcPr>
            <w:tcW w:w="3260" w:type="dxa"/>
          </w:tcPr>
          <w:p w14:paraId="14A10B91" w14:textId="77777777" w:rsidR="009F7EA2" w:rsidRPr="009F7EA2" w:rsidRDefault="009F7EA2" w:rsidP="00C04E77">
            <w:pPr>
              <w:tabs>
                <w:tab w:val="left" w:pos="0"/>
              </w:tabs>
              <w:suppressAutoHyphens/>
              <w:spacing w:before="120" w:line="360" w:lineRule="auto"/>
              <w:jc w:val="center"/>
              <w:rPr>
                <w:rFonts w:ascii="Times New Roman" w:eastAsia="Times New Roman" w:hAnsi="Times New Roman"/>
                <w:sz w:val="24"/>
                <w:szCs w:val="24"/>
                <w:lang w:eastAsia="zh-CN"/>
              </w:rPr>
            </w:pPr>
            <w:r w:rsidRPr="009F7EA2">
              <w:rPr>
                <w:rFonts w:ascii="Times New Roman" w:eastAsia="Times New Roman" w:hAnsi="Times New Roman"/>
                <w:sz w:val="24"/>
                <w:szCs w:val="24"/>
                <w:lang w:eastAsia="zh-CN"/>
              </w:rPr>
              <w:lastRenderedPageBreak/>
              <w:t>П</w:t>
            </w:r>
            <w:r w:rsidR="00C04E77">
              <w:rPr>
                <w:rFonts w:ascii="Times New Roman" w:eastAsia="Times New Roman" w:hAnsi="Times New Roman"/>
                <w:sz w:val="24"/>
                <w:szCs w:val="24"/>
                <w:lang w:eastAsia="zh-CN"/>
              </w:rPr>
              <w:t>риватний партнер</w:t>
            </w:r>
          </w:p>
        </w:tc>
      </w:tr>
      <w:tr w:rsidR="00172E7C" w:rsidRPr="009F7EA2" w14:paraId="7108C5A0" w14:textId="77777777" w:rsidTr="00172E7C">
        <w:tc>
          <w:tcPr>
            <w:tcW w:w="15134" w:type="dxa"/>
            <w:gridSpan w:val="3"/>
          </w:tcPr>
          <w:p w14:paraId="61B828F9" w14:textId="77777777" w:rsidR="00172E7C" w:rsidRPr="009F7EA2" w:rsidRDefault="00172E7C" w:rsidP="00172E7C">
            <w:pPr>
              <w:tabs>
                <w:tab w:val="left" w:pos="0"/>
              </w:tabs>
              <w:suppressAutoHyphens/>
              <w:spacing w:before="120" w:line="360" w:lineRule="auto"/>
              <w:rPr>
                <w:rFonts w:ascii="Times New Roman" w:eastAsia="Times New Roman" w:hAnsi="Times New Roman"/>
                <w:i/>
                <w:sz w:val="24"/>
                <w:szCs w:val="24"/>
                <w:lang w:val="en-US" w:eastAsia="zh-CN"/>
              </w:rPr>
            </w:pPr>
            <w:r w:rsidRPr="009F7EA2">
              <w:rPr>
                <w:rFonts w:ascii="Times New Roman" w:eastAsia="Arial" w:hAnsi="Times New Roman"/>
                <w:i/>
                <w:sz w:val="24"/>
                <w:szCs w:val="24"/>
              </w:rPr>
              <w:lastRenderedPageBreak/>
              <w:t>Фінансові та ринкові</w:t>
            </w:r>
          </w:p>
        </w:tc>
      </w:tr>
      <w:tr w:rsidR="009F7EA2" w:rsidRPr="009F7EA2" w14:paraId="0CA8B8BC" w14:textId="77777777" w:rsidTr="00172E7C">
        <w:tc>
          <w:tcPr>
            <w:tcW w:w="4077" w:type="dxa"/>
          </w:tcPr>
          <w:p w14:paraId="78928960" w14:textId="77777777" w:rsidR="009F7EA2" w:rsidRPr="009F7EA2" w:rsidRDefault="009F7EA2" w:rsidP="009F7EA2">
            <w:pPr>
              <w:spacing w:before="60" w:after="60"/>
              <w:jc w:val="both"/>
              <w:rPr>
                <w:rFonts w:ascii="Times New Roman" w:eastAsia="Arial" w:hAnsi="Times New Roman"/>
                <w:bCs/>
                <w:sz w:val="24"/>
                <w:szCs w:val="24"/>
              </w:rPr>
            </w:pPr>
            <w:r w:rsidRPr="009F7EA2">
              <w:rPr>
                <w:rFonts w:ascii="Times New Roman" w:eastAsia="Arial" w:hAnsi="Times New Roman"/>
                <w:bCs/>
                <w:sz w:val="24"/>
                <w:szCs w:val="24"/>
              </w:rPr>
              <w:t xml:space="preserve">Девальвація національної валюти    </w:t>
            </w:r>
          </w:p>
        </w:tc>
        <w:tc>
          <w:tcPr>
            <w:tcW w:w="7797" w:type="dxa"/>
          </w:tcPr>
          <w:p w14:paraId="28AD2AA0" w14:textId="77777777" w:rsidR="009F7EA2" w:rsidRPr="009F7EA2" w:rsidRDefault="009F7EA2" w:rsidP="00172E7C">
            <w:pPr>
              <w:spacing w:before="60" w:after="60"/>
              <w:jc w:val="both"/>
              <w:rPr>
                <w:rFonts w:ascii="Times New Roman" w:eastAsia="Arial" w:hAnsi="Times New Roman"/>
                <w:sz w:val="24"/>
                <w:szCs w:val="24"/>
              </w:rPr>
            </w:pPr>
            <w:r w:rsidRPr="009F7EA2">
              <w:rPr>
                <w:rFonts w:ascii="Times New Roman" w:eastAsia="Arial" w:hAnsi="Times New Roman"/>
                <w:sz w:val="24"/>
                <w:szCs w:val="24"/>
              </w:rPr>
              <w:t>В майбутньому можлив</w:t>
            </w:r>
            <w:r w:rsidR="00172E7C">
              <w:rPr>
                <w:rFonts w:ascii="Times New Roman" w:eastAsia="Arial" w:hAnsi="Times New Roman"/>
                <w:sz w:val="24"/>
                <w:szCs w:val="24"/>
              </w:rPr>
              <w:t>ою є</w:t>
            </w:r>
            <w:r w:rsidRPr="009F7EA2">
              <w:rPr>
                <w:rFonts w:ascii="Times New Roman" w:eastAsia="Arial" w:hAnsi="Times New Roman"/>
                <w:sz w:val="24"/>
                <w:szCs w:val="24"/>
              </w:rPr>
              <w:t xml:space="preserve"> девальвація української грошової одиниці</w:t>
            </w:r>
            <w:r w:rsidR="00172E7C">
              <w:rPr>
                <w:rFonts w:ascii="Times New Roman" w:eastAsia="Arial" w:hAnsi="Times New Roman"/>
                <w:sz w:val="24"/>
                <w:szCs w:val="24"/>
              </w:rPr>
              <w:t xml:space="preserve"> в разі низьких темпів економічного розвитку</w:t>
            </w:r>
            <w:r w:rsidRPr="009F7EA2">
              <w:rPr>
                <w:rFonts w:ascii="Times New Roman" w:eastAsia="Arial" w:hAnsi="Times New Roman"/>
                <w:sz w:val="24"/>
                <w:szCs w:val="24"/>
              </w:rPr>
              <w:t>,</w:t>
            </w:r>
            <w:r w:rsidR="00172E7C">
              <w:rPr>
                <w:rFonts w:ascii="Times New Roman" w:eastAsia="Arial" w:hAnsi="Times New Roman"/>
                <w:sz w:val="24"/>
                <w:szCs w:val="24"/>
              </w:rPr>
              <w:t xml:space="preserve"> </w:t>
            </w:r>
            <w:r w:rsidRPr="009F7EA2">
              <w:rPr>
                <w:rFonts w:ascii="Times New Roman" w:eastAsia="Arial" w:hAnsi="Times New Roman"/>
                <w:sz w:val="24"/>
                <w:szCs w:val="24"/>
              </w:rPr>
              <w:t>відсутн</w:t>
            </w:r>
            <w:r w:rsidR="00172E7C">
              <w:rPr>
                <w:rFonts w:ascii="Times New Roman" w:eastAsia="Arial" w:hAnsi="Times New Roman"/>
                <w:sz w:val="24"/>
                <w:szCs w:val="24"/>
              </w:rPr>
              <w:t>ості</w:t>
            </w:r>
            <w:r w:rsidRPr="009F7EA2">
              <w:rPr>
                <w:rFonts w:ascii="Times New Roman" w:eastAsia="Arial" w:hAnsi="Times New Roman"/>
                <w:sz w:val="24"/>
                <w:szCs w:val="24"/>
              </w:rPr>
              <w:t xml:space="preserve"> істотних надходжень валюти від експорту та іноземних інвестицій, обмежен</w:t>
            </w:r>
            <w:r w:rsidR="00172E7C">
              <w:rPr>
                <w:rFonts w:ascii="Times New Roman" w:eastAsia="Arial" w:hAnsi="Times New Roman"/>
                <w:sz w:val="24"/>
                <w:szCs w:val="24"/>
              </w:rPr>
              <w:t>ості</w:t>
            </w:r>
            <w:r w:rsidRPr="009F7EA2">
              <w:rPr>
                <w:rFonts w:ascii="Times New Roman" w:eastAsia="Arial" w:hAnsi="Times New Roman"/>
                <w:sz w:val="24"/>
                <w:szCs w:val="24"/>
              </w:rPr>
              <w:t xml:space="preserve"> валютних резервів тощо</w:t>
            </w:r>
          </w:p>
        </w:tc>
        <w:tc>
          <w:tcPr>
            <w:tcW w:w="3260" w:type="dxa"/>
          </w:tcPr>
          <w:p w14:paraId="1649149E" w14:textId="77777777" w:rsidR="009F7EA2" w:rsidRPr="009F7EA2" w:rsidRDefault="009F7EA2" w:rsidP="00172E7C">
            <w:pPr>
              <w:tabs>
                <w:tab w:val="left" w:pos="0"/>
              </w:tabs>
              <w:suppressAutoHyphens/>
              <w:spacing w:before="120" w:line="360" w:lineRule="auto"/>
              <w:jc w:val="center"/>
              <w:rPr>
                <w:rFonts w:ascii="Times New Roman" w:eastAsia="Times New Roman" w:hAnsi="Times New Roman"/>
                <w:sz w:val="24"/>
                <w:szCs w:val="24"/>
                <w:lang w:eastAsia="zh-CN"/>
              </w:rPr>
            </w:pPr>
            <w:r w:rsidRPr="009F7EA2">
              <w:rPr>
                <w:rFonts w:ascii="Times New Roman" w:eastAsia="Times New Roman" w:hAnsi="Times New Roman"/>
                <w:sz w:val="24"/>
                <w:szCs w:val="24"/>
                <w:lang w:eastAsia="zh-CN"/>
              </w:rPr>
              <w:t>П</w:t>
            </w:r>
            <w:r w:rsidR="00172E7C">
              <w:rPr>
                <w:rFonts w:ascii="Times New Roman" w:eastAsia="Times New Roman" w:hAnsi="Times New Roman"/>
                <w:sz w:val="24"/>
                <w:szCs w:val="24"/>
                <w:lang w:eastAsia="zh-CN"/>
              </w:rPr>
              <w:t>риватний партнер</w:t>
            </w:r>
          </w:p>
        </w:tc>
      </w:tr>
      <w:tr w:rsidR="009F7EA2" w:rsidRPr="009F7EA2" w14:paraId="51FAFDC6" w14:textId="77777777" w:rsidTr="00172E7C">
        <w:tc>
          <w:tcPr>
            <w:tcW w:w="15134" w:type="dxa"/>
            <w:gridSpan w:val="3"/>
          </w:tcPr>
          <w:p w14:paraId="3FC3B4C7" w14:textId="77777777" w:rsidR="009F7EA2" w:rsidRPr="009F7EA2" w:rsidRDefault="009F7EA2" w:rsidP="00172E7C">
            <w:pPr>
              <w:rPr>
                <w:rFonts w:ascii="Times New Roman" w:eastAsiaTheme="minorHAnsi" w:hAnsi="Times New Roman"/>
                <w:i/>
                <w:sz w:val="24"/>
                <w:szCs w:val="24"/>
              </w:rPr>
            </w:pPr>
            <w:r w:rsidRPr="009F7EA2">
              <w:rPr>
                <w:rFonts w:ascii="Times New Roman" w:eastAsiaTheme="minorHAnsi" w:hAnsi="Times New Roman"/>
                <w:bCs/>
                <w:i/>
                <w:sz w:val="24"/>
                <w:szCs w:val="24"/>
              </w:rPr>
              <w:t>Інші ризики</w:t>
            </w:r>
          </w:p>
        </w:tc>
      </w:tr>
      <w:tr w:rsidR="009F7EA2" w:rsidRPr="009F7EA2" w14:paraId="71E0D467" w14:textId="77777777" w:rsidTr="00172E7C">
        <w:tc>
          <w:tcPr>
            <w:tcW w:w="4077" w:type="dxa"/>
          </w:tcPr>
          <w:p w14:paraId="24E679B6" w14:textId="77777777" w:rsidR="009F7EA2" w:rsidRPr="009F7EA2" w:rsidRDefault="009F7EA2" w:rsidP="009F7EA2">
            <w:pPr>
              <w:spacing w:before="60" w:after="60"/>
              <w:jc w:val="both"/>
              <w:rPr>
                <w:rFonts w:ascii="Times New Roman" w:eastAsia="Arial" w:hAnsi="Times New Roman"/>
                <w:bCs/>
                <w:sz w:val="24"/>
                <w:szCs w:val="24"/>
              </w:rPr>
            </w:pPr>
            <w:r w:rsidRPr="009F7EA2">
              <w:rPr>
                <w:rFonts w:ascii="Times New Roman" w:eastAsia="Arial" w:hAnsi="Times New Roman"/>
                <w:bCs/>
                <w:sz w:val="24"/>
                <w:szCs w:val="24"/>
              </w:rPr>
              <w:t>Політичні ризики</w:t>
            </w:r>
          </w:p>
        </w:tc>
        <w:tc>
          <w:tcPr>
            <w:tcW w:w="7797" w:type="dxa"/>
          </w:tcPr>
          <w:p w14:paraId="38D7FA5C" w14:textId="77777777" w:rsidR="009F7EA2" w:rsidRPr="009F7EA2" w:rsidRDefault="00172E7C" w:rsidP="009F7EA2">
            <w:pPr>
              <w:spacing w:before="60" w:after="60"/>
              <w:jc w:val="both"/>
              <w:rPr>
                <w:rFonts w:ascii="Times New Roman" w:eastAsia="Arial" w:hAnsi="Times New Roman"/>
                <w:sz w:val="24"/>
                <w:szCs w:val="24"/>
              </w:rPr>
            </w:pPr>
            <w:r>
              <w:rPr>
                <w:rFonts w:ascii="Times New Roman" w:eastAsia="Arial" w:hAnsi="Times New Roman"/>
                <w:sz w:val="24"/>
                <w:szCs w:val="24"/>
              </w:rPr>
              <w:t>Політичні ризики в принципі можуть виникнути внаслідок зміни влади в Україні зважаючи на тривалий термін реалізації Проекту</w:t>
            </w:r>
          </w:p>
          <w:p w14:paraId="50AC5A96" w14:textId="77777777" w:rsidR="00172E7C" w:rsidRPr="009F7EA2" w:rsidRDefault="00172E7C" w:rsidP="00172E7C">
            <w:pPr>
              <w:spacing w:before="60" w:after="60"/>
              <w:jc w:val="both"/>
              <w:rPr>
                <w:rFonts w:ascii="Times New Roman" w:eastAsia="Arial" w:hAnsi="Times New Roman"/>
                <w:sz w:val="24"/>
                <w:szCs w:val="24"/>
              </w:rPr>
            </w:pPr>
          </w:p>
        </w:tc>
        <w:tc>
          <w:tcPr>
            <w:tcW w:w="3260" w:type="dxa"/>
          </w:tcPr>
          <w:p w14:paraId="7F1C0B0C" w14:textId="77777777" w:rsidR="009F7EA2" w:rsidRPr="009F7EA2" w:rsidRDefault="009F7EA2" w:rsidP="00172E7C">
            <w:pPr>
              <w:tabs>
                <w:tab w:val="left" w:pos="0"/>
              </w:tabs>
              <w:suppressAutoHyphens/>
              <w:spacing w:before="120" w:line="360" w:lineRule="auto"/>
              <w:jc w:val="center"/>
              <w:rPr>
                <w:rFonts w:ascii="Times New Roman" w:eastAsia="Times New Roman" w:hAnsi="Times New Roman"/>
                <w:sz w:val="24"/>
                <w:szCs w:val="24"/>
                <w:lang w:eastAsia="zh-CN"/>
              </w:rPr>
            </w:pPr>
            <w:r w:rsidRPr="009F7EA2">
              <w:rPr>
                <w:rFonts w:ascii="Times New Roman" w:eastAsia="Times New Roman" w:hAnsi="Times New Roman"/>
                <w:sz w:val="24"/>
                <w:szCs w:val="24"/>
                <w:lang w:eastAsia="zh-CN"/>
              </w:rPr>
              <w:t>Д</w:t>
            </w:r>
            <w:r w:rsidR="00172E7C">
              <w:rPr>
                <w:rFonts w:ascii="Times New Roman" w:eastAsia="Times New Roman" w:hAnsi="Times New Roman"/>
                <w:sz w:val="24"/>
                <w:szCs w:val="24"/>
                <w:lang w:eastAsia="zh-CN"/>
              </w:rPr>
              <w:t>ержавний партнер</w:t>
            </w:r>
          </w:p>
        </w:tc>
      </w:tr>
      <w:tr w:rsidR="009F7EA2" w:rsidRPr="009F7EA2" w14:paraId="7C9395CE" w14:textId="77777777" w:rsidTr="00172E7C">
        <w:tc>
          <w:tcPr>
            <w:tcW w:w="4077" w:type="dxa"/>
          </w:tcPr>
          <w:p w14:paraId="594155CC" w14:textId="77777777" w:rsidR="009F7EA2" w:rsidRPr="009F7EA2" w:rsidRDefault="009F7EA2" w:rsidP="009F7EA2">
            <w:pPr>
              <w:spacing w:before="60" w:after="60"/>
              <w:rPr>
                <w:rFonts w:ascii="Times New Roman" w:eastAsia="Arial" w:hAnsi="Times New Roman"/>
                <w:bCs/>
                <w:sz w:val="24"/>
                <w:szCs w:val="24"/>
              </w:rPr>
            </w:pPr>
            <w:r w:rsidRPr="009F7EA2">
              <w:rPr>
                <w:rFonts w:ascii="Times New Roman" w:eastAsia="Arial" w:hAnsi="Times New Roman"/>
                <w:bCs/>
                <w:sz w:val="24"/>
                <w:szCs w:val="24"/>
              </w:rPr>
              <w:t>Націоналізація реквізиція, конфіскація або інше примусове відчуження майна приватного партнера</w:t>
            </w:r>
          </w:p>
          <w:p w14:paraId="3A855FFB" w14:textId="77777777" w:rsidR="009F7EA2" w:rsidRPr="009F7EA2" w:rsidRDefault="009F7EA2" w:rsidP="009F7EA2">
            <w:pPr>
              <w:spacing w:before="60" w:after="60"/>
              <w:rPr>
                <w:rFonts w:ascii="Times New Roman" w:eastAsia="Arial" w:hAnsi="Times New Roman"/>
                <w:bCs/>
                <w:sz w:val="24"/>
                <w:szCs w:val="24"/>
              </w:rPr>
            </w:pPr>
          </w:p>
        </w:tc>
        <w:tc>
          <w:tcPr>
            <w:tcW w:w="7797" w:type="dxa"/>
          </w:tcPr>
          <w:p w14:paraId="29BFF71A" w14:textId="77777777" w:rsidR="00172E7C" w:rsidRPr="00172E7C" w:rsidRDefault="009F7EA2" w:rsidP="00172E7C">
            <w:pPr>
              <w:spacing w:before="60" w:after="60"/>
              <w:jc w:val="both"/>
              <w:rPr>
                <w:rFonts w:ascii="Times New Roman" w:eastAsia="Arial" w:hAnsi="Times New Roman"/>
                <w:sz w:val="24"/>
                <w:szCs w:val="24"/>
              </w:rPr>
            </w:pPr>
            <w:r w:rsidRPr="009F7EA2">
              <w:rPr>
                <w:rFonts w:ascii="Times New Roman" w:eastAsia="Arial" w:hAnsi="Times New Roman"/>
                <w:sz w:val="24"/>
                <w:szCs w:val="24"/>
              </w:rPr>
              <w:t>Націоналізація, реквізиція, конфіскація або інше примусове відчуження майна</w:t>
            </w:r>
            <w:r w:rsidR="00172E7C">
              <w:rPr>
                <w:rFonts w:ascii="Times New Roman" w:eastAsia="Arial" w:hAnsi="Times New Roman"/>
                <w:sz w:val="24"/>
                <w:szCs w:val="24"/>
              </w:rPr>
              <w:t xml:space="preserve"> потенційно є можливими </w:t>
            </w:r>
            <w:r w:rsidR="00172E7C" w:rsidRPr="00172E7C">
              <w:rPr>
                <w:rFonts w:ascii="Times New Roman" w:eastAsia="Arial" w:hAnsi="Times New Roman"/>
                <w:sz w:val="24"/>
                <w:szCs w:val="24"/>
              </w:rPr>
              <w:t>зважаючи на тривалий термін реалізації Проекту</w:t>
            </w:r>
          </w:p>
          <w:p w14:paraId="44776EE5" w14:textId="77777777" w:rsidR="00172E7C" w:rsidRPr="009F7EA2" w:rsidRDefault="00172E7C" w:rsidP="00172E7C">
            <w:pPr>
              <w:spacing w:before="60" w:after="60"/>
              <w:jc w:val="both"/>
              <w:rPr>
                <w:rFonts w:ascii="Times New Roman" w:eastAsia="Arial" w:hAnsi="Times New Roman"/>
                <w:sz w:val="24"/>
                <w:szCs w:val="24"/>
              </w:rPr>
            </w:pPr>
          </w:p>
        </w:tc>
        <w:tc>
          <w:tcPr>
            <w:tcW w:w="3260" w:type="dxa"/>
          </w:tcPr>
          <w:p w14:paraId="34E627DA" w14:textId="77777777" w:rsidR="009F7EA2" w:rsidRPr="009F7EA2" w:rsidRDefault="009F7EA2" w:rsidP="00172E7C">
            <w:pPr>
              <w:tabs>
                <w:tab w:val="left" w:pos="0"/>
              </w:tabs>
              <w:suppressAutoHyphens/>
              <w:spacing w:before="120" w:line="360" w:lineRule="auto"/>
              <w:jc w:val="center"/>
              <w:rPr>
                <w:rFonts w:ascii="Times New Roman" w:eastAsia="Times New Roman" w:hAnsi="Times New Roman"/>
                <w:sz w:val="24"/>
                <w:szCs w:val="24"/>
                <w:lang w:eastAsia="zh-CN"/>
              </w:rPr>
            </w:pPr>
            <w:r w:rsidRPr="009F7EA2">
              <w:rPr>
                <w:rFonts w:ascii="Times New Roman" w:eastAsia="Times New Roman" w:hAnsi="Times New Roman"/>
                <w:sz w:val="24"/>
                <w:szCs w:val="24"/>
                <w:lang w:eastAsia="zh-CN"/>
              </w:rPr>
              <w:t>Д</w:t>
            </w:r>
            <w:r w:rsidR="00172E7C">
              <w:rPr>
                <w:rFonts w:ascii="Times New Roman" w:eastAsia="Times New Roman" w:hAnsi="Times New Roman"/>
                <w:sz w:val="24"/>
                <w:szCs w:val="24"/>
                <w:lang w:eastAsia="zh-CN"/>
              </w:rPr>
              <w:t>ержавний партнер</w:t>
            </w:r>
          </w:p>
        </w:tc>
      </w:tr>
      <w:tr w:rsidR="009F7EA2" w:rsidRPr="009F7EA2" w14:paraId="1AB0CFD4" w14:textId="77777777" w:rsidTr="00172E7C">
        <w:tc>
          <w:tcPr>
            <w:tcW w:w="4077" w:type="dxa"/>
          </w:tcPr>
          <w:p w14:paraId="44E70835" w14:textId="77777777" w:rsidR="009F7EA2" w:rsidRPr="009F7EA2" w:rsidRDefault="009F7EA2" w:rsidP="009F7EA2">
            <w:pPr>
              <w:spacing w:before="60" w:after="60"/>
              <w:jc w:val="both"/>
              <w:rPr>
                <w:rFonts w:ascii="Times New Roman" w:eastAsia="Arial" w:hAnsi="Times New Roman"/>
                <w:bCs/>
                <w:sz w:val="24"/>
                <w:szCs w:val="24"/>
              </w:rPr>
            </w:pPr>
            <w:r w:rsidRPr="009F7EA2">
              <w:rPr>
                <w:rFonts w:ascii="Times New Roman" w:eastAsia="Arial" w:hAnsi="Times New Roman"/>
                <w:bCs/>
                <w:sz w:val="24"/>
                <w:szCs w:val="24"/>
              </w:rPr>
              <w:t xml:space="preserve">Соціальний ризик  </w:t>
            </w:r>
          </w:p>
        </w:tc>
        <w:tc>
          <w:tcPr>
            <w:tcW w:w="7797" w:type="dxa"/>
          </w:tcPr>
          <w:p w14:paraId="6E32A335" w14:textId="77777777" w:rsidR="009F7EA2" w:rsidRPr="009F7EA2" w:rsidRDefault="009F7EA2" w:rsidP="009F7EA2">
            <w:pPr>
              <w:spacing w:before="60" w:after="60"/>
              <w:jc w:val="both"/>
              <w:rPr>
                <w:rFonts w:ascii="Times New Roman" w:eastAsia="Arial" w:hAnsi="Times New Roman"/>
                <w:sz w:val="24"/>
                <w:szCs w:val="24"/>
              </w:rPr>
            </w:pPr>
            <w:r w:rsidRPr="009F7EA2">
              <w:rPr>
                <w:rFonts w:ascii="Times New Roman" w:eastAsia="Arial" w:hAnsi="Times New Roman"/>
                <w:sz w:val="24"/>
                <w:szCs w:val="24"/>
              </w:rPr>
              <w:t xml:space="preserve">Залучення приватного партнера для реалізації інфраструктурних проектів у багатьох випадках викликає незадоволення населення, зокрема працівників підприємства, об’єкти якого передаються у ДПП. </w:t>
            </w:r>
            <w:r w:rsidR="00172E7C">
              <w:rPr>
                <w:rFonts w:ascii="Times New Roman" w:eastAsia="Arial" w:hAnsi="Times New Roman"/>
                <w:sz w:val="24"/>
                <w:szCs w:val="24"/>
              </w:rPr>
              <w:t>Потенційно ц</w:t>
            </w:r>
            <w:r w:rsidRPr="009F7EA2">
              <w:rPr>
                <w:rFonts w:ascii="Times New Roman" w:eastAsia="Arial" w:hAnsi="Times New Roman"/>
                <w:sz w:val="24"/>
                <w:szCs w:val="24"/>
              </w:rPr>
              <w:t xml:space="preserve">е може викликати акти протестів тощо </w:t>
            </w:r>
          </w:p>
          <w:p w14:paraId="27AC0CCF" w14:textId="77777777" w:rsidR="009F7EA2" w:rsidRPr="009F7EA2" w:rsidRDefault="009F7EA2" w:rsidP="009F7EA2">
            <w:pPr>
              <w:spacing w:before="60" w:after="60"/>
              <w:jc w:val="both"/>
              <w:rPr>
                <w:rFonts w:ascii="Times New Roman" w:eastAsia="Arial" w:hAnsi="Times New Roman"/>
                <w:sz w:val="24"/>
                <w:szCs w:val="24"/>
              </w:rPr>
            </w:pPr>
          </w:p>
        </w:tc>
        <w:tc>
          <w:tcPr>
            <w:tcW w:w="3260" w:type="dxa"/>
          </w:tcPr>
          <w:p w14:paraId="0E74320D" w14:textId="77777777" w:rsidR="009F7EA2" w:rsidRPr="009F7EA2" w:rsidRDefault="009F7EA2" w:rsidP="00172E7C">
            <w:pPr>
              <w:tabs>
                <w:tab w:val="left" w:pos="0"/>
              </w:tabs>
              <w:suppressAutoHyphens/>
              <w:spacing w:before="120" w:line="360" w:lineRule="auto"/>
              <w:jc w:val="center"/>
              <w:rPr>
                <w:rFonts w:ascii="Times New Roman" w:eastAsia="Times New Roman" w:hAnsi="Times New Roman"/>
                <w:sz w:val="24"/>
                <w:szCs w:val="24"/>
                <w:lang w:eastAsia="zh-CN"/>
              </w:rPr>
            </w:pPr>
            <w:r w:rsidRPr="009F7EA2">
              <w:rPr>
                <w:rFonts w:ascii="Times New Roman" w:eastAsia="Times New Roman" w:hAnsi="Times New Roman"/>
                <w:sz w:val="24"/>
                <w:szCs w:val="24"/>
                <w:lang w:eastAsia="zh-CN"/>
              </w:rPr>
              <w:t>П</w:t>
            </w:r>
            <w:r w:rsidR="00172E7C">
              <w:rPr>
                <w:rFonts w:ascii="Times New Roman" w:eastAsia="Times New Roman" w:hAnsi="Times New Roman"/>
                <w:sz w:val="24"/>
                <w:szCs w:val="24"/>
                <w:lang w:eastAsia="zh-CN"/>
              </w:rPr>
              <w:t>риватний партнер</w:t>
            </w:r>
          </w:p>
        </w:tc>
      </w:tr>
      <w:tr w:rsidR="009F7EA2" w:rsidRPr="009F7EA2" w14:paraId="779CF0C3" w14:textId="77777777" w:rsidTr="005808EA">
        <w:trPr>
          <w:cantSplit/>
        </w:trPr>
        <w:tc>
          <w:tcPr>
            <w:tcW w:w="4077" w:type="dxa"/>
          </w:tcPr>
          <w:p w14:paraId="0C21A6D9" w14:textId="77777777" w:rsidR="009F7EA2" w:rsidRDefault="009F7EA2" w:rsidP="009F7EA2">
            <w:pPr>
              <w:spacing w:before="60" w:after="60"/>
              <w:jc w:val="both"/>
              <w:rPr>
                <w:rFonts w:ascii="Times New Roman" w:eastAsia="Arial" w:hAnsi="Times New Roman"/>
                <w:bCs/>
                <w:sz w:val="24"/>
                <w:szCs w:val="24"/>
              </w:rPr>
            </w:pPr>
            <w:r w:rsidRPr="009F7EA2">
              <w:rPr>
                <w:rFonts w:ascii="Times New Roman" w:eastAsia="Arial" w:hAnsi="Times New Roman"/>
                <w:bCs/>
                <w:sz w:val="24"/>
                <w:szCs w:val="24"/>
              </w:rPr>
              <w:t>Виникнення ф</w:t>
            </w:r>
            <w:r w:rsidR="001369FF">
              <w:rPr>
                <w:rFonts w:ascii="Times New Roman" w:eastAsia="Arial" w:hAnsi="Times New Roman"/>
                <w:bCs/>
                <w:sz w:val="24"/>
                <w:szCs w:val="24"/>
              </w:rPr>
              <w:t>о</w:t>
            </w:r>
            <w:r w:rsidRPr="009F7EA2">
              <w:rPr>
                <w:rFonts w:ascii="Times New Roman" w:eastAsia="Arial" w:hAnsi="Times New Roman"/>
                <w:bCs/>
                <w:sz w:val="24"/>
                <w:szCs w:val="24"/>
              </w:rPr>
              <w:t>рс-мажорних обставин, ускладнення або неможливість виконання зобов’язань, передбачених Договором ДПП (надзвичайний стан, стихійні лиха, епідемії, тощо)</w:t>
            </w:r>
          </w:p>
          <w:p w14:paraId="020A9A78" w14:textId="77777777" w:rsidR="00172E7C" w:rsidRPr="009F7EA2" w:rsidRDefault="00172E7C" w:rsidP="009F7EA2">
            <w:pPr>
              <w:spacing w:before="60" w:after="60"/>
              <w:jc w:val="both"/>
              <w:rPr>
                <w:rFonts w:ascii="Times New Roman" w:eastAsia="Arial" w:hAnsi="Times New Roman"/>
                <w:bCs/>
                <w:sz w:val="24"/>
                <w:szCs w:val="24"/>
              </w:rPr>
            </w:pPr>
          </w:p>
        </w:tc>
        <w:tc>
          <w:tcPr>
            <w:tcW w:w="7797" w:type="dxa"/>
          </w:tcPr>
          <w:p w14:paraId="6BD49394" w14:textId="77777777" w:rsidR="009F7EA2" w:rsidRPr="009F7EA2" w:rsidRDefault="009F7EA2" w:rsidP="001369FF">
            <w:pPr>
              <w:spacing w:before="60" w:after="60"/>
              <w:jc w:val="both"/>
              <w:rPr>
                <w:rFonts w:ascii="Times New Roman" w:eastAsia="Arial" w:hAnsi="Times New Roman"/>
                <w:sz w:val="24"/>
                <w:szCs w:val="24"/>
              </w:rPr>
            </w:pPr>
            <w:r w:rsidRPr="009F7EA2">
              <w:rPr>
                <w:rFonts w:ascii="Times New Roman" w:eastAsia="Arial" w:hAnsi="Times New Roman"/>
                <w:sz w:val="24"/>
                <w:szCs w:val="24"/>
              </w:rPr>
              <w:t xml:space="preserve">Сторони </w:t>
            </w:r>
            <w:r w:rsidR="00172E7C">
              <w:rPr>
                <w:rFonts w:ascii="Times New Roman" w:eastAsia="Arial" w:hAnsi="Times New Roman"/>
                <w:sz w:val="24"/>
                <w:szCs w:val="24"/>
              </w:rPr>
              <w:t>Договору</w:t>
            </w:r>
            <w:r w:rsidRPr="009F7EA2">
              <w:rPr>
                <w:rFonts w:ascii="Times New Roman" w:eastAsia="Arial" w:hAnsi="Times New Roman"/>
                <w:sz w:val="24"/>
                <w:szCs w:val="24"/>
              </w:rPr>
              <w:t xml:space="preserve"> ДПП</w:t>
            </w:r>
            <w:r w:rsidR="00172E7C">
              <w:rPr>
                <w:rFonts w:ascii="Times New Roman" w:eastAsia="Arial" w:hAnsi="Times New Roman"/>
                <w:sz w:val="24"/>
                <w:szCs w:val="24"/>
              </w:rPr>
              <w:t xml:space="preserve"> </w:t>
            </w:r>
            <w:r w:rsidRPr="009F7EA2">
              <w:rPr>
                <w:rFonts w:ascii="Times New Roman" w:eastAsia="Arial" w:hAnsi="Times New Roman"/>
                <w:sz w:val="24"/>
                <w:szCs w:val="24"/>
              </w:rPr>
              <w:t>можуть не виконати свої зобов'язання за договором, укладеним в рамках ДПП, у випадку виникнення ф</w:t>
            </w:r>
            <w:r w:rsidR="001369FF">
              <w:rPr>
                <w:rFonts w:ascii="Times New Roman" w:eastAsia="Arial" w:hAnsi="Times New Roman"/>
                <w:sz w:val="24"/>
                <w:szCs w:val="24"/>
              </w:rPr>
              <w:t>о</w:t>
            </w:r>
            <w:r w:rsidRPr="009F7EA2">
              <w:rPr>
                <w:rFonts w:ascii="Times New Roman" w:eastAsia="Arial" w:hAnsi="Times New Roman"/>
                <w:sz w:val="24"/>
                <w:szCs w:val="24"/>
              </w:rPr>
              <w:t xml:space="preserve">рс-мажорних обставин </w:t>
            </w:r>
          </w:p>
        </w:tc>
        <w:tc>
          <w:tcPr>
            <w:tcW w:w="1701" w:type="dxa"/>
          </w:tcPr>
          <w:p w14:paraId="552E987E" w14:textId="77777777" w:rsidR="009F7EA2" w:rsidRPr="009F7EA2" w:rsidRDefault="005808EA" w:rsidP="009F7EA2">
            <w:pPr>
              <w:tabs>
                <w:tab w:val="left" w:pos="0"/>
              </w:tabs>
              <w:suppressAutoHyphens/>
              <w:spacing w:before="120" w:line="360" w:lineRule="auto"/>
              <w:jc w:val="center"/>
              <w:rPr>
                <w:rFonts w:ascii="Times New Roman" w:eastAsia="Times New Roman" w:hAnsi="Times New Roman"/>
                <w:sz w:val="24"/>
                <w:szCs w:val="24"/>
                <w:lang w:eastAsia="zh-CN"/>
              </w:rPr>
            </w:pPr>
            <w:r w:rsidRPr="005808EA">
              <w:rPr>
                <w:rFonts w:ascii="Times New Roman" w:hAnsi="Times New Roman"/>
                <w:color w:val="000000"/>
                <w:sz w:val="24"/>
                <w:szCs w:val="24"/>
              </w:rPr>
              <w:t>Спільна відповідальність Приватного та Державного партнера в разі виникнення цього ризику визначена у Договорі ДПП</w:t>
            </w:r>
          </w:p>
        </w:tc>
      </w:tr>
      <w:tr w:rsidR="009F7EA2" w:rsidRPr="009F7EA2" w14:paraId="6BBB64D9" w14:textId="77777777" w:rsidTr="00172E7C">
        <w:tc>
          <w:tcPr>
            <w:tcW w:w="4077" w:type="dxa"/>
          </w:tcPr>
          <w:p w14:paraId="5ACD649F" w14:textId="77777777" w:rsidR="009F7EA2" w:rsidRPr="009F7EA2" w:rsidRDefault="009F7EA2" w:rsidP="009F7EA2">
            <w:pPr>
              <w:spacing w:before="60" w:after="60"/>
              <w:rPr>
                <w:rFonts w:ascii="Times New Roman" w:eastAsia="Arial" w:hAnsi="Times New Roman"/>
                <w:bCs/>
                <w:sz w:val="24"/>
                <w:szCs w:val="24"/>
              </w:rPr>
            </w:pPr>
            <w:r w:rsidRPr="009F7EA2">
              <w:rPr>
                <w:rFonts w:ascii="Times New Roman" w:eastAsia="Arial" w:hAnsi="Times New Roman"/>
                <w:bCs/>
                <w:sz w:val="24"/>
                <w:szCs w:val="24"/>
              </w:rPr>
              <w:lastRenderedPageBreak/>
              <w:t xml:space="preserve">Випадкове знищення майна або його частини   </w:t>
            </w:r>
          </w:p>
        </w:tc>
        <w:tc>
          <w:tcPr>
            <w:tcW w:w="7797" w:type="dxa"/>
          </w:tcPr>
          <w:p w14:paraId="149A044D" w14:textId="77777777" w:rsidR="009F7EA2" w:rsidRPr="009F7EA2" w:rsidRDefault="009F7EA2" w:rsidP="005808EA">
            <w:pPr>
              <w:spacing w:before="60" w:after="60"/>
              <w:jc w:val="both"/>
              <w:rPr>
                <w:rFonts w:ascii="Times New Roman" w:eastAsia="Arial" w:hAnsi="Times New Roman"/>
                <w:sz w:val="24"/>
                <w:szCs w:val="24"/>
              </w:rPr>
            </w:pPr>
            <w:r w:rsidRPr="009F7EA2">
              <w:rPr>
                <w:rFonts w:ascii="Times New Roman" w:eastAsia="Arial" w:hAnsi="Times New Roman"/>
                <w:sz w:val="24"/>
                <w:szCs w:val="24"/>
              </w:rPr>
              <w:t xml:space="preserve">Випадкове знищення майна або його частини може призвести до виникнення збитків, упущеної вигоди і витрат на відтворення знищеного або пошкодженого майна з боку </w:t>
            </w:r>
            <w:r w:rsidR="005808EA">
              <w:rPr>
                <w:rFonts w:ascii="Times New Roman" w:eastAsia="Arial" w:hAnsi="Times New Roman"/>
                <w:sz w:val="24"/>
                <w:szCs w:val="24"/>
              </w:rPr>
              <w:t>П</w:t>
            </w:r>
            <w:r w:rsidRPr="009F7EA2">
              <w:rPr>
                <w:rFonts w:ascii="Times New Roman" w:eastAsia="Arial" w:hAnsi="Times New Roman"/>
                <w:sz w:val="24"/>
                <w:szCs w:val="24"/>
              </w:rPr>
              <w:t xml:space="preserve">риватного партнера </w:t>
            </w:r>
          </w:p>
        </w:tc>
        <w:tc>
          <w:tcPr>
            <w:tcW w:w="3260" w:type="dxa"/>
          </w:tcPr>
          <w:p w14:paraId="73A3BDF5" w14:textId="77777777" w:rsidR="009F7EA2" w:rsidRPr="009F7EA2" w:rsidRDefault="009F7EA2" w:rsidP="005808EA">
            <w:pPr>
              <w:tabs>
                <w:tab w:val="left" w:pos="0"/>
              </w:tabs>
              <w:suppressAutoHyphens/>
              <w:spacing w:before="120" w:line="360" w:lineRule="auto"/>
              <w:jc w:val="center"/>
              <w:rPr>
                <w:rFonts w:ascii="Times New Roman" w:eastAsia="Times New Roman" w:hAnsi="Times New Roman"/>
                <w:sz w:val="24"/>
                <w:szCs w:val="24"/>
                <w:lang w:eastAsia="zh-CN"/>
              </w:rPr>
            </w:pPr>
            <w:r w:rsidRPr="009F7EA2">
              <w:rPr>
                <w:rFonts w:ascii="Times New Roman" w:eastAsia="Times New Roman" w:hAnsi="Times New Roman"/>
                <w:sz w:val="24"/>
                <w:szCs w:val="24"/>
                <w:lang w:eastAsia="zh-CN"/>
              </w:rPr>
              <w:t>П</w:t>
            </w:r>
            <w:r w:rsidR="005808EA">
              <w:rPr>
                <w:rFonts w:ascii="Times New Roman" w:eastAsia="Times New Roman" w:hAnsi="Times New Roman"/>
                <w:sz w:val="24"/>
                <w:szCs w:val="24"/>
                <w:lang w:eastAsia="zh-CN"/>
              </w:rPr>
              <w:t>риватний партнер</w:t>
            </w:r>
          </w:p>
        </w:tc>
      </w:tr>
      <w:tr w:rsidR="009F7EA2" w:rsidRPr="009F7EA2" w14:paraId="44E12146" w14:textId="77777777" w:rsidTr="00172E7C">
        <w:tc>
          <w:tcPr>
            <w:tcW w:w="4077" w:type="dxa"/>
          </w:tcPr>
          <w:p w14:paraId="0F18DAFC" w14:textId="77777777" w:rsidR="009F7EA2" w:rsidRPr="009F7EA2" w:rsidRDefault="009F7EA2" w:rsidP="005808EA">
            <w:pPr>
              <w:spacing w:before="60" w:after="60"/>
              <w:jc w:val="both"/>
              <w:rPr>
                <w:rFonts w:ascii="Times New Roman" w:eastAsia="Arial" w:hAnsi="Times New Roman"/>
                <w:bCs/>
                <w:sz w:val="24"/>
                <w:szCs w:val="24"/>
              </w:rPr>
            </w:pPr>
            <w:r w:rsidRPr="009F7EA2">
              <w:rPr>
                <w:rFonts w:ascii="Times New Roman" w:eastAsia="Arial" w:hAnsi="Times New Roman"/>
                <w:bCs/>
                <w:sz w:val="24"/>
                <w:szCs w:val="24"/>
              </w:rPr>
              <w:t xml:space="preserve">Дострокове розірвання </w:t>
            </w:r>
            <w:r w:rsidR="005808EA">
              <w:rPr>
                <w:rFonts w:ascii="Times New Roman" w:eastAsia="Arial" w:hAnsi="Times New Roman"/>
                <w:bCs/>
                <w:sz w:val="24"/>
                <w:szCs w:val="24"/>
              </w:rPr>
              <w:t>Д</w:t>
            </w:r>
            <w:r w:rsidRPr="009F7EA2">
              <w:rPr>
                <w:rFonts w:ascii="Times New Roman" w:eastAsia="Arial" w:hAnsi="Times New Roman"/>
                <w:bCs/>
                <w:sz w:val="24"/>
                <w:szCs w:val="24"/>
              </w:rPr>
              <w:t>оговору</w:t>
            </w:r>
            <w:r w:rsidR="005808EA">
              <w:rPr>
                <w:rFonts w:ascii="Times New Roman" w:eastAsia="Arial" w:hAnsi="Times New Roman"/>
                <w:bCs/>
                <w:sz w:val="24"/>
                <w:szCs w:val="24"/>
              </w:rPr>
              <w:t xml:space="preserve"> ДПП </w:t>
            </w:r>
            <w:r w:rsidRPr="009F7EA2">
              <w:rPr>
                <w:rFonts w:ascii="Times New Roman" w:eastAsia="Arial" w:hAnsi="Times New Roman"/>
                <w:bCs/>
                <w:sz w:val="24"/>
                <w:szCs w:val="24"/>
              </w:rPr>
              <w:t>однією зі сторін</w:t>
            </w:r>
          </w:p>
        </w:tc>
        <w:tc>
          <w:tcPr>
            <w:tcW w:w="7797" w:type="dxa"/>
          </w:tcPr>
          <w:p w14:paraId="4795BCA7" w14:textId="77777777" w:rsidR="009F7EA2" w:rsidRDefault="009F7EA2" w:rsidP="005808EA">
            <w:pPr>
              <w:spacing w:before="60" w:after="60"/>
              <w:jc w:val="both"/>
              <w:rPr>
                <w:rFonts w:ascii="Times New Roman" w:eastAsia="Arial" w:hAnsi="Times New Roman"/>
                <w:sz w:val="24"/>
                <w:szCs w:val="24"/>
              </w:rPr>
            </w:pPr>
            <w:r w:rsidRPr="009F7EA2">
              <w:rPr>
                <w:rFonts w:ascii="Times New Roman" w:eastAsia="Arial" w:hAnsi="Times New Roman"/>
                <w:sz w:val="24"/>
                <w:szCs w:val="24"/>
              </w:rPr>
              <w:t xml:space="preserve">Дострокове розірвання </w:t>
            </w:r>
            <w:r w:rsidR="005808EA">
              <w:rPr>
                <w:rFonts w:ascii="Times New Roman" w:eastAsia="Arial" w:hAnsi="Times New Roman"/>
                <w:sz w:val="24"/>
                <w:szCs w:val="24"/>
              </w:rPr>
              <w:t>Д</w:t>
            </w:r>
            <w:r w:rsidRPr="009F7EA2">
              <w:rPr>
                <w:rFonts w:ascii="Times New Roman" w:eastAsia="Arial" w:hAnsi="Times New Roman"/>
                <w:sz w:val="24"/>
                <w:szCs w:val="24"/>
              </w:rPr>
              <w:t xml:space="preserve">оговору </w:t>
            </w:r>
            <w:r w:rsidR="005808EA">
              <w:rPr>
                <w:rFonts w:ascii="Times New Roman" w:eastAsia="Arial" w:hAnsi="Times New Roman"/>
                <w:sz w:val="24"/>
                <w:szCs w:val="24"/>
              </w:rPr>
              <w:t xml:space="preserve">ДПП </w:t>
            </w:r>
            <w:r w:rsidRPr="009F7EA2">
              <w:rPr>
                <w:rFonts w:ascii="Times New Roman" w:eastAsia="Arial" w:hAnsi="Times New Roman"/>
                <w:sz w:val="24"/>
                <w:szCs w:val="24"/>
              </w:rPr>
              <w:t>однією зі сторін може призвести до збитків іншої сторони  при реалізації Проекту</w:t>
            </w:r>
          </w:p>
          <w:p w14:paraId="56733AF8" w14:textId="77777777" w:rsidR="005808EA" w:rsidRPr="009F7EA2" w:rsidRDefault="005808EA" w:rsidP="005808EA">
            <w:pPr>
              <w:spacing w:before="60" w:after="60"/>
              <w:jc w:val="both"/>
              <w:rPr>
                <w:rFonts w:ascii="Times New Roman" w:eastAsia="Arial" w:hAnsi="Times New Roman"/>
                <w:sz w:val="24"/>
                <w:szCs w:val="24"/>
              </w:rPr>
            </w:pPr>
          </w:p>
        </w:tc>
        <w:tc>
          <w:tcPr>
            <w:tcW w:w="3260" w:type="dxa"/>
          </w:tcPr>
          <w:p w14:paraId="1DAA0FF1" w14:textId="77777777" w:rsidR="009F7EA2" w:rsidRDefault="005808EA" w:rsidP="009F7EA2">
            <w:pPr>
              <w:tabs>
                <w:tab w:val="left" w:pos="0"/>
              </w:tabs>
              <w:suppressAutoHyphens/>
              <w:spacing w:before="120" w:line="360" w:lineRule="auto"/>
              <w:jc w:val="center"/>
              <w:rPr>
                <w:rFonts w:ascii="Times New Roman" w:hAnsi="Times New Roman"/>
                <w:color w:val="000000"/>
                <w:sz w:val="24"/>
                <w:szCs w:val="24"/>
              </w:rPr>
            </w:pPr>
            <w:r w:rsidRPr="005808EA">
              <w:rPr>
                <w:rFonts w:ascii="Times New Roman" w:hAnsi="Times New Roman"/>
                <w:color w:val="000000"/>
                <w:sz w:val="24"/>
                <w:szCs w:val="24"/>
              </w:rPr>
              <w:t>Спільна відповідальність Приватного та Державного партнера в разі виникнення цього ризику визначена у Договорі ДПП</w:t>
            </w:r>
          </w:p>
          <w:p w14:paraId="20324DD8" w14:textId="77777777" w:rsidR="005808EA" w:rsidRPr="009F7EA2" w:rsidRDefault="005808EA" w:rsidP="009F7EA2">
            <w:pPr>
              <w:tabs>
                <w:tab w:val="left" w:pos="0"/>
              </w:tabs>
              <w:suppressAutoHyphens/>
              <w:spacing w:before="120" w:line="360" w:lineRule="auto"/>
              <w:jc w:val="center"/>
              <w:rPr>
                <w:rFonts w:ascii="Times New Roman" w:eastAsia="Times New Roman" w:hAnsi="Times New Roman"/>
                <w:sz w:val="24"/>
                <w:szCs w:val="24"/>
                <w:lang w:eastAsia="zh-CN"/>
              </w:rPr>
            </w:pPr>
          </w:p>
        </w:tc>
      </w:tr>
      <w:tr w:rsidR="009F7EA2" w:rsidRPr="009F7EA2" w14:paraId="0F42B12B" w14:textId="77777777" w:rsidTr="00172E7C">
        <w:tc>
          <w:tcPr>
            <w:tcW w:w="4077" w:type="dxa"/>
          </w:tcPr>
          <w:p w14:paraId="0BC6510D" w14:textId="77777777" w:rsidR="009F7EA2" w:rsidRPr="009F7EA2" w:rsidRDefault="009F7EA2" w:rsidP="009F7EA2">
            <w:pPr>
              <w:spacing w:before="60" w:after="60"/>
              <w:rPr>
                <w:rFonts w:ascii="Times New Roman" w:eastAsia="Arial" w:hAnsi="Times New Roman"/>
                <w:bCs/>
                <w:sz w:val="24"/>
                <w:szCs w:val="24"/>
                <w:lang w:val="ru-RU"/>
              </w:rPr>
            </w:pPr>
            <w:r w:rsidRPr="009F7EA2">
              <w:rPr>
                <w:rFonts w:ascii="Times New Roman" w:eastAsia="Arial" w:hAnsi="Times New Roman"/>
                <w:bCs/>
                <w:sz w:val="24"/>
                <w:szCs w:val="24"/>
              </w:rPr>
              <w:t>Несвоєчасне або не в повному обсязі виконання своїх зобов’язань зі сторони державного або приватного партнера</w:t>
            </w:r>
          </w:p>
        </w:tc>
        <w:tc>
          <w:tcPr>
            <w:tcW w:w="7797" w:type="dxa"/>
          </w:tcPr>
          <w:p w14:paraId="5220124C" w14:textId="77777777" w:rsidR="009F7EA2" w:rsidRPr="009F7EA2" w:rsidRDefault="009F7EA2" w:rsidP="005808EA">
            <w:pPr>
              <w:spacing w:before="60" w:after="60"/>
              <w:jc w:val="both"/>
              <w:rPr>
                <w:rFonts w:ascii="Times New Roman" w:eastAsia="Arial" w:hAnsi="Times New Roman"/>
                <w:sz w:val="24"/>
                <w:szCs w:val="24"/>
              </w:rPr>
            </w:pPr>
            <w:r w:rsidRPr="009F7EA2">
              <w:rPr>
                <w:rFonts w:ascii="Times New Roman" w:eastAsia="Arial" w:hAnsi="Times New Roman"/>
                <w:sz w:val="24"/>
                <w:szCs w:val="24"/>
              </w:rPr>
              <w:t xml:space="preserve">Несвоєчасне або не в повному обсязі виконання своїх зобов’язань зі сторони </w:t>
            </w:r>
            <w:r w:rsidR="005808EA">
              <w:rPr>
                <w:rFonts w:ascii="Times New Roman" w:eastAsia="Arial" w:hAnsi="Times New Roman"/>
                <w:sz w:val="24"/>
                <w:szCs w:val="24"/>
              </w:rPr>
              <w:t>Д</w:t>
            </w:r>
            <w:r w:rsidRPr="009F7EA2">
              <w:rPr>
                <w:rFonts w:ascii="Times New Roman" w:eastAsia="Arial" w:hAnsi="Times New Roman"/>
                <w:sz w:val="24"/>
                <w:szCs w:val="24"/>
              </w:rPr>
              <w:t xml:space="preserve">ержавного або </w:t>
            </w:r>
            <w:r w:rsidR="005808EA">
              <w:rPr>
                <w:rFonts w:ascii="Times New Roman" w:eastAsia="Arial" w:hAnsi="Times New Roman"/>
                <w:sz w:val="24"/>
                <w:szCs w:val="24"/>
              </w:rPr>
              <w:t>П</w:t>
            </w:r>
            <w:r w:rsidRPr="009F7EA2">
              <w:rPr>
                <w:rFonts w:ascii="Times New Roman" w:eastAsia="Arial" w:hAnsi="Times New Roman"/>
                <w:sz w:val="24"/>
                <w:szCs w:val="24"/>
              </w:rPr>
              <w:t>риватного партнера може призвести до збитків іншої сторони  при реалізації Проекту</w:t>
            </w:r>
          </w:p>
        </w:tc>
        <w:tc>
          <w:tcPr>
            <w:tcW w:w="3260" w:type="dxa"/>
          </w:tcPr>
          <w:p w14:paraId="336ADEC1" w14:textId="77777777" w:rsidR="009F7EA2" w:rsidRDefault="005808EA" w:rsidP="009F7EA2">
            <w:pPr>
              <w:tabs>
                <w:tab w:val="left" w:pos="0"/>
              </w:tabs>
              <w:suppressAutoHyphens/>
              <w:spacing w:before="120" w:line="360" w:lineRule="auto"/>
              <w:jc w:val="center"/>
              <w:rPr>
                <w:rFonts w:ascii="Times New Roman" w:hAnsi="Times New Roman"/>
                <w:color w:val="000000"/>
                <w:sz w:val="24"/>
                <w:szCs w:val="24"/>
              </w:rPr>
            </w:pPr>
            <w:r w:rsidRPr="005808EA">
              <w:rPr>
                <w:rFonts w:ascii="Times New Roman" w:hAnsi="Times New Roman"/>
                <w:color w:val="000000"/>
                <w:sz w:val="24"/>
                <w:szCs w:val="24"/>
              </w:rPr>
              <w:t>Спільна відповідальність Приватного та Державного партнера в разі виникнення цього ризику визначена у Договорі ДПП</w:t>
            </w:r>
          </w:p>
          <w:p w14:paraId="25F0503B" w14:textId="77777777" w:rsidR="005808EA" w:rsidRPr="009F7EA2" w:rsidRDefault="005808EA" w:rsidP="009F7EA2">
            <w:pPr>
              <w:tabs>
                <w:tab w:val="left" w:pos="0"/>
              </w:tabs>
              <w:suppressAutoHyphens/>
              <w:spacing w:before="120" w:line="360" w:lineRule="auto"/>
              <w:jc w:val="center"/>
              <w:rPr>
                <w:rFonts w:ascii="Times New Roman" w:eastAsia="Times New Roman" w:hAnsi="Times New Roman"/>
                <w:sz w:val="24"/>
                <w:szCs w:val="24"/>
                <w:lang w:eastAsia="zh-CN"/>
              </w:rPr>
            </w:pPr>
          </w:p>
        </w:tc>
      </w:tr>
      <w:tr w:rsidR="009F7EA2" w:rsidRPr="009F7EA2" w14:paraId="59CA19EC" w14:textId="77777777" w:rsidTr="00172E7C">
        <w:tc>
          <w:tcPr>
            <w:tcW w:w="4077" w:type="dxa"/>
          </w:tcPr>
          <w:p w14:paraId="0C9367E9" w14:textId="77777777" w:rsidR="009F7EA2" w:rsidRPr="009F7EA2" w:rsidRDefault="009F7EA2" w:rsidP="009F7EA2">
            <w:pPr>
              <w:spacing w:before="60" w:after="60"/>
              <w:rPr>
                <w:rFonts w:ascii="Times New Roman" w:eastAsia="Arial" w:hAnsi="Times New Roman"/>
                <w:bCs/>
                <w:sz w:val="24"/>
                <w:szCs w:val="24"/>
              </w:rPr>
            </w:pPr>
            <w:r w:rsidRPr="009F7EA2">
              <w:rPr>
                <w:rFonts w:ascii="Times New Roman" w:eastAsia="Arial" w:hAnsi="Times New Roman"/>
                <w:bCs/>
                <w:sz w:val="24"/>
                <w:szCs w:val="24"/>
              </w:rPr>
              <w:t>Внесення змін до чинного законодавства, які негативно вплинуть на Проект</w:t>
            </w:r>
          </w:p>
        </w:tc>
        <w:tc>
          <w:tcPr>
            <w:tcW w:w="7797" w:type="dxa"/>
          </w:tcPr>
          <w:p w14:paraId="0E060C58" w14:textId="77777777" w:rsidR="009F7EA2" w:rsidRDefault="009F7EA2" w:rsidP="009F7EA2">
            <w:pPr>
              <w:spacing w:before="60" w:after="60"/>
              <w:jc w:val="both"/>
              <w:rPr>
                <w:rFonts w:ascii="Times New Roman" w:eastAsia="Arial" w:hAnsi="Times New Roman"/>
                <w:sz w:val="24"/>
                <w:szCs w:val="24"/>
              </w:rPr>
            </w:pPr>
            <w:r w:rsidRPr="009F7EA2">
              <w:rPr>
                <w:rFonts w:ascii="Times New Roman" w:eastAsia="Arial" w:hAnsi="Times New Roman"/>
                <w:sz w:val="24"/>
                <w:szCs w:val="24"/>
              </w:rPr>
              <w:t xml:space="preserve">Внесення окремих змін до чинного законодавства може негативно вплинути на фінансові показники його реалізації як для </w:t>
            </w:r>
            <w:r w:rsidR="005808EA">
              <w:rPr>
                <w:rFonts w:ascii="Times New Roman" w:eastAsia="Arial" w:hAnsi="Times New Roman"/>
                <w:sz w:val="24"/>
                <w:szCs w:val="24"/>
              </w:rPr>
              <w:t>Д</w:t>
            </w:r>
            <w:r w:rsidRPr="009F7EA2">
              <w:rPr>
                <w:rFonts w:ascii="Times New Roman" w:eastAsia="Arial" w:hAnsi="Times New Roman"/>
                <w:sz w:val="24"/>
                <w:szCs w:val="24"/>
              </w:rPr>
              <w:t xml:space="preserve">ержавного, так і для </w:t>
            </w:r>
            <w:r w:rsidR="005808EA">
              <w:rPr>
                <w:rFonts w:ascii="Times New Roman" w:eastAsia="Arial" w:hAnsi="Times New Roman"/>
                <w:sz w:val="24"/>
                <w:szCs w:val="24"/>
              </w:rPr>
              <w:t>П</w:t>
            </w:r>
            <w:r w:rsidRPr="009F7EA2">
              <w:rPr>
                <w:rFonts w:ascii="Times New Roman" w:eastAsia="Arial" w:hAnsi="Times New Roman"/>
                <w:sz w:val="24"/>
                <w:szCs w:val="24"/>
              </w:rPr>
              <w:t>риватного партнера</w:t>
            </w:r>
          </w:p>
          <w:p w14:paraId="19145660" w14:textId="77777777" w:rsidR="005808EA" w:rsidRPr="009F7EA2" w:rsidRDefault="005808EA" w:rsidP="009F7EA2">
            <w:pPr>
              <w:spacing w:before="60" w:after="60"/>
              <w:jc w:val="both"/>
              <w:rPr>
                <w:rFonts w:ascii="Times New Roman" w:eastAsia="Arial" w:hAnsi="Times New Roman"/>
                <w:sz w:val="24"/>
                <w:szCs w:val="24"/>
              </w:rPr>
            </w:pPr>
          </w:p>
        </w:tc>
        <w:tc>
          <w:tcPr>
            <w:tcW w:w="3260" w:type="dxa"/>
          </w:tcPr>
          <w:p w14:paraId="3C426283" w14:textId="77777777" w:rsidR="009F7EA2" w:rsidRPr="009F7EA2" w:rsidRDefault="009F7EA2" w:rsidP="005808EA">
            <w:pPr>
              <w:tabs>
                <w:tab w:val="left" w:pos="0"/>
              </w:tabs>
              <w:suppressAutoHyphens/>
              <w:spacing w:before="120" w:line="360" w:lineRule="auto"/>
              <w:jc w:val="center"/>
              <w:rPr>
                <w:rFonts w:ascii="Times New Roman" w:eastAsia="Times New Roman" w:hAnsi="Times New Roman"/>
                <w:sz w:val="24"/>
                <w:szCs w:val="24"/>
                <w:lang w:eastAsia="zh-CN"/>
              </w:rPr>
            </w:pPr>
            <w:r w:rsidRPr="009F7EA2">
              <w:rPr>
                <w:rFonts w:ascii="Times New Roman" w:eastAsia="Times New Roman" w:hAnsi="Times New Roman"/>
                <w:sz w:val="24"/>
                <w:szCs w:val="24"/>
                <w:lang w:eastAsia="zh-CN"/>
              </w:rPr>
              <w:t>Д</w:t>
            </w:r>
            <w:r w:rsidR="005808EA">
              <w:rPr>
                <w:rFonts w:ascii="Times New Roman" w:eastAsia="Times New Roman" w:hAnsi="Times New Roman"/>
                <w:sz w:val="24"/>
                <w:szCs w:val="24"/>
                <w:lang w:eastAsia="zh-CN"/>
              </w:rPr>
              <w:t>ержавний партнер</w:t>
            </w:r>
          </w:p>
        </w:tc>
      </w:tr>
    </w:tbl>
    <w:p w14:paraId="395166E0" w14:textId="77777777" w:rsidR="005808EA" w:rsidRPr="00687016" w:rsidRDefault="005808EA" w:rsidP="005808EA">
      <w:pPr>
        <w:spacing w:after="0"/>
        <w:rPr>
          <w:rFonts w:ascii="Times New Roman" w:hAnsi="Times New Roman"/>
          <w:color w:val="000000"/>
          <w:sz w:val="24"/>
          <w:szCs w:val="24"/>
          <w:lang w:val="en-US"/>
        </w:rPr>
        <w:sectPr w:rsidR="005808EA" w:rsidRPr="00687016" w:rsidSect="00BA0144">
          <w:pgSz w:w="16838" w:h="11906" w:orient="landscape"/>
          <w:pgMar w:top="851" w:right="851" w:bottom="1418" w:left="851" w:header="709" w:footer="709" w:gutter="0"/>
          <w:cols w:space="708"/>
          <w:docGrid w:linePitch="360"/>
        </w:sectPr>
      </w:pPr>
    </w:p>
    <w:p w14:paraId="02E467AF" w14:textId="77777777" w:rsidR="00946067" w:rsidRDefault="00946067" w:rsidP="008F05A4"/>
    <w:sectPr w:rsidR="00946067">
      <w:pgSz w:w="11906" w:h="16838"/>
      <w:pgMar w:top="850" w:right="850" w:bottom="850" w:left="1417" w:header="708" w:footer="708" w:gutter="0"/>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D464C24" w15:done="0"/>
  <w15:commentEx w15:paraId="210B7092" w15:done="0"/>
  <w15:commentEx w15:paraId="6FCB3BC2" w15:done="0"/>
  <w15:commentEx w15:paraId="64C8E23A" w15:done="0"/>
  <w15:commentEx w15:paraId="0D458B23" w15:done="0"/>
  <w15:commentEx w15:paraId="6D03D4A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F9B5F" w14:textId="77777777" w:rsidR="00C71161" w:rsidRDefault="00C71161">
      <w:pPr>
        <w:spacing w:after="0" w:line="240" w:lineRule="auto"/>
      </w:pPr>
      <w:r>
        <w:separator/>
      </w:r>
    </w:p>
  </w:endnote>
  <w:endnote w:type="continuationSeparator" w:id="0">
    <w:p w14:paraId="746A63D6" w14:textId="77777777" w:rsidR="00C71161" w:rsidRDefault="00C71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76F61" w14:textId="77777777" w:rsidR="00BA16E3" w:rsidRDefault="00BA16E3">
    <w:pPr>
      <w:pStyle w:val="a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ADBD2" w14:textId="77777777" w:rsidR="001E1C7E" w:rsidRDefault="001E1C7E" w:rsidP="000741B1">
    <w:pPr>
      <w:pStyle w:val="a6"/>
      <w:jc w:val="right"/>
    </w:pPr>
  </w:p>
  <w:p w14:paraId="015FAFFB" w14:textId="77777777" w:rsidR="001E1C7E" w:rsidRDefault="001E1C7E" w:rsidP="000741B1">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1E7661" w14:textId="77777777" w:rsidR="00C71161" w:rsidRDefault="00C71161">
      <w:pPr>
        <w:spacing w:after="0" w:line="240" w:lineRule="auto"/>
      </w:pPr>
      <w:r>
        <w:separator/>
      </w:r>
    </w:p>
  </w:footnote>
  <w:footnote w:type="continuationSeparator" w:id="0">
    <w:p w14:paraId="501632E8" w14:textId="77777777" w:rsidR="00C71161" w:rsidRDefault="00C711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77595"/>
      <w:docPartObj>
        <w:docPartGallery w:val="Page Numbers (Top of Page)"/>
        <w:docPartUnique/>
      </w:docPartObj>
    </w:sdtPr>
    <w:sdtEndPr/>
    <w:sdtContent>
      <w:p w14:paraId="5F01FB81" w14:textId="77777777" w:rsidR="00BA16E3" w:rsidRDefault="00BA16E3">
        <w:pPr>
          <w:pStyle w:val="a4"/>
          <w:jc w:val="center"/>
        </w:pPr>
        <w:r w:rsidRPr="00BE7C43">
          <w:rPr>
            <w:rFonts w:ascii="Times New Roman" w:hAnsi="Times New Roman"/>
            <w:sz w:val="24"/>
            <w:szCs w:val="24"/>
          </w:rPr>
          <w:fldChar w:fldCharType="begin"/>
        </w:r>
        <w:r w:rsidRPr="00BE7C43">
          <w:rPr>
            <w:rFonts w:ascii="Times New Roman" w:hAnsi="Times New Roman"/>
            <w:sz w:val="24"/>
            <w:szCs w:val="24"/>
          </w:rPr>
          <w:instrText>PAGE   \* MERGEFORMAT</w:instrText>
        </w:r>
        <w:r w:rsidRPr="00BE7C43">
          <w:rPr>
            <w:rFonts w:ascii="Times New Roman" w:hAnsi="Times New Roman"/>
            <w:sz w:val="24"/>
            <w:szCs w:val="24"/>
          </w:rPr>
          <w:fldChar w:fldCharType="separate"/>
        </w:r>
        <w:r w:rsidR="001E1C7E" w:rsidRPr="001E1C7E">
          <w:rPr>
            <w:rFonts w:ascii="Times New Roman" w:hAnsi="Times New Roman"/>
            <w:noProof/>
            <w:sz w:val="24"/>
            <w:szCs w:val="24"/>
            <w:lang w:val="ru-RU"/>
          </w:rPr>
          <w:t>22</w:t>
        </w:r>
        <w:r w:rsidRPr="00BE7C43">
          <w:rPr>
            <w:rFonts w:ascii="Times New Roman" w:hAnsi="Times New Roman"/>
            <w:sz w:val="24"/>
            <w:szCs w:val="24"/>
          </w:rPr>
          <w:fldChar w:fldCharType="end"/>
        </w:r>
      </w:p>
    </w:sdtContent>
  </w:sdt>
  <w:p w14:paraId="6A1A69EA" w14:textId="77777777" w:rsidR="00BA16E3" w:rsidRDefault="00BA16E3">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9178326"/>
      <w:docPartObj>
        <w:docPartGallery w:val="Page Numbers (Top of Page)"/>
        <w:docPartUnique/>
      </w:docPartObj>
    </w:sdtPr>
    <w:sdtEndPr>
      <w:rPr>
        <w:rFonts w:ascii="Times New Roman" w:hAnsi="Times New Roman"/>
        <w:sz w:val="28"/>
        <w:szCs w:val="28"/>
      </w:rPr>
    </w:sdtEndPr>
    <w:sdtContent>
      <w:p w14:paraId="65C80EF4" w14:textId="77777777" w:rsidR="001E1C7E" w:rsidRPr="000E06F0" w:rsidRDefault="001E1C7E">
        <w:pPr>
          <w:pStyle w:val="a4"/>
          <w:jc w:val="center"/>
          <w:rPr>
            <w:rFonts w:ascii="Times New Roman" w:hAnsi="Times New Roman"/>
            <w:sz w:val="28"/>
            <w:szCs w:val="28"/>
          </w:rPr>
        </w:pPr>
        <w:r w:rsidRPr="000E06F0">
          <w:rPr>
            <w:rFonts w:ascii="Times New Roman" w:hAnsi="Times New Roman"/>
            <w:sz w:val="28"/>
            <w:szCs w:val="28"/>
          </w:rPr>
          <w:fldChar w:fldCharType="begin"/>
        </w:r>
        <w:r w:rsidRPr="000E06F0">
          <w:rPr>
            <w:rFonts w:ascii="Times New Roman" w:hAnsi="Times New Roman"/>
            <w:sz w:val="28"/>
            <w:szCs w:val="28"/>
          </w:rPr>
          <w:instrText>PAGE   \* MERGEFORMAT</w:instrText>
        </w:r>
        <w:r w:rsidRPr="000E06F0">
          <w:rPr>
            <w:rFonts w:ascii="Times New Roman" w:hAnsi="Times New Roman"/>
            <w:sz w:val="28"/>
            <w:szCs w:val="28"/>
          </w:rPr>
          <w:fldChar w:fldCharType="separate"/>
        </w:r>
        <w:r w:rsidRPr="001E1C7E">
          <w:rPr>
            <w:rFonts w:ascii="Times New Roman" w:hAnsi="Times New Roman"/>
            <w:noProof/>
            <w:sz w:val="28"/>
            <w:szCs w:val="28"/>
            <w:lang w:val="ru-RU"/>
          </w:rPr>
          <w:t>85</w:t>
        </w:r>
        <w:r w:rsidRPr="000E06F0">
          <w:rPr>
            <w:rFonts w:ascii="Times New Roman" w:hAnsi="Times New Roman"/>
            <w:sz w:val="28"/>
            <w:szCs w:val="28"/>
          </w:rPr>
          <w:fldChar w:fldCharType="end"/>
        </w:r>
      </w:p>
    </w:sdtContent>
  </w:sdt>
  <w:p w14:paraId="46F28FFD" w14:textId="77777777" w:rsidR="001E1C7E" w:rsidRDefault="001E1C7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53F8"/>
    <w:multiLevelType w:val="multilevel"/>
    <w:tmpl w:val="D8D60474"/>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2984763D"/>
    <w:multiLevelType w:val="hybridMultilevel"/>
    <w:tmpl w:val="A070538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2A071021"/>
    <w:multiLevelType w:val="hybridMultilevel"/>
    <w:tmpl w:val="10363A7C"/>
    <w:lvl w:ilvl="0" w:tplc="5392A1D0">
      <w:start w:val="8"/>
      <w:numFmt w:val="bullet"/>
      <w:lvlText w:val="-"/>
      <w:lvlJc w:val="left"/>
      <w:pPr>
        <w:ind w:left="720" w:hanging="360"/>
      </w:pPr>
      <w:rPr>
        <w:rFonts w:ascii="Calibri" w:eastAsia="Times New Roman"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B146857"/>
    <w:multiLevelType w:val="hybridMultilevel"/>
    <w:tmpl w:val="57D294FA"/>
    <w:lvl w:ilvl="0" w:tplc="1EB2D80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CCB1E3D"/>
    <w:multiLevelType w:val="hybridMultilevel"/>
    <w:tmpl w:val="3EE2ED1A"/>
    <w:lvl w:ilvl="0" w:tplc="1EB2D808">
      <w:start w:val="1"/>
      <w:numFmt w:val="bullet"/>
      <w:lvlText w:val="-"/>
      <w:lvlJc w:val="left"/>
      <w:pPr>
        <w:ind w:left="1440" w:hanging="360"/>
      </w:pPr>
      <w:rPr>
        <w:rFonts w:ascii="Times New Roman" w:eastAsia="Calibr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nsid w:val="37F2727E"/>
    <w:multiLevelType w:val="hybridMultilevel"/>
    <w:tmpl w:val="F340601A"/>
    <w:lvl w:ilvl="0" w:tplc="98965F7C">
      <w:start w:val="1"/>
      <w:numFmt w:val="russianLow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A366A9"/>
    <w:multiLevelType w:val="hybridMultilevel"/>
    <w:tmpl w:val="5F526A32"/>
    <w:lvl w:ilvl="0" w:tplc="0538B9A2">
      <w:start w:val="1"/>
      <w:numFmt w:val="bullet"/>
      <w:lvlText w:val="-"/>
      <w:lvlJc w:val="left"/>
      <w:pPr>
        <w:ind w:left="1440" w:hanging="360"/>
      </w:pPr>
      <w:rPr>
        <w:rFonts w:ascii="Calibri" w:eastAsia="Calibri" w:hAnsi="Calibri"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nsid w:val="412F7112"/>
    <w:multiLevelType w:val="multilevel"/>
    <w:tmpl w:val="003C653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48301853"/>
    <w:multiLevelType w:val="hybridMultilevel"/>
    <w:tmpl w:val="E0E4471A"/>
    <w:lvl w:ilvl="0" w:tplc="0538B9A2">
      <w:start w:val="1"/>
      <w:numFmt w:val="bullet"/>
      <w:lvlText w:val="-"/>
      <w:lvlJc w:val="left"/>
      <w:pPr>
        <w:ind w:left="1440" w:hanging="360"/>
      </w:pPr>
      <w:rPr>
        <w:rFonts w:ascii="Calibri" w:eastAsia="Calibri" w:hAnsi="Calibri" w:cs="Times New Roman" w:hint="default"/>
      </w:rPr>
    </w:lvl>
    <w:lvl w:ilvl="1" w:tplc="0538B9A2">
      <w:start w:val="1"/>
      <w:numFmt w:val="bullet"/>
      <w:lvlText w:val="-"/>
      <w:lvlJc w:val="left"/>
      <w:pPr>
        <w:ind w:left="2160" w:hanging="360"/>
      </w:pPr>
      <w:rPr>
        <w:rFonts w:ascii="Calibri" w:eastAsia="Calibri" w:hAnsi="Calibri"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4FC45CEF"/>
    <w:multiLevelType w:val="multilevel"/>
    <w:tmpl w:val="EA764A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nsid w:val="52D44AD0"/>
    <w:multiLevelType w:val="hybridMultilevel"/>
    <w:tmpl w:val="32B00A38"/>
    <w:lvl w:ilvl="0" w:tplc="0538B9A2">
      <w:start w:val="1"/>
      <w:numFmt w:val="bullet"/>
      <w:lvlText w:val="-"/>
      <w:lvlJc w:val="left"/>
      <w:pPr>
        <w:ind w:left="1440" w:hanging="360"/>
      </w:pPr>
      <w:rPr>
        <w:rFonts w:ascii="Calibri" w:eastAsia="Calibri" w:hAnsi="Calibri" w:cs="Times New Roman" w:hint="default"/>
      </w:rPr>
    </w:lvl>
    <w:lvl w:ilvl="1" w:tplc="5510A200">
      <w:numFmt w:val="bullet"/>
      <w:lvlText w:val="•"/>
      <w:lvlJc w:val="left"/>
      <w:pPr>
        <w:ind w:left="3218" w:hanging="1418"/>
      </w:pPr>
      <w:rPr>
        <w:rFonts w:ascii="Times New Roman" w:eastAsia="Times New Roman" w:hAnsi="Times New Roman"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56B35024"/>
    <w:multiLevelType w:val="hybridMultilevel"/>
    <w:tmpl w:val="DCC05272"/>
    <w:lvl w:ilvl="0" w:tplc="F8AC8CFA">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57BE5CC3"/>
    <w:multiLevelType w:val="hybridMultilevel"/>
    <w:tmpl w:val="201669A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AE542D5"/>
    <w:multiLevelType w:val="hybridMultilevel"/>
    <w:tmpl w:val="6B481E38"/>
    <w:lvl w:ilvl="0" w:tplc="0422000F">
      <w:start w:val="1"/>
      <w:numFmt w:val="decimal"/>
      <w:lvlText w:val="%1."/>
      <w:lvlJc w:val="left"/>
      <w:pPr>
        <w:ind w:left="1146" w:hanging="360"/>
      </w:pPr>
    </w:lvl>
    <w:lvl w:ilvl="1" w:tplc="04220019" w:tentative="1">
      <w:start w:val="1"/>
      <w:numFmt w:val="lowerLetter"/>
      <w:lvlText w:val="%2."/>
      <w:lvlJc w:val="left"/>
      <w:pPr>
        <w:ind w:left="1866" w:hanging="360"/>
      </w:pPr>
    </w:lvl>
    <w:lvl w:ilvl="2" w:tplc="0422001B" w:tentative="1">
      <w:start w:val="1"/>
      <w:numFmt w:val="lowerRoman"/>
      <w:lvlText w:val="%3."/>
      <w:lvlJc w:val="right"/>
      <w:pPr>
        <w:ind w:left="2586" w:hanging="180"/>
      </w:pPr>
    </w:lvl>
    <w:lvl w:ilvl="3" w:tplc="0422000F" w:tentative="1">
      <w:start w:val="1"/>
      <w:numFmt w:val="decimal"/>
      <w:lvlText w:val="%4."/>
      <w:lvlJc w:val="left"/>
      <w:pPr>
        <w:ind w:left="3306" w:hanging="360"/>
      </w:pPr>
    </w:lvl>
    <w:lvl w:ilvl="4" w:tplc="04220019" w:tentative="1">
      <w:start w:val="1"/>
      <w:numFmt w:val="lowerLetter"/>
      <w:lvlText w:val="%5."/>
      <w:lvlJc w:val="left"/>
      <w:pPr>
        <w:ind w:left="4026" w:hanging="360"/>
      </w:pPr>
    </w:lvl>
    <w:lvl w:ilvl="5" w:tplc="0422001B" w:tentative="1">
      <w:start w:val="1"/>
      <w:numFmt w:val="lowerRoman"/>
      <w:lvlText w:val="%6."/>
      <w:lvlJc w:val="right"/>
      <w:pPr>
        <w:ind w:left="4746" w:hanging="180"/>
      </w:pPr>
    </w:lvl>
    <w:lvl w:ilvl="6" w:tplc="0422000F" w:tentative="1">
      <w:start w:val="1"/>
      <w:numFmt w:val="decimal"/>
      <w:lvlText w:val="%7."/>
      <w:lvlJc w:val="left"/>
      <w:pPr>
        <w:ind w:left="5466" w:hanging="360"/>
      </w:pPr>
    </w:lvl>
    <w:lvl w:ilvl="7" w:tplc="04220019" w:tentative="1">
      <w:start w:val="1"/>
      <w:numFmt w:val="lowerLetter"/>
      <w:lvlText w:val="%8."/>
      <w:lvlJc w:val="left"/>
      <w:pPr>
        <w:ind w:left="6186" w:hanging="360"/>
      </w:pPr>
    </w:lvl>
    <w:lvl w:ilvl="8" w:tplc="0422001B" w:tentative="1">
      <w:start w:val="1"/>
      <w:numFmt w:val="lowerRoman"/>
      <w:lvlText w:val="%9."/>
      <w:lvlJc w:val="right"/>
      <w:pPr>
        <w:ind w:left="6906" w:hanging="180"/>
      </w:pPr>
    </w:lvl>
  </w:abstractNum>
  <w:abstractNum w:abstractNumId="14">
    <w:nsid w:val="63A32855"/>
    <w:multiLevelType w:val="hybridMultilevel"/>
    <w:tmpl w:val="EDDE0226"/>
    <w:lvl w:ilvl="0" w:tplc="0538B9A2">
      <w:start w:val="1"/>
      <w:numFmt w:val="bullet"/>
      <w:lvlText w:val="-"/>
      <w:lvlJc w:val="left"/>
      <w:pPr>
        <w:ind w:left="1440" w:hanging="360"/>
      </w:pPr>
      <w:rPr>
        <w:rFonts w:ascii="Calibri" w:eastAsia="Calibri" w:hAnsi="Calibri" w:cs="Times New Roman" w:hint="default"/>
      </w:rPr>
    </w:lvl>
    <w:lvl w:ilvl="1" w:tplc="0538B9A2">
      <w:start w:val="1"/>
      <w:numFmt w:val="bullet"/>
      <w:lvlText w:val="-"/>
      <w:lvlJc w:val="left"/>
      <w:pPr>
        <w:ind w:left="2160" w:hanging="360"/>
      </w:pPr>
      <w:rPr>
        <w:rFonts w:ascii="Calibri" w:eastAsia="Calibri" w:hAnsi="Calibri"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6F612550"/>
    <w:multiLevelType w:val="hybridMultilevel"/>
    <w:tmpl w:val="29F8640C"/>
    <w:lvl w:ilvl="0" w:tplc="0538B9A2">
      <w:start w:val="1"/>
      <w:numFmt w:val="bullet"/>
      <w:lvlText w:val="-"/>
      <w:lvlJc w:val="left"/>
      <w:pPr>
        <w:ind w:left="2160" w:hanging="360"/>
      </w:pPr>
      <w:rPr>
        <w:rFonts w:ascii="Calibri" w:eastAsia="Calibri" w:hAnsi="Calibri" w:cs="Times New Roman"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16">
    <w:nsid w:val="75A22249"/>
    <w:multiLevelType w:val="hybridMultilevel"/>
    <w:tmpl w:val="4DD8D80A"/>
    <w:lvl w:ilvl="0" w:tplc="98965F7C">
      <w:start w:val="1"/>
      <w:numFmt w:val="russianLow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nsid w:val="76AB5BF3"/>
    <w:multiLevelType w:val="hybridMultilevel"/>
    <w:tmpl w:val="9ACACFC0"/>
    <w:lvl w:ilvl="0" w:tplc="676027EE">
      <w:start w:val="1"/>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nsid w:val="78482856"/>
    <w:multiLevelType w:val="hybridMultilevel"/>
    <w:tmpl w:val="6A301336"/>
    <w:lvl w:ilvl="0" w:tplc="0538B9A2">
      <w:start w:val="1"/>
      <w:numFmt w:val="bullet"/>
      <w:lvlText w:val="-"/>
      <w:lvlJc w:val="left"/>
      <w:pPr>
        <w:ind w:left="1440" w:hanging="360"/>
      </w:pPr>
      <w:rPr>
        <w:rFonts w:ascii="Calibri" w:eastAsia="Calibri" w:hAnsi="Calibri"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num>
  <w:num w:numId="3">
    <w:abstractNumId w:val="9"/>
  </w:num>
  <w:num w:numId="4">
    <w:abstractNumId w:val="7"/>
  </w:num>
  <w:num w:numId="5">
    <w:abstractNumId w:val="2"/>
  </w:num>
  <w:num w:numId="6">
    <w:abstractNumId w:val="11"/>
  </w:num>
  <w:num w:numId="7">
    <w:abstractNumId w:val="3"/>
  </w:num>
  <w:num w:numId="8">
    <w:abstractNumId w:val="17"/>
  </w:num>
  <w:num w:numId="9">
    <w:abstractNumId w:val="10"/>
  </w:num>
  <w:num w:numId="10">
    <w:abstractNumId w:val="18"/>
  </w:num>
  <w:num w:numId="11">
    <w:abstractNumId w:val="14"/>
  </w:num>
  <w:num w:numId="12">
    <w:abstractNumId w:val="6"/>
  </w:num>
  <w:num w:numId="13">
    <w:abstractNumId w:val="15"/>
  </w:num>
  <w:num w:numId="14">
    <w:abstractNumId w:val="8"/>
  </w:num>
  <w:num w:numId="15">
    <w:abstractNumId w:val="5"/>
  </w:num>
  <w:num w:numId="16">
    <w:abstractNumId w:val="16"/>
  </w:num>
  <w:num w:numId="17">
    <w:abstractNumId w:val="1"/>
  </w:num>
  <w:num w:numId="18">
    <w:abstractNumId w:val="13"/>
  </w:num>
  <w:num w:numId="19">
    <w:abstractNumId w:val="4"/>
  </w:num>
  <w:num w:numId="20">
    <w:abstractNumId w:val="0"/>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пользователь Microsoft Office">
    <w15:presenceInfo w15:providerId="None" w15:userId="пользователь Microsoft Offi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A0A"/>
    <w:rsid w:val="00001F77"/>
    <w:rsid w:val="00025438"/>
    <w:rsid w:val="00046B05"/>
    <w:rsid w:val="00094D00"/>
    <w:rsid w:val="000968B2"/>
    <w:rsid w:val="000A5BD4"/>
    <w:rsid w:val="000B4071"/>
    <w:rsid w:val="000B4C5B"/>
    <w:rsid w:val="000C0B47"/>
    <w:rsid w:val="000C206C"/>
    <w:rsid w:val="000D7188"/>
    <w:rsid w:val="000F1F15"/>
    <w:rsid w:val="00104D90"/>
    <w:rsid w:val="00107B71"/>
    <w:rsid w:val="001278E3"/>
    <w:rsid w:val="00134886"/>
    <w:rsid w:val="001369FF"/>
    <w:rsid w:val="001405D2"/>
    <w:rsid w:val="001500BB"/>
    <w:rsid w:val="00151E87"/>
    <w:rsid w:val="001566D0"/>
    <w:rsid w:val="00172E7C"/>
    <w:rsid w:val="001733AA"/>
    <w:rsid w:val="00187E96"/>
    <w:rsid w:val="001A7AB9"/>
    <w:rsid w:val="001E1C7E"/>
    <w:rsid w:val="001E4B97"/>
    <w:rsid w:val="001F4295"/>
    <w:rsid w:val="001F4EE8"/>
    <w:rsid w:val="00226B3B"/>
    <w:rsid w:val="00253AB1"/>
    <w:rsid w:val="0026729E"/>
    <w:rsid w:val="00274EDD"/>
    <w:rsid w:val="00286D41"/>
    <w:rsid w:val="00287E15"/>
    <w:rsid w:val="002901C8"/>
    <w:rsid w:val="002941E3"/>
    <w:rsid w:val="002A60C9"/>
    <w:rsid w:val="002E0E94"/>
    <w:rsid w:val="002E40FC"/>
    <w:rsid w:val="002F401E"/>
    <w:rsid w:val="002F569B"/>
    <w:rsid w:val="003006BC"/>
    <w:rsid w:val="0030456E"/>
    <w:rsid w:val="003113B9"/>
    <w:rsid w:val="00314BE6"/>
    <w:rsid w:val="00326915"/>
    <w:rsid w:val="00340965"/>
    <w:rsid w:val="0034668A"/>
    <w:rsid w:val="0035684E"/>
    <w:rsid w:val="00362EFB"/>
    <w:rsid w:val="00375D17"/>
    <w:rsid w:val="00395BC7"/>
    <w:rsid w:val="003A4017"/>
    <w:rsid w:val="003A4A0A"/>
    <w:rsid w:val="003B371F"/>
    <w:rsid w:val="003B405C"/>
    <w:rsid w:val="003B616B"/>
    <w:rsid w:val="003C271F"/>
    <w:rsid w:val="003C2E41"/>
    <w:rsid w:val="003C6197"/>
    <w:rsid w:val="003D26CA"/>
    <w:rsid w:val="003F0325"/>
    <w:rsid w:val="003F3A3B"/>
    <w:rsid w:val="003F6E34"/>
    <w:rsid w:val="00411C62"/>
    <w:rsid w:val="00411F3C"/>
    <w:rsid w:val="00412535"/>
    <w:rsid w:val="00413D9D"/>
    <w:rsid w:val="004178C5"/>
    <w:rsid w:val="00446D80"/>
    <w:rsid w:val="0046715D"/>
    <w:rsid w:val="00471626"/>
    <w:rsid w:val="00472440"/>
    <w:rsid w:val="00474122"/>
    <w:rsid w:val="00477B29"/>
    <w:rsid w:val="004879F3"/>
    <w:rsid w:val="004B26F2"/>
    <w:rsid w:val="004B73F6"/>
    <w:rsid w:val="004D2549"/>
    <w:rsid w:val="004D48CF"/>
    <w:rsid w:val="004D697E"/>
    <w:rsid w:val="004D7CB8"/>
    <w:rsid w:val="004F3EB3"/>
    <w:rsid w:val="004F66A2"/>
    <w:rsid w:val="0050354D"/>
    <w:rsid w:val="0050509F"/>
    <w:rsid w:val="00512261"/>
    <w:rsid w:val="005214F4"/>
    <w:rsid w:val="00543111"/>
    <w:rsid w:val="00553F13"/>
    <w:rsid w:val="00562D01"/>
    <w:rsid w:val="00573542"/>
    <w:rsid w:val="005808EA"/>
    <w:rsid w:val="00593E05"/>
    <w:rsid w:val="0059538B"/>
    <w:rsid w:val="005C1D65"/>
    <w:rsid w:val="005C7161"/>
    <w:rsid w:val="005E6E94"/>
    <w:rsid w:val="00615592"/>
    <w:rsid w:val="00621F50"/>
    <w:rsid w:val="00643F04"/>
    <w:rsid w:val="00645FB8"/>
    <w:rsid w:val="006507E7"/>
    <w:rsid w:val="00687016"/>
    <w:rsid w:val="006908A2"/>
    <w:rsid w:val="006A3F41"/>
    <w:rsid w:val="006A73B3"/>
    <w:rsid w:val="006B71BF"/>
    <w:rsid w:val="006D37EA"/>
    <w:rsid w:val="006E0CAF"/>
    <w:rsid w:val="006E0E09"/>
    <w:rsid w:val="006E6FE8"/>
    <w:rsid w:val="006F37E2"/>
    <w:rsid w:val="007007C4"/>
    <w:rsid w:val="0070162E"/>
    <w:rsid w:val="007050CF"/>
    <w:rsid w:val="00712FEA"/>
    <w:rsid w:val="007208FD"/>
    <w:rsid w:val="007535B1"/>
    <w:rsid w:val="00760099"/>
    <w:rsid w:val="00761AE7"/>
    <w:rsid w:val="007914A4"/>
    <w:rsid w:val="007B1AFB"/>
    <w:rsid w:val="007B4E4F"/>
    <w:rsid w:val="007B5206"/>
    <w:rsid w:val="007C35E5"/>
    <w:rsid w:val="007D1174"/>
    <w:rsid w:val="007D6E99"/>
    <w:rsid w:val="007E0FEB"/>
    <w:rsid w:val="007E613F"/>
    <w:rsid w:val="007E621F"/>
    <w:rsid w:val="007F20BE"/>
    <w:rsid w:val="008034CE"/>
    <w:rsid w:val="00843B21"/>
    <w:rsid w:val="008534D5"/>
    <w:rsid w:val="00854F8D"/>
    <w:rsid w:val="00855C91"/>
    <w:rsid w:val="00867C01"/>
    <w:rsid w:val="00880770"/>
    <w:rsid w:val="00890B59"/>
    <w:rsid w:val="008A483C"/>
    <w:rsid w:val="008B24CD"/>
    <w:rsid w:val="008B6603"/>
    <w:rsid w:val="008B6CF7"/>
    <w:rsid w:val="008C479B"/>
    <w:rsid w:val="008C7ED3"/>
    <w:rsid w:val="008D0173"/>
    <w:rsid w:val="008D6397"/>
    <w:rsid w:val="008E423C"/>
    <w:rsid w:val="008F05A4"/>
    <w:rsid w:val="008F0D8D"/>
    <w:rsid w:val="008F5654"/>
    <w:rsid w:val="009012A0"/>
    <w:rsid w:val="00902110"/>
    <w:rsid w:val="00906A38"/>
    <w:rsid w:val="00917855"/>
    <w:rsid w:val="00924267"/>
    <w:rsid w:val="00931497"/>
    <w:rsid w:val="00946067"/>
    <w:rsid w:val="009476A7"/>
    <w:rsid w:val="00972A75"/>
    <w:rsid w:val="009866B7"/>
    <w:rsid w:val="0099165F"/>
    <w:rsid w:val="00995CAF"/>
    <w:rsid w:val="009976CD"/>
    <w:rsid w:val="009A3B85"/>
    <w:rsid w:val="009A5EAB"/>
    <w:rsid w:val="009A6747"/>
    <w:rsid w:val="009A69F7"/>
    <w:rsid w:val="009A6F09"/>
    <w:rsid w:val="009B56ED"/>
    <w:rsid w:val="009C58E2"/>
    <w:rsid w:val="009D3D19"/>
    <w:rsid w:val="009D73E5"/>
    <w:rsid w:val="009E05E8"/>
    <w:rsid w:val="009E7FF5"/>
    <w:rsid w:val="009F5432"/>
    <w:rsid w:val="009F7EA2"/>
    <w:rsid w:val="00A01955"/>
    <w:rsid w:val="00A05619"/>
    <w:rsid w:val="00A10A92"/>
    <w:rsid w:val="00A25F1B"/>
    <w:rsid w:val="00A26F43"/>
    <w:rsid w:val="00A33398"/>
    <w:rsid w:val="00A734BD"/>
    <w:rsid w:val="00A75DEC"/>
    <w:rsid w:val="00A7751C"/>
    <w:rsid w:val="00A91DF1"/>
    <w:rsid w:val="00A95CB1"/>
    <w:rsid w:val="00AA1953"/>
    <w:rsid w:val="00AA2D05"/>
    <w:rsid w:val="00AB2A4F"/>
    <w:rsid w:val="00AC0EA4"/>
    <w:rsid w:val="00AC707F"/>
    <w:rsid w:val="00AE0D2B"/>
    <w:rsid w:val="00AE29E4"/>
    <w:rsid w:val="00AF101E"/>
    <w:rsid w:val="00AF1D6E"/>
    <w:rsid w:val="00AF2E3D"/>
    <w:rsid w:val="00B03AA5"/>
    <w:rsid w:val="00B17202"/>
    <w:rsid w:val="00B23D40"/>
    <w:rsid w:val="00B30FEB"/>
    <w:rsid w:val="00B4060E"/>
    <w:rsid w:val="00B43197"/>
    <w:rsid w:val="00B54BEB"/>
    <w:rsid w:val="00B62C53"/>
    <w:rsid w:val="00B62CDD"/>
    <w:rsid w:val="00B65A3D"/>
    <w:rsid w:val="00B7343F"/>
    <w:rsid w:val="00B828E0"/>
    <w:rsid w:val="00BA0144"/>
    <w:rsid w:val="00BA16E3"/>
    <w:rsid w:val="00BC10EF"/>
    <w:rsid w:val="00BC1729"/>
    <w:rsid w:val="00BC4F7C"/>
    <w:rsid w:val="00BD38CA"/>
    <w:rsid w:val="00BD7890"/>
    <w:rsid w:val="00BE0559"/>
    <w:rsid w:val="00BE7C43"/>
    <w:rsid w:val="00C02CEB"/>
    <w:rsid w:val="00C04E77"/>
    <w:rsid w:val="00C0698D"/>
    <w:rsid w:val="00C47812"/>
    <w:rsid w:val="00C51806"/>
    <w:rsid w:val="00C56299"/>
    <w:rsid w:val="00C603AA"/>
    <w:rsid w:val="00C71161"/>
    <w:rsid w:val="00CA401D"/>
    <w:rsid w:val="00CB69A4"/>
    <w:rsid w:val="00CC6A49"/>
    <w:rsid w:val="00CD0B67"/>
    <w:rsid w:val="00CD0F9C"/>
    <w:rsid w:val="00CF1069"/>
    <w:rsid w:val="00CF1FDF"/>
    <w:rsid w:val="00D116CC"/>
    <w:rsid w:val="00D12546"/>
    <w:rsid w:val="00D16778"/>
    <w:rsid w:val="00D32D9A"/>
    <w:rsid w:val="00D342A7"/>
    <w:rsid w:val="00D5254D"/>
    <w:rsid w:val="00D6731A"/>
    <w:rsid w:val="00D74FA4"/>
    <w:rsid w:val="00D86EDA"/>
    <w:rsid w:val="00D910A2"/>
    <w:rsid w:val="00D91F96"/>
    <w:rsid w:val="00DA0BFC"/>
    <w:rsid w:val="00DB7CF2"/>
    <w:rsid w:val="00DC251C"/>
    <w:rsid w:val="00DC40EA"/>
    <w:rsid w:val="00DC5F73"/>
    <w:rsid w:val="00DC708C"/>
    <w:rsid w:val="00DE09EF"/>
    <w:rsid w:val="00DE1CF6"/>
    <w:rsid w:val="00DE6939"/>
    <w:rsid w:val="00DE7657"/>
    <w:rsid w:val="00E03111"/>
    <w:rsid w:val="00E170FC"/>
    <w:rsid w:val="00E200FB"/>
    <w:rsid w:val="00E21A37"/>
    <w:rsid w:val="00E270FC"/>
    <w:rsid w:val="00E27A38"/>
    <w:rsid w:val="00E43C12"/>
    <w:rsid w:val="00E539B6"/>
    <w:rsid w:val="00E623DD"/>
    <w:rsid w:val="00E67D08"/>
    <w:rsid w:val="00E97794"/>
    <w:rsid w:val="00EA10E8"/>
    <w:rsid w:val="00EB2377"/>
    <w:rsid w:val="00EB465E"/>
    <w:rsid w:val="00EB7C12"/>
    <w:rsid w:val="00EC6D6B"/>
    <w:rsid w:val="00EE0052"/>
    <w:rsid w:val="00F05A41"/>
    <w:rsid w:val="00F12BDD"/>
    <w:rsid w:val="00F15DEA"/>
    <w:rsid w:val="00F20116"/>
    <w:rsid w:val="00F27E7F"/>
    <w:rsid w:val="00F318F8"/>
    <w:rsid w:val="00F32954"/>
    <w:rsid w:val="00F351BF"/>
    <w:rsid w:val="00F405E1"/>
    <w:rsid w:val="00F45408"/>
    <w:rsid w:val="00F45709"/>
    <w:rsid w:val="00F51F58"/>
    <w:rsid w:val="00F67CA0"/>
    <w:rsid w:val="00F731B6"/>
    <w:rsid w:val="00F94FE3"/>
    <w:rsid w:val="00F977F7"/>
    <w:rsid w:val="00FA4524"/>
    <w:rsid w:val="00FC543C"/>
    <w:rsid w:val="00FD53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42C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62E"/>
    <w:rPr>
      <w:rFonts w:ascii="Calibri" w:eastAsia="Calibri" w:hAnsi="Calibri" w:cs="Times New Roman"/>
    </w:rPr>
  </w:style>
  <w:style w:type="paragraph" w:styleId="2">
    <w:name w:val="heading 2"/>
    <w:basedOn w:val="a"/>
    <w:next w:val="a"/>
    <w:link w:val="20"/>
    <w:uiPriority w:val="9"/>
    <w:unhideWhenUsed/>
    <w:qFormat/>
    <w:rsid w:val="00AA19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05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59"/>
    <w:rsid w:val="00BE0559"/>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0559"/>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BE0559"/>
    <w:rPr>
      <w:rFonts w:ascii="Calibri" w:eastAsia="Calibri" w:hAnsi="Calibri" w:cs="Times New Roman"/>
    </w:rPr>
  </w:style>
  <w:style w:type="paragraph" w:styleId="a6">
    <w:name w:val="footer"/>
    <w:basedOn w:val="a"/>
    <w:link w:val="a7"/>
    <w:uiPriority w:val="99"/>
    <w:unhideWhenUsed/>
    <w:rsid w:val="00BE0559"/>
    <w:pPr>
      <w:tabs>
        <w:tab w:val="center" w:pos="4819"/>
        <w:tab w:val="right" w:pos="9639"/>
      </w:tabs>
      <w:spacing w:after="0" w:line="240" w:lineRule="auto"/>
    </w:pPr>
  </w:style>
  <w:style w:type="character" w:customStyle="1" w:styleId="a7">
    <w:name w:val="Нижний колонтитул Знак"/>
    <w:basedOn w:val="a0"/>
    <w:link w:val="a6"/>
    <w:uiPriority w:val="99"/>
    <w:rsid w:val="00BE0559"/>
    <w:rPr>
      <w:rFonts w:ascii="Calibri" w:eastAsia="Calibri" w:hAnsi="Calibri" w:cs="Times New Roman"/>
    </w:rPr>
  </w:style>
  <w:style w:type="paragraph" w:styleId="a8">
    <w:name w:val="Balloon Text"/>
    <w:basedOn w:val="a"/>
    <w:link w:val="a9"/>
    <w:uiPriority w:val="99"/>
    <w:semiHidden/>
    <w:unhideWhenUsed/>
    <w:rsid w:val="006B71B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B71BF"/>
    <w:rPr>
      <w:rFonts w:ascii="Tahoma" w:eastAsia="Calibri" w:hAnsi="Tahoma" w:cs="Tahoma"/>
      <w:sz w:val="16"/>
      <w:szCs w:val="16"/>
    </w:rPr>
  </w:style>
  <w:style w:type="table" w:customStyle="1" w:styleId="1">
    <w:name w:val="Сетка таблицы1"/>
    <w:basedOn w:val="a1"/>
    <w:next w:val="a3"/>
    <w:uiPriority w:val="39"/>
    <w:rsid w:val="00791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8534D5"/>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20">
    <w:name w:val="Заголовок 2 Знак"/>
    <w:basedOn w:val="a0"/>
    <w:link w:val="2"/>
    <w:uiPriority w:val="9"/>
    <w:rsid w:val="00AA1953"/>
    <w:rPr>
      <w:rFonts w:asciiTheme="majorHAnsi" w:eastAsiaTheme="majorEastAsia" w:hAnsiTheme="majorHAnsi" w:cstheme="majorBidi"/>
      <w:b/>
      <w:bCs/>
      <w:color w:val="4F81BD" w:themeColor="accent1"/>
      <w:sz w:val="26"/>
      <w:szCs w:val="26"/>
    </w:rPr>
  </w:style>
  <w:style w:type="numbering" w:customStyle="1" w:styleId="10">
    <w:name w:val="Нет списка1"/>
    <w:next w:val="a2"/>
    <w:uiPriority w:val="99"/>
    <w:semiHidden/>
    <w:unhideWhenUsed/>
    <w:rsid w:val="00DE7657"/>
  </w:style>
  <w:style w:type="paragraph" w:styleId="aa">
    <w:name w:val="List Paragraph"/>
    <w:aliases w:val="маркированный"/>
    <w:basedOn w:val="a"/>
    <w:link w:val="ab"/>
    <w:uiPriority w:val="34"/>
    <w:qFormat/>
    <w:rsid w:val="00DE7657"/>
    <w:pPr>
      <w:ind w:left="720"/>
      <w:contextualSpacing/>
    </w:pPr>
    <w:rPr>
      <w:rFonts w:asciiTheme="minorHAnsi" w:eastAsiaTheme="minorHAnsi" w:hAnsiTheme="minorHAnsi" w:cstheme="minorBidi"/>
    </w:rPr>
  </w:style>
  <w:style w:type="paragraph" w:styleId="ac">
    <w:name w:val="footnote text"/>
    <w:aliases w:val="~FootnoteText"/>
    <w:basedOn w:val="a"/>
    <w:link w:val="ad"/>
    <w:uiPriority w:val="99"/>
    <w:unhideWhenUsed/>
    <w:rsid w:val="00DE7657"/>
    <w:pPr>
      <w:spacing w:after="0" w:line="240" w:lineRule="auto"/>
    </w:pPr>
    <w:rPr>
      <w:rFonts w:asciiTheme="minorHAnsi" w:eastAsiaTheme="minorHAnsi" w:hAnsiTheme="minorHAnsi" w:cstheme="minorBidi"/>
      <w:sz w:val="20"/>
      <w:szCs w:val="20"/>
    </w:rPr>
  </w:style>
  <w:style w:type="character" w:customStyle="1" w:styleId="ad">
    <w:name w:val="Текст сноски Знак"/>
    <w:aliases w:val="~FootnoteText Знак"/>
    <w:basedOn w:val="a0"/>
    <w:link w:val="ac"/>
    <w:uiPriority w:val="99"/>
    <w:rsid w:val="00DE7657"/>
    <w:rPr>
      <w:sz w:val="20"/>
      <w:szCs w:val="20"/>
    </w:rPr>
  </w:style>
  <w:style w:type="character" w:styleId="ae">
    <w:name w:val="footnote reference"/>
    <w:basedOn w:val="a0"/>
    <w:uiPriority w:val="99"/>
    <w:unhideWhenUsed/>
    <w:rsid w:val="00DE7657"/>
    <w:rPr>
      <w:vertAlign w:val="superscript"/>
    </w:rPr>
  </w:style>
  <w:style w:type="character" w:customStyle="1" w:styleId="ab">
    <w:name w:val="Абзац списка Знак"/>
    <w:aliases w:val="маркированный Знак"/>
    <w:link w:val="aa"/>
    <w:uiPriority w:val="34"/>
    <w:rsid w:val="00DE7657"/>
  </w:style>
  <w:style w:type="table" w:styleId="-1">
    <w:name w:val="Light List Accent 1"/>
    <w:basedOn w:val="a1"/>
    <w:uiPriority w:val="61"/>
    <w:rsid w:val="009F7EA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f">
    <w:name w:val="Normal (Web)"/>
    <w:basedOn w:val="a"/>
    <w:uiPriority w:val="99"/>
    <w:unhideWhenUsed/>
    <w:rsid w:val="003B616B"/>
    <w:pPr>
      <w:spacing w:before="100" w:beforeAutospacing="1" w:after="100" w:afterAutospacing="1" w:line="240" w:lineRule="auto"/>
    </w:pPr>
    <w:rPr>
      <w:rFonts w:ascii="Times New Roman" w:eastAsia="Times New Roman" w:hAnsi="Times New Roman"/>
      <w:sz w:val="24"/>
      <w:szCs w:val="24"/>
      <w:lang w:eastAsia="uk-UA"/>
    </w:rPr>
  </w:style>
  <w:style w:type="character" w:styleId="af0">
    <w:name w:val="annotation reference"/>
    <w:basedOn w:val="a0"/>
    <w:uiPriority w:val="99"/>
    <w:semiHidden/>
    <w:unhideWhenUsed/>
    <w:rsid w:val="00477B29"/>
    <w:rPr>
      <w:sz w:val="18"/>
      <w:szCs w:val="18"/>
    </w:rPr>
  </w:style>
  <w:style w:type="paragraph" w:styleId="af1">
    <w:name w:val="annotation text"/>
    <w:basedOn w:val="a"/>
    <w:link w:val="af2"/>
    <w:uiPriority w:val="99"/>
    <w:semiHidden/>
    <w:unhideWhenUsed/>
    <w:rsid w:val="00477B29"/>
    <w:pPr>
      <w:spacing w:line="240" w:lineRule="auto"/>
    </w:pPr>
    <w:rPr>
      <w:sz w:val="24"/>
      <w:szCs w:val="24"/>
    </w:rPr>
  </w:style>
  <w:style w:type="character" w:customStyle="1" w:styleId="af2">
    <w:name w:val="Текст примечания Знак"/>
    <w:basedOn w:val="a0"/>
    <w:link w:val="af1"/>
    <w:uiPriority w:val="99"/>
    <w:semiHidden/>
    <w:rsid w:val="00477B29"/>
    <w:rPr>
      <w:rFonts w:ascii="Calibri" w:eastAsia="Calibri" w:hAnsi="Calibri" w:cs="Times New Roman"/>
      <w:sz w:val="24"/>
      <w:szCs w:val="24"/>
    </w:rPr>
  </w:style>
  <w:style w:type="paragraph" w:styleId="af3">
    <w:name w:val="annotation subject"/>
    <w:basedOn w:val="af1"/>
    <w:next w:val="af1"/>
    <w:link w:val="af4"/>
    <w:uiPriority w:val="99"/>
    <w:semiHidden/>
    <w:unhideWhenUsed/>
    <w:rsid w:val="00477B29"/>
    <w:rPr>
      <w:b/>
      <w:bCs/>
      <w:sz w:val="20"/>
      <w:szCs w:val="20"/>
    </w:rPr>
  </w:style>
  <w:style w:type="character" w:customStyle="1" w:styleId="af4">
    <w:name w:val="Тема примечания Знак"/>
    <w:basedOn w:val="af2"/>
    <w:link w:val="af3"/>
    <w:uiPriority w:val="99"/>
    <w:semiHidden/>
    <w:rsid w:val="00477B29"/>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62E"/>
    <w:rPr>
      <w:rFonts w:ascii="Calibri" w:eastAsia="Calibri" w:hAnsi="Calibri" w:cs="Times New Roman"/>
    </w:rPr>
  </w:style>
  <w:style w:type="paragraph" w:styleId="2">
    <w:name w:val="heading 2"/>
    <w:basedOn w:val="a"/>
    <w:next w:val="a"/>
    <w:link w:val="20"/>
    <w:uiPriority w:val="9"/>
    <w:unhideWhenUsed/>
    <w:qFormat/>
    <w:rsid w:val="00AA195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E05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uiPriority w:val="59"/>
    <w:rsid w:val="00BE0559"/>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0559"/>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BE0559"/>
    <w:rPr>
      <w:rFonts w:ascii="Calibri" w:eastAsia="Calibri" w:hAnsi="Calibri" w:cs="Times New Roman"/>
    </w:rPr>
  </w:style>
  <w:style w:type="paragraph" w:styleId="a6">
    <w:name w:val="footer"/>
    <w:basedOn w:val="a"/>
    <w:link w:val="a7"/>
    <w:uiPriority w:val="99"/>
    <w:unhideWhenUsed/>
    <w:rsid w:val="00BE0559"/>
    <w:pPr>
      <w:tabs>
        <w:tab w:val="center" w:pos="4819"/>
        <w:tab w:val="right" w:pos="9639"/>
      </w:tabs>
      <w:spacing w:after="0" w:line="240" w:lineRule="auto"/>
    </w:pPr>
  </w:style>
  <w:style w:type="character" w:customStyle="1" w:styleId="a7">
    <w:name w:val="Нижний колонтитул Знак"/>
    <w:basedOn w:val="a0"/>
    <w:link w:val="a6"/>
    <w:uiPriority w:val="99"/>
    <w:rsid w:val="00BE0559"/>
    <w:rPr>
      <w:rFonts w:ascii="Calibri" w:eastAsia="Calibri" w:hAnsi="Calibri" w:cs="Times New Roman"/>
    </w:rPr>
  </w:style>
  <w:style w:type="paragraph" w:styleId="a8">
    <w:name w:val="Balloon Text"/>
    <w:basedOn w:val="a"/>
    <w:link w:val="a9"/>
    <w:uiPriority w:val="99"/>
    <w:semiHidden/>
    <w:unhideWhenUsed/>
    <w:rsid w:val="006B71BF"/>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B71BF"/>
    <w:rPr>
      <w:rFonts w:ascii="Tahoma" w:eastAsia="Calibri" w:hAnsi="Tahoma" w:cs="Tahoma"/>
      <w:sz w:val="16"/>
      <w:szCs w:val="16"/>
    </w:rPr>
  </w:style>
  <w:style w:type="table" w:customStyle="1" w:styleId="1">
    <w:name w:val="Сетка таблицы1"/>
    <w:basedOn w:val="a1"/>
    <w:next w:val="a3"/>
    <w:uiPriority w:val="39"/>
    <w:rsid w:val="00791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8534D5"/>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20">
    <w:name w:val="Заголовок 2 Знак"/>
    <w:basedOn w:val="a0"/>
    <w:link w:val="2"/>
    <w:uiPriority w:val="9"/>
    <w:rsid w:val="00AA1953"/>
    <w:rPr>
      <w:rFonts w:asciiTheme="majorHAnsi" w:eastAsiaTheme="majorEastAsia" w:hAnsiTheme="majorHAnsi" w:cstheme="majorBidi"/>
      <w:b/>
      <w:bCs/>
      <w:color w:val="4F81BD" w:themeColor="accent1"/>
      <w:sz w:val="26"/>
      <w:szCs w:val="26"/>
    </w:rPr>
  </w:style>
  <w:style w:type="numbering" w:customStyle="1" w:styleId="10">
    <w:name w:val="Нет списка1"/>
    <w:next w:val="a2"/>
    <w:uiPriority w:val="99"/>
    <w:semiHidden/>
    <w:unhideWhenUsed/>
    <w:rsid w:val="00DE7657"/>
  </w:style>
  <w:style w:type="paragraph" w:styleId="aa">
    <w:name w:val="List Paragraph"/>
    <w:aliases w:val="маркированный"/>
    <w:basedOn w:val="a"/>
    <w:link w:val="ab"/>
    <w:uiPriority w:val="34"/>
    <w:qFormat/>
    <w:rsid w:val="00DE7657"/>
    <w:pPr>
      <w:ind w:left="720"/>
      <w:contextualSpacing/>
    </w:pPr>
    <w:rPr>
      <w:rFonts w:asciiTheme="minorHAnsi" w:eastAsiaTheme="minorHAnsi" w:hAnsiTheme="minorHAnsi" w:cstheme="minorBidi"/>
    </w:rPr>
  </w:style>
  <w:style w:type="paragraph" w:styleId="ac">
    <w:name w:val="footnote text"/>
    <w:aliases w:val="~FootnoteText"/>
    <w:basedOn w:val="a"/>
    <w:link w:val="ad"/>
    <w:uiPriority w:val="99"/>
    <w:unhideWhenUsed/>
    <w:rsid w:val="00DE7657"/>
    <w:pPr>
      <w:spacing w:after="0" w:line="240" w:lineRule="auto"/>
    </w:pPr>
    <w:rPr>
      <w:rFonts w:asciiTheme="minorHAnsi" w:eastAsiaTheme="minorHAnsi" w:hAnsiTheme="minorHAnsi" w:cstheme="minorBidi"/>
      <w:sz w:val="20"/>
      <w:szCs w:val="20"/>
    </w:rPr>
  </w:style>
  <w:style w:type="character" w:customStyle="1" w:styleId="ad">
    <w:name w:val="Текст сноски Знак"/>
    <w:aliases w:val="~FootnoteText Знак"/>
    <w:basedOn w:val="a0"/>
    <w:link w:val="ac"/>
    <w:uiPriority w:val="99"/>
    <w:rsid w:val="00DE7657"/>
    <w:rPr>
      <w:sz w:val="20"/>
      <w:szCs w:val="20"/>
    </w:rPr>
  </w:style>
  <w:style w:type="character" w:styleId="ae">
    <w:name w:val="footnote reference"/>
    <w:basedOn w:val="a0"/>
    <w:uiPriority w:val="99"/>
    <w:unhideWhenUsed/>
    <w:rsid w:val="00DE7657"/>
    <w:rPr>
      <w:vertAlign w:val="superscript"/>
    </w:rPr>
  </w:style>
  <w:style w:type="character" w:customStyle="1" w:styleId="ab">
    <w:name w:val="Абзац списка Знак"/>
    <w:aliases w:val="маркированный Знак"/>
    <w:link w:val="aa"/>
    <w:uiPriority w:val="34"/>
    <w:rsid w:val="00DE7657"/>
  </w:style>
  <w:style w:type="table" w:styleId="-1">
    <w:name w:val="Light List Accent 1"/>
    <w:basedOn w:val="a1"/>
    <w:uiPriority w:val="61"/>
    <w:rsid w:val="009F7EA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f">
    <w:name w:val="Normal (Web)"/>
    <w:basedOn w:val="a"/>
    <w:uiPriority w:val="99"/>
    <w:unhideWhenUsed/>
    <w:rsid w:val="003B616B"/>
    <w:pPr>
      <w:spacing w:before="100" w:beforeAutospacing="1" w:after="100" w:afterAutospacing="1" w:line="240" w:lineRule="auto"/>
    </w:pPr>
    <w:rPr>
      <w:rFonts w:ascii="Times New Roman" w:eastAsia="Times New Roman" w:hAnsi="Times New Roman"/>
      <w:sz w:val="24"/>
      <w:szCs w:val="24"/>
      <w:lang w:eastAsia="uk-UA"/>
    </w:rPr>
  </w:style>
  <w:style w:type="character" w:styleId="af0">
    <w:name w:val="annotation reference"/>
    <w:basedOn w:val="a0"/>
    <w:uiPriority w:val="99"/>
    <w:semiHidden/>
    <w:unhideWhenUsed/>
    <w:rsid w:val="00477B29"/>
    <w:rPr>
      <w:sz w:val="18"/>
      <w:szCs w:val="18"/>
    </w:rPr>
  </w:style>
  <w:style w:type="paragraph" w:styleId="af1">
    <w:name w:val="annotation text"/>
    <w:basedOn w:val="a"/>
    <w:link w:val="af2"/>
    <w:uiPriority w:val="99"/>
    <w:semiHidden/>
    <w:unhideWhenUsed/>
    <w:rsid w:val="00477B29"/>
    <w:pPr>
      <w:spacing w:line="240" w:lineRule="auto"/>
    </w:pPr>
    <w:rPr>
      <w:sz w:val="24"/>
      <w:szCs w:val="24"/>
    </w:rPr>
  </w:style>
  <w:style w:type="character" w:customStyle="1" w:styleId="af2">
    <w:name w:val="Текст примечания Знак"/>
    <w:basedOn w:val="a0"/>
    <w:link w:val="af1"/>
    <w:uiPriority w:val="99"/>
    <w:semiHidden/>
    <w:rsid w:val="00477B29"/>
    <w:rPr>
      <w:rFonts w:ascii="Calibri" w:eastAsia="Calibri" w:hAnsi="Calibri" w:cs="Times New Roman"/>
      <w:sz w:val="24"/>
      <w:szCs w:val="24"/>
    </w:rPr>
  </w:style>
  <w:style w:type="paragraph" w:styleId="af3">
    <w:name w:val="annotation subject"/>
    <w:basedOn w:val="af1"/>
    <w:next w:val="af1"/>
    <w:link w:val="af4"/>
    <w:uiPriority w:val="99"/>
    <w:semiHidden/>
    <w:unhideWhenUsed/>
    <w:rsid w:val="00477B29"/>
    <w:rPr>
      <w:b/>
      <w:bCs/>
      <w:sz w:val="20"/>
      <w:szCs w:val="20"/>
    </w:rPr>
  </w:style>
  <w:style w:type="character" w:customStyle="1" w:styleId="af4">
    <w:name w:val="Тема примечания Знак"/>
    <w:basedOn w:val="af2"/>
    <w:link w:val="af3"/>
    <w:uiPriority w:val="99"/>
    <w:semiHidden/>
    <w:rsid w:val="00477B2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657715">
      <w:bodyDiv w:val="1"/>
      <w:marLeft w:val="0"/>
      <w:marRight w:val="0"/>
      <w:marTop w:val="0"/>
      <w:marBottom w:val="0"/>
      <w:divBdr>
        <w:top w:val="none" w:sz="0" w:space="0" w:color="auto"/>
        <w:left w:val="none" w:sz="0" w:space="0" w:color="auto"/>
        <w:bottom w:val="none" w:sz="0" w:space="0" w:color="auto"/>
        <w:right w:val="none" w:sz="0" w:space="0" w:color="auto"/>
      </w:divBdr>
    </w:div>
    <w:div w:id="171724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8DA62-5586-49B0-A5C6-B1D974549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90</Pages>
  <Words>120130</Words>
  <Characters>68475</Characters>
  <Application>Microsoft Office Word</Application>
  <DocSecurity>0</DocSecurity>
  <Lines>570</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Лазука Марианна</dc:creator>
  <cp:lastModifiedBy>Бойко Наталья Анатольевна</cp:lastModifiedBy>
  <cp:revision>9</cp:revision>
  <cp:lastPrinted>2019-07-11T09:25:00Z</cp:lastPrinted>
  <dcterms:created xsi:type="dcterms:W3CDTF">2019-07-17T14:37:00Z</dcterms:created>
  <dcterms:modified xsi:type="dcterms:W3CDTF">2019-07-18T11:51:00Z</dcterms:modified>
</cp:coreProperties>
</file>