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40B68" w14:textId="0EF55893" w:rsidR="00D8751E" w:rsidRPr="00ED4BAF" w:rsidRDefault="00D8751E" w:rsidP="00ED4BAF">
      <w:pPr>
        <w:keepNext/>
        <w:keepLines/>
        <w:pBdr>
          <w:top w:val="nil"/>
          <w:left w:val="nil"/>
          <w:bottom w:val="nil"/>
          <w:right w:val="nil"/>
          <w:between w:val="nil"/>
        </w:pBdr>
        <w:spacing w:after="0" w:line="240" w:lineRule="auto"/>
        <w:ind w:left="4535"/>
        <w:jc w:val="center"/>
        <w:rPr>
          <w:rFonts w:ascii="Times New Roman" w:eastAsia="Times New Roman" w:hAnsi="Times New Roman" w:cs="Times New Roman"/>
          <w:sz w:val="28"/>
          <w:szCs w:val="28"/>
        </w:rPr>
      </w:pPr>
      <w:bookmarkStart w:id="0" w:name="_Hlk185072583"/>
      <w:r w:rsidRPr="00ED4BAF">
        <w:rPr>
          <w:rFonts w:ascii="Times New Roman" w:eastAsia="Times New Roman" w:hAnsi="Times New Roman" w:cs="Times New Roman"/>
          <w:sz w:val="28"/>
          <w:szCs w:val="28"/>
        </w:rPr>
        <w:t>ЗАТВЕРДЖЕ</w:t>
      </w:r>
      <w:r w:rsidR="000B4E7A" w:rsidRPr="00ED4BAF">
        <w:rPr>
          <w:rFonts w:ascii="Times New Roman" w:eastAsia="Times New Roman" w:hAnsi="Times New Roman" w:cs="Times New Roman"/>
          <w:sz w:val="28"/>
          <w:szCs w:val="28"/>
        </w:rPr>
        <w:t>Н</w:t>
      </w:r>
      <w:r w:rsidR="00511F5C" w:rsidRPr="00ED4BAF">
        <w:rPr>
          <w:rFonts w:ascii="Times New Roman" w:eastAsia="Times New Roman" w:hAnsi="Times New Roman" w:cs="Times New Roman"/>
          <w:sz w:val="28"/>
          <w:szCs w:val="28"/>
        </w:rPr>
        <w:t>О</w:t>
      </w:r>
      <w:r w:rsidRPr="00ED4BAF">
        <w:rPr>
          <w:rFonts w:ascii="Times New Roman" w:eastAsia="Times New Roman" w:hAnsi="Times New Roman" w:cs="Times New Roman"/>
          <w:sz w:val="28"/>
          <w:szCs w:val="28"/>
        </w:rPr>
        <w:br/>
        <w:t>постановою Кабінету Міністрів України</w:t>
      </w:r>
      <w:r w:rsidRPr="00ED4BAF">
        <w:rPr>
          <w:rFonts w:ascii="Times New Roman" w:eastAsia="Times New Roman" w:hAnsi="Times New Roman" w:cs="Times New Roman"/>
          <w:sz w:val="28"/>
          <w:szCs w:val="28"/>
        </w:rPr>
        <w:br/>
        <w:t xml:space="preserve">від </w:t>
      </w:r>
      <w:r w:rsidRPr="00ED4BAF">
        <w:rPr>
          <w:rFonts w:ascii="Times New Roman" w:eastAsia="Times New Roman" w:hAnsi="Times New Roman" w:cs="Times New Roman"/>
          <w:sz w:val="28"/>
          <w:szCs w:val="28"/>
        </w:rPr>
        <w:tab/>
      </w:r>
      <w:r w:rsidRPr="00ED4BAF">
        <w:rPr>
          <w:rFonts w:ascii="Times New Roman" w:eastAsia="Times New Roman" w:hAnsi="Times New Roman" w:cs="Times New Roman"/>
          <w:sz w:val="28"/>
          <w:szCs w:val="28"/>
        </w:rPr>
        <w:tab/>
      </w:r>
      <w:r w:rsidRPr="00ED4BAF">
        <w:rPr>
          <w:rFonts w:ascii="Times New Roman" w:eastAsia="Times New Roman" w:hAnsi="Times New Roman" w:cs="Times New Roman"/>
          <w:sz w:val="28"/>
          <w:szCs w:val="28"/>
        </w:rPr>
        <w:tab/>
        <w:t xml:space="preserve">2024 р. № </w:t>
      </w:r>
      <w:r w:rsidRPr="00ED4BAF">
        <w:rPr>
          <w:rFonts w:ascii="Times New Roman" w:eastAsia="Times New Roman" w:hAnsi="Times New Roman" w:cs="Times New Roman"/>
          <w:sz w:val="28"/>
          <w:szCs w:val="28"/>
        </w:rPr>
        <w:tab/>
      </w:r>
    </w:p>
    <w:p w14:paraId="4C3642F0" w14:textId="77777777" w:rsidR="00D8751E" w:rsidRPr="00ED4BAF" w:rsidRDefault="00D8751E" w:rsidP="00ED4BAF">
      <w:pPr>
        <w:keepNext/>
        <w:keepLines/>
        <w:pBdr>
          <w:top w:val="nil"/>
          <w:left w:val="nil"/>
          <w:bottom w:val="nil"/>
          <w:right w:val="nil"/>
          <w:between w:val="nil"/>
        </w:pBdr>
        <w:spacing w:after="0" w:line="240" w:lineRule="auto"/>
        <w:ind w:hanging="3969"/>
        <w:jc w:val="center"/>
        <w:rPr>
          <w:rFonts w:ascii="Times New Roman" w:eastAsia="Times New Roman" w:hAnsi="Times New Roman" w:cs="Times New Roman"/>
          <w:sz w:val="28"/>
          <w:szCs w:val="28"/>
        </w:rPr>
      </w:pPr>
    </w:p>
    <w:p w14:paraId="58B2C6D4" w14:textId="77777777" w:rsidR="00D8751E" w:rsidRPr="00ED4BAF" w:rsidRDefault="00D8751E" w:rsidP="00ED4BAF">
      <w:pPr>
        <w:keepNext/>
        <w:keepLines/>
        <w:pBdr>
          <w:top w:val="nil"/>
          <w:left w:val="nil"/>
          <w:bottom w:val="nil"/>
          <w:right w:val="nil"/>
          <w:between w:val="nil"/>
        </w:pBdr>
        <w:spacing w:after="0" w:line="240" w:lineRule="auto"/>
        <w:ind w:hanging="3969"/>
        <w:jc w:val="center"/>
        <w:rPr>
          <w:rFonts w:ascii="Times New Roman" w:eastAsia="Times New Roman" w:hAnsi="Times New Roman" w:cs="Times New Roman"/>
          <w:sz w:val="28"/>
          <w:szCs w:val="28"/>
        </w:rPr>
      </w:pPr>
    </w:p>
    <w:p w14:paraId="5D82A475" w14:textId="77777777" w:rsidR="00C54B35" w:rsidRPr="00ED4BAF" w:rsidRDefault="00D8751E" w:rsidP="00ED4BAF">
      <w:pPr>
        <w:keepNext/>
        <w:keepLines/>
        <w:pBdr>
          <w:top w:val="nil"/>
          <w:left w:val="nil"/>
          <w:bottom w:val="nil"/>
          <w:right w:val="nil"/>
          <w:between w:val="nil"/>
        </w:pBdr>
        <w:spacing w:after="0" w:line="240" w:lineRule="auto"/>
        <w:ind w:firstLine="566"/>
        <w:jc w:val="center"/>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ЗМІНИ,</w:t>
      </w:r>
      <w:r w:rsidRPr="00ED4BAF">
        <w:rPr>
          <w:rFonts w:ascii="Times New Roman" w:eastAsia="Times New Roman" w:hAnsi="Times New Roman" w:cs="Times New Roman"/>
          <w:sz w:val="28"/>
          <w:szCs w:val="28"/>
        </w:rPr>
        <w:br/>
        <w:t>що вносяться до постанов Кабінету Міністрів України</w:t>
      </w:r>
    </w:p>
    <w:p w14:paraId="77EBF67D" w14:textId="77777777" w:rsidR="00D8751E" w:rsidRPr="00ED4BAF" w:rsidRDefault="00C54B35" w:rsidP="00ED4BAF">
      <w:pPr>
        <w:keepNext/>
        <w:keepLines/>
        <w:pBdr>
          <w:top w:val="nil"/>
          <w:left w:val="nil"/>
          <w:bottom w:val="nil"/>
          <w:right w:val="nil"/>
          <w:between w:val="nil"/>
        </w:pBdr>
        <w:spacing w:after="0" w:line="240" w:lineRule="auto"/>
        <w:ind w:firstLine="566"/>
        <w:jc w:val="center"/>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щодо розроблення містобудівної документації на місцевому рівні</w:t>
      </w:r>
      <w:r w:rsidR="00D8751E" w:rsidRPr="00ED4BAF">
        <w:rPr>
          <w:rFonts w:ascii="Times New Roman" w:eastAsia="Times New Roman" w:hAnsi="Times New Roman" w:cs="Times New Roman"/>
          <w:sz w:val="28"/>
          <w:szCs w:val="28"/>
        </w:rPr>
        <w:br/>
      </w:r>
    </w:p>
    <w:p w14:paraId="325C1F62" w14:textId="77777777" w:rsidR="00D8751E" w:rsidRPr="00ED4BAF" w:rsidRDefault="00D8751E" w:rsidP="00ED4BAF">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p>
    <w:p w14:paraId="132CC3C1" w14:textId="3BF02626" w:rsidR="00C90A6D" w:rsidRPr="00ED4BAF" w:rsidRDefault="00D8751E" w:rsidP="00ED4BAF">
      <w:pPr>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 xml:space="preserve">1. </w:t>
      </w:r>
      <w:bookmarkStart w:id="1" w:name="_Hlk179207627"/>
      <w:r w:rsidR="00C90A6D" w:rsidRPr="00ED4BAF">
        <w:rPr>
          <w:rFonts w:ascii="Times New Roman" w:eastAsia="Times New Roman" w:hAnsi="Times New Roman" w:cs="Times New Roman"/>
          <w:sz w:val="28"/>
          <w:szCs w:val="28"/>
        </w:rPr>
        <w:t>Порядок розроблення, оновлення, внесення змін та затвердження містобудівної документації</w:t>
      </w:r>
      <w:bookmarkEnd w:id="1"/>
      <w:r w:rsidR="00C90A6D" w:rsidRPr="00ED4BAF">
        <w:rPr>
          <w:rFonts w:ascii="Times New Roman" w:eastAsia="Times New Roman" w:hAnsi="Times New Roman" w:cs="Times New Roman"/>
          <w:sz w:val="28"/>
          <w:szCs w:val="28"/>
        </w:rPr>
        <w:t>, затверджен</w:t>
      </w:r>
      <w:r w:rsidR="006D1A36" w:rsidRPr="00ED4BAF">
        <w:rPr>
          <w:rFonts w:ascii="Times New Roman" w:eastAsia="Times New Roman" w:hAnsi="Times New Roman" w:cs="Times New Roman"/>
          <w:sz w:val="28"/>
          <w:szCs w:val="28"/>
        </w:rPr>
        <w:t>ий</w:t>
      </w:r>
      <w:r w:rsidR="00C90A6D" w:rsidRPr="00ED4BAF">
        <w:rPr>
          <w:rFonts w:ascii="Times New Roman" w:eastAsia="Times New Roman" w:hAnsi="Times New Roman" w:cs="Times New Roman"/>
          <w:sz w:val="28"/>
          <w:szCs w:val="28"/>
        </w:rPr>
        <w:t xml:space="preserve"> постановою Кабінету Міністрів України від 1 вересня  2021 р. № 926 (Офіційний вісник України, 2021 р., № 72, ст. 4545; 2022 р., № 93, ст. 5796</w:t>
      </w:r>
      <w:r w:rsidR="000B4E7A" w:rsidRPr="00ED4BAF">
        <w:rPr>
          <w:rFonts w:ascii="Times New Roman" w:eastAsia="Times New Roman" w:hAnsi="Times New Roman" w:cs="Times New Roman"/>
          <w:sz w:val="28"/>
          <w:szCs w:val="28"/>
        </w:rPr>
        <w:t>; 2023 р.,</w:t>
      </w:r>
      <w:r w:rsidR="00C90A6D" w:rsidRPr="00ED4BAF">
        <w:rPr>
          <w:rFonts w:ascii="Times New Roman" w:eastAsia="Times New Roman" w:hAnsi="Times New Roman" w:cs="Times New Roman"/>
          <w:sz w:val="28"/>
          <w:szCs w:val="28"/>
        </w:rPr>
        <w:t> </w:t>
      </w:r>
      <w:r w:rsidR="00CA749C" w:rsidRPr="00ED4BAF">
        <w:rPr>
          <w:rFonts w:ascii="Times New Roman" w:eastAsia="Times New Roman" w:hAnsi="Times New Roman" w:cs="Times New Roman"/>
          <w:sz w:val="28"/>
          <w:szCs w:val="28"/>
        </w:rPr>
        <w:t xml:space="preserve">№ </w:t>
      </w:r>
      <w:r w:rsidR="000B4E7A" w:rsidRPr="00ED4BAF">
        <w:rPr>
          <w:rFonts w:ascii="Times New Roman" w:eastAsia="Times New Roman" w:hAnsi="Times New Roman" w:cs="Times New Roman"/>
          <w:sz w:val="28"/>
          <w:szCs w:val="28"/>
        </w:rPr>
        <w:t>47 ст</w:t>
      </w:r>
      <w:r w:rsidR="00CA749C" w:rsidRPr="00ED4BAF">
        <w:rPr>
          <w:rFonts w:ascii="Times New Roman" w:eastAsia="Times New Roman" w:hAnsi="Times New Roman" w:cs="Times New Roman"/>
          <w:sz w:val="28"/>
          <w:szCs w:val="28"/>
        </w:rPr>
        <w:t>.</w:t>
      </w:r>
      <w:r w:rsidR="000B4E7A" w:rsidRPr="00ED4BAF">
        <w:rPr>
          <w:rFonts w:ascii="Times New Roman" w:eastAsia="Times New Roman" w:hAnsi="Times New Roman" w:cs="Times New Roman"/>
          <w:sz w:val="28"/>
          <w:szCs w:val="28"/>
        </w:rPr>
        <w:t xml:space="preserve"> 2568</w:t>
      </w:r>
      <w:r w:rsidR="00C90A6D" w:rsidRPr="00ED4BAF">
        <w:rPr>
          <w:rFonts w:ascii="Times New Roman" w:eastAsia="Times New Roman" w:hAnsi="Times New Roman" w:cs="Times New Roman"/>
          <w:sz w:val="28"/>
          <w:szCs w:val="28"/>
        </w:rPr>
        <w:t xml:space="preserve">) викласти </w:t>
      </w:r>
      <w:r w:rsidR="000B4E7A" w:rsidRPr="00ED4BAF">
        <w:rPr>
          <w:rFonts w:ascii="Times New Roman" w:eastAsia="Times New Roman" w:hAnsi="Times New Roman" w:cs="Times New Roman"/>
          <w:sz w:val="28"/>
          <w:szCs w:val="28"/>
        </w:rPr>
        <w:t>в такій</w:t>
      </w:r>
      <w:r w:rsidR="00C90A6D" w:rsidRPr="00ED4BAF">
        <w:rPr>
          <w:rFonts w:ascii="Times New Roman" w:eastAsia="Times New Roman" w:hAnsi="Times New Roman" w:cs="Times New Roman"/>
          <w:sz w:val="28"/>
          <w:szCs w:val="28"/>
        </w:rPr>
        <w:t xml:space="preserve"> редакції: </w:t>
      </w:r>
    </w:p>
    <w:p w14:paraId="3F86A89E" w14:textId="77777777" w:rsidR="00CA749C" w:rsidRPr="00ED4BAF" w:rsidRDefault="00CA749C" w:rsidP="00ED4BAF">
      <w:pPr>
        <w:spacing w:after="0" w:line="240" w:lineRule="auto"/>
        <w:ind w:firstLine="567"/>
        <w:contextualSpacing/>
        <w:jc w:val="both"/>
        <w:rPr>
          <w:rFonts w:ascii="Times New Roman" w:eastAsia="Times New Roman" w:hAnsi="Times New Roman" w:cs="Times New Roman"/>
          <w:sz w:val="28"/>
          <w:szCs w:val="28"/>
        </w:rPr>
      </w:pPr>
    </w:p>
    <w:p w14:paraId="2A871BFF" w14:textId="6F8B6CFF" w:rsidR="00CA749C" w:rsidRPr="00ED4BAF" w:rsidRDefault="00CA749C" w:rsidP="00ED4BAF">
      <w:pPr>
        <w:spacing w:after="0" w:line="240" w:lineRule="auto"/>
        <w:ind w:left="3402"/>
        <w:contextualSpacing/>
        <w:jc w:val="center"/>
        <w:rPr>
          <w:rFonts w:ascii="Times New Roman" w:eastAsia="Times New Roman" w:hAnsi="Times New Roman" w:cs="Times New Roman"/>
          <w:b/>
          <w:bCs/>
          <w:sz w:val="28"/>
          <w:szCs w:val="28"/>
        </w:rPr>
      </w:pPr>
      <w:r w:rsidRPr="00ED4BAF">
        <w:rPr>
          <w:rFonts w:ascii="Times New Roman" w:eastAsia="Times New Roman" w:hAnsi="Times New Roman" w:cs="Times New Roman"/>
          <w:b/>
          <w:bCs/>
          <w:sz w:val="28"/>
          <w:szCs w:val="28"/>
        </w:rPr>
        <w:t>«ЗАТВ</w:t>
      </w:r>
      <w:r w:rsidR="00511F5C" w:rsidRPr="00ED4BAF">
        <w:rPr>
          <w:rFonts w:ascii="Times New Roman" w:eastAsia="Times New Roman" w:hAnsi="Times New Roman" w:cs="Times New Roman"/>
          <w:b/>
          <w:bCs/>
          <w:sz w:val="28"/>
          <w:szCs w:val="28"/>
        </w:rPr>
        <w:t>ЕРДЖЕНО</w:t>
      </w:r>
      <w:r w:rsidRPr="00ED4BAF">
        <w:rPr>
          <w:rFonts w:ascii="Times New Roman" w:eastAsia="Times New Roman" w:hAnsi="Times New Roman" w:cs="Times New Roman"/>
          <w:b/>
          <w:bCs/>
          <w:sz w:val="28"/>
          <w:szCs w:val="28"/>
        </w:rPr>
        <w:br/>
        <w:t>постановою Кабінету Міністрів України</w:t>
      </w:r>
      <w:r w:rsidRPr="00ED4BAF">
        <w:rPr>
          <w:rFonts w:ascii="Times New Roman" w:eastAsia="Times New Roman" w:hAnsi="Times New Roman" w:cs="Times New Roman"/>
          <w:b/>
          <w:bCs/>
          <w:sz w:val="28"/>
          <w:szCs w:val="28"/>
        </w:rPr>
        <w:br/>
        <w:t>від 1 вересня</w:t>
      </w:r>
      <w:r w:rsidR="008D64CB" w:rsidRPr="00ED4BAF">
        <w:rPr>
          <w:rFonts w:ascii="Times New Roman" w:eastAsia="Times New Roman" w:hAnsi="Times New Roman" w:cs="Times New Roman"/>
          <w:b/>
          <w:bCs/>
          <w:sz w:val="28"/>
          <w:szCs w:val="28"/>
        </w:rPr>
        <w:t xml:space="preserve"> </w:t>
      </w:r>
      <w:r w:rsidRPr="00ED4BAF">
        <w:rPr>
          <w:rFonts w:ascii="Times New Roman" w:eastAsia="Times New Roman" w:hAnsi="Times New Roman" w:cs="Times New Roman"/>
          <w:b/>
          <w:bCs/>
          <w:sz w:val="28"/>
          <w:szCs w:val="28"/>
        </w:rPr>
        <w:t>202</w:t>
      </w:r>
      <w:r w:rsidR="00A235EA">
        <w:rPr>
          <w:rFonts w:ascii="Times New Roman" w:eastAsia="Times New Roman" w:hAnsi="Times New Roman" w:cs="Times New Roman"/>
          <w:b/>
          <w:bCs/>
          <w:sz w:val="28"/>
          <w:szCs w:val="28"/>
        </w:rPr>
        <w:t>1</w:t>
      </w:r>
      <w:bookmarkStart w:id="2" w:name="_GoBack"/>
      <w:bookmarkEnd w:id="2"/>
      <w:r w:rsidRPr="00ED4BAF">
        <w:rPr>
          <w:rFonts w:ascii="Times New Roman" w:eastAsia="Times New Roman" w:hAnsi="Times New Roman" w:cs="Times New Roman"/>
          <w:b/>
          <w:bCs/>
          <w:sz w:val="28"/>
          <w:szCs w:val="28"/>
        </w:rPr>
        <w:t xml:space="preserve"> р. № 926</w:t>
      </w:r>
    </w:p>
    <w:p w14:paraId="70EA306C" w14:textId="690EF6F4" w:rsidR="00CA749C" w:rsidRPr="00ED4BAF" w:rsidRDefault="00875886" w:rsidP="00ED4BAF">
      <w:pPr>
        <w:spacing w:after="0" w:line="240" w:lineRule="auto"/>
        <w:ind w:left="3402"/>
        <w:contextualSpacing/>
        <w:jc w:val="center"/>
        <w:rPr>
          <w:rFonts w:ascii="Times New Roman" w:eastAsia="Times New Roman" w:hAnsi="Times New Roman" w:cs="Times New Roman"/>
          <w:b/>
          <w:bCs/>
          <w:sz w:val="28"/>
          <w:szCs w:val="28"/>
        </w:rPr>
      </w:pPr>
      <w:r w:rsidRPr="00ED4BAF">
        <w:rPr>
          <w:rFonts w:ascii="Times New Roman" w:eastAsia="Times New Roman" w:hAnsi="Times New Roman" w:cs="Times New Roman"/>
          <w:b/>
          <w:bCs/>
          <w:sz w:val="28"/>
          <w:szCs w:val="28"/>
        </w:rPr>
        <w:t>(</w:t>
      </w:r>
      <w:r w:rsidR="00511F5C" w:rsidRPr="00ED4BAF">
        <w:rPr>
          <w:rFonts w:ascii="Times New Roman" w:eastAsia="Times New Roman" w:hAnsi="Times New Roman" w:cs="Times New Roman"/>
          <w:b/>
          <w:bCs/>
          <w:sz w:val="28"/>
          <w:szCs w:val="28"/>
        </w:rPr>
        <w:t>у</w:t>
      </w:r>
      <w:r w:rsidR="00CA749C" w:rsidRPr="00ED4BAF">
        <w:rPr>
          <w:rFonts w:ascii="Times New Roman" w:eastAsia="Times New Roman" w:hAnsi="Times New Roman" w:cs="Times New Roman"/>
          <w:b/>
          <w:bCs/>
          <w:sz w:val="28"/>
          <w:szCs w:val="28"/>
        </w:rPr>
        <w:t xml:space="preserve"> редакції постанови Кабінету </w:t>
      </w:r>
      <w:r w:rsidR="008D64CB" w:rsidRPr="00ED4BAF">
        <w:rPr>
          <w:rFonts w:ascii="Times New Roman" w:eastAsia="Times New Roman" w:hAnsi="Times New Roman" w:cs="Times New Roman"/>
          <w:b/>
          <w:bCs/>
          <w:sz w:val="28"/>
          <w:szCs w:val="28"/>
        </w:rPr>
        <w:t>Міністрів України від</w:t>
      </w:r>
      <w:r w:rsidRPr="00ED4BAF">
        <w:rPr>
          <w:rFonts w:ascii="Times New Roman" w:eastAsia="Times New Roman" w:hAnsi="Times New Roman" w:cs="Times New Roman"/>
          <w:b/>
          <w:bCs/>
          <w:sz w:val="28"/>
          <w:szCs w:val="28"/>
        </w:rPr>
        <w:t xml:space="preserve"> _____________</w:t>
      </w:r>
      <w:r w:rsidR="00CA749C" w:rsidRPr="00ED4BAF">
        <w:rPr>
          <w:rFonts w:ascii="Times New Roman" w:eastAsia="Times New Roman" w:hAnsi="Times New Roman" w:cs="Times New Roman"/>
          <w:b/>
          <w:bCs/>
          <w:sz w:val="28"/>
          <w:szCs w:val="28"/>
        </w:rPr>
        <w:t xml:space="preserve"> 2024 р. №</w:t>
      </w:r>
      <w:r w:rsidR="008D64CB" w:rsidRPr="00ED4BAF">
        <w:rPr>
          <w:rFonts w:ascii="Times New Roman" w:eastAsia="Times New Roman" w:hAnsi="Times New Roman" w:cs="Times New Roman"/>
          <w:b/>
          <w:bCs/>
          <w:sz w:val="28"/>
          <w:szCs w:val="28"/>
        </w:rPr>
        <w:t>___</w:t>
      </w:r>
      <w:r w:rsidR="00CA749C" w:rsidRPr="00ED4BAF">
        <w:rPr>
          <w:rFonts w:ascii="Times New Roman" w:eastAsia="Times New Roman" w:hAnsi="Times New Roman" w:cs="Times New Roman"/>
          <w:b/>
          <w:bCs/>
          <w:sz w:val="28"/>
          <w:szCs w:val="28"/>
        </w:rPr>
        <w:t>)</w:t>
      </w:r>
    </w:p>
    <w:p w14:paraId="375E6BBA" w14:textId="5DF8DDD0" w:rsidR="00E3037C" w:rsidRPr="00ED4BAF" w:rsidRDefault="00CA749C" w:rsidP="00ED4BAF">
      <w:pPr>
        <w:pBdr>
          <w:top w:val="nil"/>
          <w:left w:val="nil"/>
          <w:bottom w:val="nil"/>
          <w:right w:val="nil"/>
          <w:between w:val="nil"/>
        </w:pBdr>
        <w:spacing w:after="0" w:line="240" w:lineRule="auto"/>
        <w:ind w:right="-60" w:firstLine="567"/>
        <w:jc w:val="both"/>
        <w:rPr>
          <w:rFonts w:ascii="Times New Roman" w:eastAsia="Times New Roman" w:hAnsi="Times New Roman" w:cs="Times New Roman"/>
          <w:b/>
          <w:bCs/>
          <w:sz w:val="28"/>
          <w:szCs w:val="28"/>
        </w:rPr>
      </w:pPr>
      <w:r w:rsidRPr="00ED4BAF">
        <w:rPr>
          <w:rFonts w:ascii="Times New Roman" w:eastAsia="Times New Roman" w:hAnsi="Times New Roman" w:cs="Times New Roman"/>
          <w:b/>
          <w:bCs/>
          <w:sz w:val="28"/>
          <w:szCs w:val="28"/>
        </w:rPr>
        <w:t xml:space="preserve"> </w:t>
      </w:r>
    </w:p>
    <w:p w14:paraId="0C649DCD" w14:textId="1395EADF" w:rsidR="00CA749C" w:rsidRPr="00ED4BAF" w:rsidRDefault="00CA749C" w:rsidP="00ED4BAF">
      <w:pPr>
        <w:pBdr>
          <w:top w:val="nil"/>
          <w:left w:val="nil"/>
          <w:bottom w:val="nil"/>
          <w:right w:val="nil"/>
          <w:between w:val="nil"/>
        </w:pBdr>
        <w:spacing w:after="0" w:line="240" w:lineRule="auto"/>
        <w:ind w:right="-60" w:firstLine="567"/>
        <w:jc w:val="center"/>
        <w:rPr>
          <w:rFonts w:ascii="Times New Roman" w:eastAsia="Times New Roman" w:hAnsi="Times New Roman" w:cs="Times New Roman"/>
          <w:b/>
          <w:bCs/>
          <w:sz w:val="28"/>
          <w:szCs w:val="28"/>
        </w:rPr>
      </w:pPr>
      <w:r w:rsidRPr="00ED4BAF">
        <w:rPr>
          <w:rFonts w:ascii="Times New Roman" w:eastAsia="Times New Roman" w:hAnsi="Times New Roman" w:cs="Times New Roman"/>
          <w:b/>
          <w:bCs/>
          <w:sz w:val="28"/>
          <w:szCs w:val="28"/>
        </w:rPr>
        <w:t xml:space="preserve">ПОРЯДОК </w:t>
      </w:r>
    </w:p>
    <w:p w14:paraId="69D6B20B" w14:textId="430E0863" w:rsidR="00CA749C" w:rsidRPr="00ED4BAF" w:rsidRDefault="00CA749C" w:rsidP="00ED4BAF">
      <w:pPr>
        <w:pBdr>
          <w:top w:val="nil"/>
          <w:left w:val="nil"/>
          <w:bottom w:val="nil"/>
          <w:right w:val="nil"/>
          <w:between w:val="nil"/>
        </w:pBdr>
        <w:spacing w:after="0" w:line="240" w:lineRule="auto"/>
        <w:ind w:right="-60" w:firstLine="567"/>
        <w:jc w:val="center"/>
        <w:rPr>
          <w:rFonts w:ascii="Times New Roman" w:eastAsia="Times New Roman" w:hAnsi="Times New Roman" w:cs="Times New Roman"/>
          <w:b/>
          <w:bCs/>
          <w:sz w:val="28"/>
          <w:szCs w:val="28"/>
        </w:rPr>
      </w:pPr>
      <w:r w:rsidRPr="00ED4BAF">
        <w:rPr>
          <w:rFonts w:ascii="Times New Roman" w:eastAsia="Times New Roman" w:hAnsi="Times New Roman" w:cs="Times New Roman"/>
          <w:b/>
          <w:bCs/>
          <w:sz w:val="28"/>
          <w:szCs w:val="28"/>
        </w:rPr>
        <w:t>розроблення, оновлення, внесення змін та затвердження містобудівної документації»</w:t>
      </w:r>
    </w:p>
    <w:p w14:paraId="08029142" w14:textId="77777777" w:rsidR="00CA749C" w:rsidRPr="00ED4BAF" w:rsidRDefault="00CA749C" w:rsidP="00ED4BAF">
      <w:pPr>
        <w:pBdr>
          <w:top w:val="nil"/>
          <w:left w:val="nil"/>
          <w:bottom w:val="nil"/>
          <w:right w:val="nil"/>
          <w:between w:val="nil"/>
        </w:pBdr>
        <w:spacing w:after="0" w:line="240" w:lineRule="auto"/>
        <w:ind w:right="-60" w:firstLine="567"/>
        <w:jc w:val="both"/>
        <w:rPr>
          <w:rFonts w:ascii="Times New Roman" w:eastAsia="Times New Roman" w:hAnsi="Times New Roman" w:cs="Times New Roman"/>
          <w:sz w:val="28"/>
          <w:szCs w:val="28"/>
        </w:rPr>
      </w:pPr>
    </w:p>
    <w:p w14:paraId="5DF12138" w14:textId="77777777" w:rsidR="00BD4AC1" w:rsidRPr="00ED4BAF" w:rsidRDefault="00A30C3D" w:rsidP="00ED4BAF">
      <w:pPr>
        <w:spacing w:after="0" w:line="240" w:lineRule="auto"/>
        <w:ind w:firstLine="567"/>
        <w:contextualSpacing/>
        <w:jc w:val="both"/>
        <w:rPr>
          <w:rFonts w:ascii="Times New Roman" w:hAnsi="Times New Roman" w:cs="Times New Roman"/>
          <w:sz w:val="28"/>
          <w:szCs w:val="28"/>
        </w:rPr>
      </w:pPr>
      <w:r w:rsidRPr="00ED4BAF">
        <w:rPr>
          <w:rFonts w:ascii="Times New Roman" w:eastAsia="Times New Roman" w:hAnsi="Times New Roman" w:cs="Times New Roman"/>
          <w:sz w:val="28"/>
          <w:szCs w:val="28"/>
        </w:rPr>
        <w:t>«</w:t>
      </w:r>
      <w:r w:rsidR="00BD4AC1" w:rsidRPr="00ED4BAF">
        <w:rPr>
          <w:rFonts w:ascii="Times New Roman" w:hAnsi="Times New Roman" w:cs="Times New Roman"/>
          <w:sz w:val="28"/>
          <w:szCs w:val="28"/>
        </w:rPr>
        <w:t>1. Цей Порядок визначає склад, зміст, механізм розроблення, оновлення, внесення змін та затвердження містобудівної документації на місцевому рівні: комплексного плану просторового розвитку території територіальної громади, генерального плану населеного пункту, детального плану території, а також склад, зміст та порядок розроблення історико-архітектурного опорного плану населеного пункту.</w:t>
      </w:r>
    </w:p>
    <w:p w14:paraId="04542A4A" w14:textId="14A52642" w:rsidR="00B6272F"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Під час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щодо запровадження Містобудівного кадастру на державному рівні розроблення, оновлення, внесення змін та затвердження містобудівної документації здійснюється з урахуванням особливостей, встановлених Порядком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щодо запровадження Містобудівного кадастру на державному рівні та Порядком ведення Містобудівного кадастру на державному рівні під час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щодо запровадження Містобудівного кадастру на державному рівні, затверджених постановою Кабінету Міністрів України від</w:t>
      </w:r>
      <w:r w:rsidR="001B5E3A" w:rsidRPr="00ED4BAF">
        <w:rPr>
          <w:rFonts w:ascii="Times New Roman" w:hAnsi="Times New Roman" w:cs="Times New Roman"/>
          <w:sz w:val="28"/>
          <w:szCs w:val="28"/>
        </w:rPr>
        <w:t> </w:t>
      </w:r>
      <w:r w:rsidRPr="00ED4BAF">
        <w:rPr>
          <w:rFonts w:ascii="Times New Roman" w:hAnsi="Times New Roman" w:cs="Times New Roman"/>
          <w:sz w:val="28"/>
          <w:szCs w:val="28"/>
        </w:rPr>
        <w:t xml:space="preserve">09.08 2024 р. № 909 “Деякі питання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щодо запровадження Містобудівного кадастру на державному рівні” (Офіційний вісник України, 2024 р., № 76, ст. 4493).</w:t>
      </w:r>
    </w:p>
    <w:p w14:paraId="2BE71726" w14:textId="77777777" w:rsidR="00B6272F" w:rsidRPr="00ED4BAF" w:rsidRDefault="00B6272F" w:rsidP="00ED4BAF">
      <w:pPr>
        <w:spacing w:after="0" w:line="240" w:lineRule="auto"/>
        <w:ind w:firstLine="567"/>
        <w:contextualSpacing/>
        <w:jc w:val="both"/>
        <w:rPr>
          <w:rFonts w:ascii="Times New Roman" w:hAnsi="Times New Roman" w:cs="Times New Roman"/>
          <w:sz w:val="28"/>
          <w:szCs w:val="28"/>
        </w:rPr>
      </w:pPr>
    </w:p>
    <w:p w14:paraId="5B6FE478" w14:textId="77777777" w:rsidR="00B6272F" w:rsidRPr="00ED4BAF" w:rsidRDefault="00B6272F"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Терміни, що вживаються у цьому Порядку, мають таке значення:</w:t>
      </w:r>
    </w:p>
    <w:p w14:paraId="78DBC70D" w14:textId="77777777"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архітектурно- планувальна структура території – просторова локалізація основних лінійних та вузлових планувальних об’єктів та меж;</w:t>
      </w:r>
    </w:p>
    <w:p w14:paraId="22702F64" w14:textId="72EE199B"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2) атрибутивні дані об’єкта містобудівної документації - кількісні та якісні характеристики об’єктів містобудівної документації, в тому числі щодо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показники існуючого стану та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показники;</w:t>
      </w:r>
    </w:p>
    <w:p w14:paraId="44D6D7EF" w14:textId="00C87B67"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 база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містобудівної документації на місцевому рівні (далі </w:t>
      </w:r>
      <w:r w:rsidR="001B5E3A" w:rsidRPr="00ED4BAF">
        <w:rPr>
          <w:rFonts w:ascii="Times New Roman" w:hAnsi="Times New Roman" w:cs="Times New Roman"/>
          <w:sz w:val="28"/>
          <w:szCs w:val="28"/>
        </w:rPr>
        <w:t>–</w:t>
      </w:r>
      <w:r w:rsidRPr="00ED4BAF">
        <w:rPr>
          <w:rFonts w:ascii="Times New Roman" w:hAnsi="Times New Roman" w:cs="Times New Roman"/>
          <w:sz w:val="28"/>
          <w:szCs w:val="28"/>
        </w:rPr>
        <w:t xml:space="preserve"> база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w:t>
      </w:r>
      <w:r w:rsidR="001B5E3A" w:rsidRPr="00ED4BAF">
        <w:rPr>
          <w:rFonts w:ascii="Times New Roman" w:hAnsi="Times New Roman" w:cs="Times New Roman"/>
          <w:sz w:val="28"/>
          <w:szCs w:val="28"/>
        </w:rPr>
        <w:t>–</w:t>
      </w:r>
      <w:r w:rsidRPr="00ED4BAF">
        <w:rPr>
          <w:rFonts w:ascii="Times New Roman" w:hAnsi="Times New Roman" w:cs="Times New Roman"/>
          <w:sz w:val="28"/>
          <w:szCs w:val="28"/>
        </w:rPr>
        <w:t xml:space="preserve"> сукупність наборів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щодо об’єктів містобудівної документації, яка забезпечує представлення вихідних даних та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шляхом визначення просторового розташування об’єктів містобудівної документації на території, атрибутивних даних щодо цих об’єктів, у тому числі показників існуючого стану,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показників у єдиній системі величин, здійснення містобудівного моніторингу; містить набори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відповідно до переліку тематичних розділів та тематичних підрозділів, визначених для розроблення у складі відповідної містобудівної документації;</w:t>
      </w:r>
    </w:p>
    <w:p w14:paraId="0126C60B" w14:textId="31E56640"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 блакитні лінії </w:t>
      </w:r>
      <w:r w:rsidR="00C04E3B" w:rsidRPr="00ED4BAF">
        <w:rPr>
          <w:rFonts w:ascii="Times New Roman" w:hAnsi="Times New Roman" w:cs="Times New Roman"/>
          <w:sz w:val="28"/>
          <w:szCs w:val="28"/>
        </w:rPr>
        <w:t>–</w:t>
      </w:r>
      <w:r w:rsidRPr="00ED4BAF">
        <w:rPr>
          <w:rFonts w:ascii="Times New Roman" w:hAnsi="Times New Roman" w:cs="Times New Roman"/>
          <w:sz w:val="28"/>
          <w:szCs w:val="28"/>
        </w:rPr>
        <w:t xml:space="preserve"> лінії обмеження висоти та силуету забудови; спрямовані на регулювання естетичних та історико-містобудівних якостей забудови, забезпечення збалансованості розвитку території та застосування будівельних норм щодо щільності забудови;</w:t>
      </w:r>
    </w:p>
    <w:p w14:paraId="006E0F7D" w14:textId="3173D666"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 військові об’єкти – арсенали, бази (склади) озброєння, ракет, боєприпасів і компонентів ракетного палива, інші </w:t>
      </w:r>
      <w:proofErr w:type="spellStart"/>
      <w:r w:rsidRPr="00ED4BAF">
        <w:rPr>
          <w:rFonts w:ascii="Times New Roman" w:hAnsi="Times New Roman" w:cs="Times New Roman"/>
          <w:sz w:val="28"/>
          <w:szCs w:val="28"/>
        </w:rPr>
        <w:t>вибухо</w:t>
      </w:r>
      <w:proofErr w:type="spellEnd"/>
      <w:r w:rsidRPr="00ED4BAF">
        <w:rPr>
          <w:rFonts w:ascii="Times New Roman" w:hAnsi="Times New Roman" w:cs="Times New Roman"/>
          <w:sz w:val="28"/>
          <w:szCs w:val="28"/>
        </w:rPr>
        <w:t>- та пожежонебезпечні об’єкти Збройних Сил України та/або військових формувань, створених відповідно до законів України, у тому числі вибухонебезпечні об’єкти зберігання, утилізації та знищення боєприпасів усіх видів, вибухових речовин, ракет і ракетного палива</w:t>
      </w:r>
      <w:r w:rsidR="001C4C70" w:rsidRPr="00ED4BAF">
        <w:rPr>
          <w:rFonts w:ascii="Times New Roman" w:hAnsi="Times New Roman" w:cs="Times New Roman"/>
          <w:sz w:val="28"/>
          <w:szCs w:val="28"/>
        </w:rPr>
        <w:t>;</w:t>
      </w:r>
    </w:p>
    <w:p w14:paraId="2B767F9F" w14:textId="0D025F00"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eastAsia="Times New Roman" w:hAnsi="Times New Roman" w:cs="Times New Roman"/>
          <w:sz w:val="28"/>
          <w:szCs w:val="28"/>
        </w:rPr>
        <w:t>6) вид використання території – набір дозволених видів цільового призначення земельних ділянок, що поєднуються за подібністю відповідних ознак;</w:t>
      </w:r>
    </w:p>
    <w:p w14:paraId="3DAC191B" w14:textId="2902FB5B" w:rsidR="00BD4AC1"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7</w:t>
      </w:r>
      <w:r w:rsidR="00BD4AC1" w:rsidRPr="00ED4BAF">
        <w:rPr>
          <w:rFonts w:ascii="Times New Roman" w:hAnsi="Times New Roman" w:cs="Times New Roman"/>
          <w:sz w:val="28"/>
          <w:szCs w:val="28"/>
        </w:rPr>
        <w:t>) галузевий кластер – елемент архітектурно-планувальної структури території, який включає територію високої концентрації закладів надання послуг чи виробництва у певній сфері (виділяються, адміністративні, освітні, офісні, креативні, медичні, наукові, рекреаційні, релігійні, спортивно-розважальні, торговельні, туристичні, виробничі кластери);</w:t>
      </w:r>
    </w:p>
    <w:p w14:paraId="0E4BE7C5" w14:textId="65E5F01F" w:rsidR="00BD4AC1"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8</w:t>
      </w:r>
      <w:r w:rsidR="00BD4AC1" w:rsidRPr="00ED4BAF">
        <w:rPr>
          <w:rFonts w:ascii="Times New Roman" w:hAnsi="Times New Roman" w:cs="Times New Roman"/>
          <w:sz w:val="28"/>
          <w:szCs w:val="28"/>
        </w:rPr>
        <w:t xml:space="preserve">) </w:t>
      </w:r>
      <w:proofErr w:type="spellStart"/>
      <w:r w:rsidR="00BD4AC1" w:rsidRPr="00ED4BAF">
        <w:rPr>
          <w:rFonts w:ascii="Times New Roman" w:hAnsi="Times New Roman" w:cs="Times New Roman"/>
          <w:sz w:val="28"/>
          <w:szCs w:val="28"/>
        </w:rPr>
        <w:t>геопросторові</w:t>
      </w:r>
      <w:proofErr w:type="spellEnd"/>
      <w:r w:rsidR="00BD4AC1" w:rsidRPr="00ED4BAF">
        <w:rPr>
          <w:rFonts w:ascii="Times New Roman" w:hAnsi="Times New Roman" w:cs="Times New Roman"/>
          <w:sz w:val="28"/>
          <w:szCs w:val="28"/>
        </w:rPr>
        <w:t xml:space="preserve"> дані містобудівної документації </w:t>
      </w:r>
      <w:r w:rsidR="001B5E3A" w:rsidRPr="00ED4BAF">
        <w:rPr>
          <w:rFonts w:ascii="Times New Roman" w:hAnsi="Times New Roman" w:cs="Times New Roman"/>
          <w:sz w:val="28"/>
          <w:szCs w:val="28"/>
        </w:rPr>
        <w:t>–</w:t>
      </w:r>
      <w:r w:rsidR="00BD4AC1" w:rsidRPr="00ED4BAF">
        <w:rPr>
          <w:rFonts w:ascii="Times New Roman" w:hAnsi="Times New Roman" w:cs="Times New Roman"/>
          <w:sz w:val="28"/>
          <w:szCs w:val="28"/>
        </w:rPr>
        <w:t xml:space="preserve"> набори </w:t>
      </w:r>
      <w:proofErr w:type="spellStart"/>
      <w:r w:rsidR="00BD4AC1" w:rsidRPr="00ED4BAF">
        <w:rPr>
          <w:rFonts w:ascii="Times New Roman" w:hAnsi="Times New Roman" w:cs="Times New Roman"/>
          <w:sz w:val="28"/>
          <w:szCs w:val="28"/>
        </w:rPr>
        <w:t>геопросторових</w:t>
      </w:r>
      <w:proofErr w:type="spellEnd"/>
      <w:r w:rsidR="00BD4AC1" w:rsidRPr="00ED4BAF">
        <w:rPr>
          <w:rFonts w:ascii="Times New Roman" w:hAnsi="Times New Roman" w:cs="Times New Roman"/>
          <w:sz w:val="28"/>
          <w:szCs w:val="28"/>
        </w:rPr>
        <w:t xml:space="preserve"> даних, що отримуються з національної інфраструктури </w:t>
      </w:r>
      <w:proofErr w:type="spellStart"/>
      <w:r w:rsidR="00BD4AC1" w:rsidRPr="00ED4BAF">
        <w:rPr>
          <w:rFonts w:ascii="Times New Roman" w:hAnsi="Times New Roman" w:cs="Times New Roman"/>
          <w:sz w:val="28"/>
          <w:szCs w:val="28"/>
        </w:rPr>
        <w:t>геопросторових</w:t>
      </w:r>
      <w:proofErr w:type="spellEnd"/>
      <w:r w:rsidR="00BD4AC1" w:rsidRPr="00ED4BAF">
        <w:rPr>
          <w:rFonts w:ascii="Times New Roman" w:hAnsi="Times New Roman" w:cs="Times New Roman"/>
          <w:sz w:val="28"/>
          <w:szCs w:val="28"/>
        </w:rPr>
        <w:t xml:space="preserve"> даних, реєстрів, кадастрів, інших інформаційних систем для використання під час розроблення містобудівної документації, а також створюються за результатами її розроблення;</w:t>
      </w:r>
    </w:p>
    <w:p w14:paraId="11072492" w14:textId="61045BD1" w:rsidR="00BD4AC1"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9</w:t>
      </w:r>
      <w:r w:rsidR="00BD4AC1" w:rsidRPr="00ED4BAF">
        <w:rPr>
          <w:rFonts w:ascii="Times New Roman" w:hAnsi="Times New Roman" w:cs="Times New Roman"/>
          <w:sz w:val="28"/>
          <w:szCs w:val="28"/>
        </w:rPr>
        <w:t xml:space="preserve">) графічні матеріали містобудівної документації </w:t>
      </w:r>
      <w:r w:rsidR="001B5E3A" w:rsidRPr="00ED4BAF">
        <w:rPr>
          <w:rFonts w:ascii="Times New Roman" w:hAnsi="Times New Roman" w:cs="Times New Roman"/>
          <w:sz w:val="28"/>
          <w:szCs w:val="28"/>
        </w:rPr>
        <w:t>–</w:t>
      </w:r>
      <w:r w:rsidR="00BD4AC1" w:rsidRPr="00ED4BAF">
        <w:rPr>
          <w:rFonts w:ascii="Times New Roman" w:hAnsi="Times New Roman" w:cs="Times New Roman"/>
          <w:sz w:val="28"/>
          <w:szCs w:val="28"/>
        </w:rPr>
        <w:t xml:space="preserve"> тематичні набори </w:t>
      </w:r>
      <w:proofErr w:type="spellStart"/>
      <w:r w:rsidR="00BD4AC1" w:rsidRPr="00ED4BAF">
        <w:rPr>
          <w:rFonts w:ascii="Times New Roman" w:hAnsi="Times New Roman" w:cs="Times New Roman"/>
          <w:sz w:val="28"/>
          <w:szCs w:val="28"/>
        </w:rPr>
        <w:t>геопросторових</w:t>
      </w:r>
      <w:proofErr w:type="spellEnd"/>
      <w:r w:rsidR="00BD4AC1" w:rsidRPr="00ED4BAF">
        <w:rPr>
          <w:rFonts w:ascii="Times New Roman" w:hAnsi="Times New Roman" w:cs="Times New Roman"/>
          <w:sz w:val="28"/>
          <w:szCs w:val="28"/>
        </w:rPr>
        <w:t xml:space="preserve"> даних щодо об’єктів містобудівної документації, </w:t>
      </w:r>
      <w:proofErr w:type="spellStart"/>
      <w:r w:rsidR="00BD4AC1" w:rsidRPr="00ED4BAF">
        <w:rPr>
          <w:rFonts w:ascii="Times New Roman" w:hAnsi="Times New Roman" w:cs="Times New Roman"/>
          <w:sz w:val="28"/>
          <w:szCs w:val="28"/>
        </w:rPr>
        <w:t>візуалізовані</w:t>
      </w:r>
      <w:proofErr w:type="spellEnd"/>
      <w:r w:rsidR="00BD4AC1" w:rsidRPr="00ED4BAF">
        <w:rPr>
          <w:rFonts w:ascii="Times New Roman" w:hAnsi="Times New Roman" w:cs="Times New Roman"/>
          <w:sz w:val="28"/>
          <w:szCs w:val="28"/>
        </w:rPr>
        <w:t xml:space="preserve"> засобами Містобудівного кадастру на державному рівні, у інших </w:t>
      </w:r>
      <w:proofErr w:type="spellStart"/>
      <w:r w:rsidR="00BD4AC1" w:rsidRPr="00ED4BAF">
        <w:rPr>
          <w:rFonts w:ascii="Times New Roman" w:hAnsi="Times New Roman" w:cs="Times New Roman"/>
          <w:sz w:val="28"/>
          <w:szCs w:val="28"/>
        </w:rPr>
        <w:t>геоінформаційних</w:t>
      </w:r>
      <w:proofErr w:type="spellEnd"/>
      <w:r w:rsidR="00BD4AC1" w:rsidRPr="00ED4BAF">
        <w:rPr>
          <w:rFonts w:ascii="Times New Roman" w:hAnsi="Times New Roman" w:cs="Times New Roman"/>
          <w:sz w:val="28"/>
          <w:szCs w:val="28"/>
        </w:rPr>
        <w:t xml:space="preserve"> системах, а також шляхом їх відтворення на паперових та/або інших твердих (матеріальних) носіях;</w:t>
      </w:r>
    </w:p>
    <w:p w14:paraId="5A12AAC3" w14:textId="47CB63D3" w:rsidR="00BD4AC1"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10</w:t>
      </w:r>
      <w:r w:rsidR="00BD4AC1" w:rsidRPr="00ED4BAF">
        <w:rPr>
          <w:rFonts w:ascii="Times New Roman" w:hAnsi="Times New Roman" w:cs="Times New Roman"/>
          <w:sz w:val="28"/>
          <w:szCs w:val="28"/>
        </w:rPr>
        <w:t>) громадський простір – територія, що знаходиться у вільному доступі, використовується з метою здійснення комунікацій, дозвілля, рекреації, проведення масових заходів тощо, є доступним для кожного жителя та не містить комерційної основи для використання;</w:t>
      </w:r>
    </w:p>
    <w:p w14:paraId="192DDDBF" w14:textId="14CDCCDD"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1</w:t>
      </w:r>
      <w:r w:rsidR="007A2E5B" w:rsidRPr="00ED4BAF">
        <w:rPr>
          <w:rFonts w:ascii="Times New Roman" w:hAnsi="Times New Roman" w:cs="Times New Roman"/>
          <w:sz w:val="28"/>
          <w:szCs w:val="28"/>
        </w:rPr>
        <w:t>1</w:t>
      </w:r>
      <w:r w:rsidRPr="00ED4BAF">
        <w:rPr>
          <w:rFonts w:ascii="Times New Roman" w:hAnsi="Times New Roman" w:cs="Times New Roman"/>
          <w:sz w:val="28"/>
          <w:szCs w:val="28"/>
        </w:rPr>
        <w:t xml:space="preserve">) державні інтереси </w:t>
      </w:r>
      <w:r w:rsidR="001B5E3A" w:rsidRPr="00ED4BAF">
        <w:rPr>
          <w:rFonts w:ascii="Times New Roman" w:hAnsi="Times New Roman" w:cs="Times New Roman"/>
          <w:sz w:val="28"/>
          <w:szCs w:val="28"/>
        </w:rPr>
        <w:t>–</w:t>
      </w:r>
      <w:r w:rsidRPr="00ED4BAF">
        <w:rPr>
          <w:rFonts w:ascii="Times New Roman" w:hAnsi="Times New Roman" w:cs="Times New Roman"/>
          <w:sz w:val="28"/>
          <w:szCs w:val="28"/>
        </w:rPr>
        <w:t xml:space="preserve"> визначені Генеральною схемою планування території України, схемами планування окремих частин території України, схемами планування окремих частин Автономної Республіки Крим, областей (районів), іншими документами державного планування державного та регіонального рівня вимоги щодо переважного функціонального використання окремих територій, охорони навколишнього природного середовища, екологічної безпеки, відновлення та сталого використання природних ресурсів, необхідності розміщення об’єктів, що мають загальнодержавне та/або регіональне значення; </w:t>
      </w:r>
    </w:p>
    <w:p w14:paraId="0FA0B93D" w14:textId="4447BE02"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w:t>
      </w:r>
      <w:r w:rsidR="007A2E5B" w:rsidRPr="00ED4BAF">
        <w:rPr>
          <w:rFonts w:ascii="Times New Roman" w:hAnsi="Times New Roman" w:cs="Times New Roman"/>
          <w:sz w:val="28"/>
          <w:szCs w:val="28"/>
        </w:rPr>
        <w:t>2</w:t>
      </w:r>
      <w:r w:rsidRPr="00ED4BAF">
        <w:rPr>
          <w:rFonts w:ascii="Times New Roman" w:hAnsi="Times New Roman" w:cs="Times New Roman"/>
          <w:sz w:val="28"/>
          <w:szCs w:val="28"/>
        </w:rPr>
        <w:t xml:space="preserve">) деталізація (уточнення)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 конкретизація показників (атрибутивних даних) та рівень наповнення бази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визначений Структурою бази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що відображаються в тематичних розділах та підрозділах відповідного виду містобудівної документації;</w:t>
      </w:r>
    </w:p>
    <w:p w14:paraId="23EF0C43" w14:textId="37361336"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w:t>
      </w:r>
      <w:r w:rsidR="007A2E5B" w:rsidRPr="00ED4BAF">
        <w:rPr>
          <w:rFonts w:ascii="Times New Roman" w:hAnsi="Times New Roman" w:cs="Times New Roman"/>
          <w:sz w:val="28"/>
          <w:szCs w:val="28"/>
        </w:rPr>
        <w:t>3</w:t>
      </w:r>
      <w:r w:rsidRPr="00ED4BAF">
        <w:rPr>
          <w:rFonts w:ascii="Times New Roman" w:hAnsi="Times New Roman" w:cs="Times New Roman"/>
          <w:sz w:val="28"/>
          <w:szCs w:val="28"/>
        </w:rPr>
        <w:t xml:space="preserve">) діловий центр </w:t>
      </w:r>
      <w:r w:rsidR="001B5E3A" w:rsidRPr="00ED4BAF">
        <w:rPr>
          <w:rFonts w:ascii="Times New Roman" w:hAnsi="Times New Roman" w:cs="Times New Roman"/>
          <w:sz w:val="28"/>
          <w:szCs w:val="28"/>
        </w:rPr>
        <w:t>–</w:t>
      </w:r>
      <w:r w:rsidRPr="00ED4BAF">
        <w:rPr>
          <w:rFonts w:ascii="Times New Roman" w:hAnsi="Times New Roman" w:cs="Times New Roman"/>
          <w:sz w:val="28"/>
          <w:szCs w:val="28"/>
        </w:rPr>
        <w:t xml:space="preserve"> елемент соціально-планувальної структури території, який включає територію концентрації комплексних об’єктів містобудування та окремих об’єктів адміністративної та офісної забудови з високою концентрацією робочих місць невиробничих галузей;</w:t>
      </w:r>
    </w:p>
    <w:p w14:paraId="24B63B89" w14:textId="000D1167"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w:t>
      </w:r>
      <w:r w:rsidR="007A2E5B" w:rsidRPr="00ED4BAF">
        <w:rPr>
          <w:rFonts w:ascii="Times New Roman" w:hAnsi="Times New Roman" w:cs="Times New Roman"/>
          <w:sz w:val="28"/>
          <w:szCs w:val="28"/>
        </w:rPr>
        <w:t>4</w:t>
      </w:r>
      <w:r w:rsidRPr="00ED4BAF">
        <w:rPr>
          <w:rFonts w:ascii="Times New Roman" w:hAnsi="Times New Roman" w:cs="Times New Roman"/>
          <w:sz w:val="28"/>
          <w:szCs w:val="28"/>
        </w:rPr>
        <w:t>) дозволений вид використання території - використання, яке відповідає переліку переважних (основних) та супутніх видів цільового призначення земельної ділянки, встановлених для відповідного виду функціонального призначення території у плані зонування території;</w:t>
      </w:r>
    </w:p>
    <w:p w14:paraId="7E16BE66" w14:textId="023CBF1B"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w:t>
      </w:r>
      <w:r w:rsidR="007A2E5B" w:rsidRPr="00ED4BAF">
        <w:rPr>
          <w:rFonts w:ascii="Times New Roman" w:hAnsi="Times New Roman" w:cs="Times New Roman"/>
          <w:sz w:val="28"/>
          <w:szCs w:val="28"/>
        </w:rPr>
        <w:t>5</w:t>
      </w:r>
      <w:r w:rsidRPr="00ED4BAF">
        <w:rPr>
          <w:rFonts w:ascii="Times New Roman" w:hAnsi="Times New Roman" w:cs="Times New Roman"/>
          <w:sz w:val="28"/>
          <w:szCs w:val="28"/>
        </w:rPr>
        <w:t xml:space="preserve">) жовті лінії </w:t>
      </w:r>
      <w:r w:rsidR="001B5E3A" w:rsidRPr="00ED4BAF">
        <w:rPr>
          <w:rFonts w:ascii="Times New Roman" w:hAnsi="Times New Roman" w:cs="Times New Roman"/>
          <w:sz w:val="28"/>
          <w:szCs w:val="28"/>
        </w:rPr>
        <w:t>–</w:t>
      </w:r>
      <w:r w:rsidRPr="00ED4BAF">
        <w:rPr>
          <w:rFonts w:ascii="Times New Roman" w:hAnsi="Times New Roman" w:cs="Times New Roman"/>
          <w:sz w:val="28"/>
          <w:szCs w:val="28"/>
        </w:rPr>
        <w:t xml:space="preserve"> межі максимально можливого розповсюдження завалів житлової та громадської забудови, промислових, складських будівель, розміщених уздовж магістральних вулиць сталого функціонування у разі виникнення надзвичайних ситуацій у мирний час та в особливий період;</w:t>
      </w:r>
    </w:p>
    <w:p w14:paraId="499341C5" w14:textId="0AC0B732"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w:t>
      </w:r>
      <w:r w:rsidR="007A2E5B" w:rsidRPr="00ED4BAF">
        <w:rPr>
          <w:rFonts w:ascii="Times New Roman" w:hAnsi="Times New Roman" w:cs="Times New Roman"/>
          <w:sz w:val="28"/>
          <w:szCs w:val="28"/>
        </w:rPr>
        <w:t>6</w:t>
      </w:r>
      <w:r w:rsidRPr="00ED4BAF">
        <w:rPr>
          <w:rFonts w:ascii="Times New Roman" w:hAnsi="Times New Roman" w:cs="Times New Roman"/>
          <w:sz w:val="28"/>
          <w:szCs w:val="28"/>
        </w:rPr>
        <w:t>) житловий комплекс – група житлових будинків та інших будівель, побудованих разом як єдиний комплекс з визначеною типологією забудови (може бути різних типів в межах одного житлового комплексу);</w:t>
      </w:r>
    </w:p>
    <w:p w14:paraId="314F0001" w14:textId="339BD0B3"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w:t>
      </w:r>
      <w:r w:rsidR="007A2E5B" w:rsidRPr="00ED4BAF">
        <w:rPr>
          <w:rFonts w:ascii="Times New Roman" w:hAnsi="Times New Roman" w:cs="Times New Roman"/>
          <w:sz w:val="28"/>
          <w:szCs w:val="28"/>
        </w:rPr>
        <w:t>7</w:t>
      </w:r>
      <w:r w:rsidRPr="00ED4BAF">
        <w:rPr>
          <w:rFonts w:ascii="Times New Roman" w:hAnsi="Times New Roman" w:cs="Times New Roman"/>
          <w:sz w:val="28"/>
          <w:szCs w:val="28"/>
        </w:rPr>
        <w:t>) житловий мікрорайон (мікрорайон) – елемент соціально-планувальної структури території населеного пункту, який складається з житлової забудови та розташованого в радіусі пішохідної доступності повного комплексу об’єктів повсякденного обслуговування;</w:t>
      </w:r>
    </w:p>
    <w:p w14:paraId="3EBFED3F" w14:textId="15A4D4C3"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w:t>
      </w:r>
      <w:r w:rsidR="007A2E5B" w:rsidRPr="00ED4BAF">
        <w:rPr>
          <w:rFonts w:ascii="Times New Roman" w:hAnsi="Times New Roman" w:cs="Times New Roman"/>
          <w:sz w:val="28"/>
          <w:szCs w:val="28"/>
        </w:rPr>
        <w:t>8</w:t>
      </w:r>
      <w:r w:rsidRPr="00ED4BAF">
        <w:rPr>
          <w:rFonts w:ascii="Times New Roman" w:hAnsi="Times New Roman" w:cs="Times New Roman"/>
          <w:sz w:val="28"/>
          <w:szCs w:val="28"/>
        </w:rPr>
        <w:t xml:space="preserve">) зелені лінії </w:t>
      </w:r>
      <w:r w:rsidR="001B5E3A" w:rsidRPr="00ED4BAF">
        <w:rPr>
          <w:rFonts w:ascii="Times New Roman" w:hAnsi="Times New Roman" w:cs="Times New Roman"/>
          <w:sz w:val="28"/>
          <w:szCs w:val="28"/>
        </w:rPr>
        <w:t>–</w:t>
      </w:r>
      <w:r w:rsidRPr="00ED4BAF">
        <w:rPr>
          <w:rFonts w:ascii="Times New Roman" w:hAnsi="Times New Roman" w:cs="Times New Roman"/>
          <w:sz w:val="28"/>
          <w:szCs w:val="28"/>
        </w:rPr>
        <w:t xml:space="preserve"> лінії, що визначають межі територій зелених насаджень загального користування та інших озеленених територій населених пунктів (існуючих та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що резервуються) та встановлюють обмеження щодо розміщення об’єктів в їх межах відповідно до законодавства та нормативних документів;</w:t>
      </w:r>
    </w:p>
    <w:p w14:paraId="63FD5D48" w14:textId="0C9DACDC"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w:t>
      </w:r>
      <w:r w:rsidR="007A2E5B" w:rsidRPr="00ED4BAF">
        <w:rPr>
          <w:rFonts w:ascii="Times New Roman" w:hAnsi="Times New Roman" w:cs="Times New Roman"/>
          <w:sz w:val="28"/>
          <w:szCs w:val="28"/>
        </w:rPr>
        <w:t>9</w:t>
      </w:r>
      <w:r w:rsidRPr="00ED4BAF">
        <w:rPr>
          <w:rFonts w:ascii="Times New Roman" w:hAnsi="Times New Roman" w:cs="Times New Roman"/>
          <w:sz w:val="28"/>
          <w:szCs w:val="28"/>
        </w:rPr>
        <w:t xml:space="preserve">) дисгармонійні будівлі та споруди – будівлі та споруди, які за своїми характеристиками – габаритами, масштабом, масштабністю, архітектурним вирішенням, матеріалом, кольором тощо – дисонують з об’єктами всесвітньої спадщини, пам’ятками культурної спадщини, традиційним характером середовища; </w:t>
      </w:r>
    </w:p>
    <w:p w14:paraId="506A52CE" w14:textId="72657177" w:rsidR="00BD4AC1"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20</w:t>
      </w:r>
      <w:r w:rsidR="00BD4AC1" w:rsidRPr="00ED4BAF">
        <w:rPr>
          <w:rFonts w:ascii="Times New Roman" w:hAnsi="Times New Roman" w:cs="Times New Roman"/>
          <w:sz w:val="28"/>
          <w:szCs w:val="28"/>
        </w:rPr>
        <w:t xml:space="preserve">) значна історична забудова — будинки, будівлі і споруди, що мають художню та історичну цінність і є характерними для конкретного населеного </w:t>
      </w:r>
      <w:r w:rsidR="00BD4AC1" w:rsidRPr="00ED4BAF">
        <w:rPr>
          <w:rFonts w:ascii="Times New Roman" w:hAnsi="Times New Roman" w:cs="Times New Roman"/>
          <w:sz w:val="28"/>
          <w:szCs w:val="28"/>
        </w:rPr>
        <w:lastRenderedPageBreak/>
        <w:t>пункту, належать до характерних зразків архітектури та будівництва минулих історичних епох, не перебувають на Державному обліку як об’єкти культурної спадщини;</w:t>
      </w:r>
    </w:p>
    <w:p w14:paraId="2F271C5B" w14:textId="0D57F5A1"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w:t>
      </w:r>
      <w:r w:rsidR="007A2E5B" w:rsidRPr="00ED4BAF">
        <w:rPr>
          <w:rFonts w:ascii="Times New Roman" w:hAnsi="Times New Roman" w:cs="Times New Roman"/>
          <w:sz w:val="28"/>
          <w:szCs w:val="28"/>
        </w:rPr>
        <w:t>1</w:t>
      </w:r>
      <w:r w:rsidRPr="00ED4BAF">
        <w:rPr>
          <w:rFonts w:ascii="Times New Roman" w:hAnsi="Times New Roman" w:cs="Times New Roman"/>
          <w:sz w:val="28"/>
          <w:szCs w:val="28"/>
        </w:rPr>
        <w:t xml:space="preserve">) зони можливого негативного впливу – сукупність за видами зон можливого катастрофічного затоплення, можливих руйнувань, можливого хімічного забруднення, можливого небезпечного сильного радіоактивного забруднення, визначених відповідно до державних будівельних норм, що визначають інженерно-технічні заходи цивільного захисту; </w:t>
      </w:r>
    </w:p>
    <w:p w14:paraId="0A7799FE" w14:textId="25B4E3CF"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w:t>
      </w:r>
      <w:r w:rsidR="007A2E5B" w:rsidRPr="00ED4BAF">
        <w:rPr>
          <w:rFonts w:ascii="Times New Roman" w:hAnsi="Times New Roman" w:cs="Times New Roman"/>
          <w:sz w:val="28"/>
          <w:szCs w:val="28"/>
        </w:rPr>
        <w:t>2</w:t>
      </w:r>
      <w:r w:rsidRPr="00ED4BAF">
        <w:rPr>
          <w:rFonts w:ascii="Times New Roman" w:hAnsi="Times New Roman" w:cs="Times New Roman"/>
          <w:sz w:val="28"/>
          <w:szCs w:val="28"/>
        </w:rPr>
        <w:t xml:space="preserve">) інтереси суміжних територіальних громад </w:t>
      </w:r>
      <w:r w:rsidR="001B5E3A" w:rsidRPr="00ED4BAF">
        <w:rPr>
          <w:rFonts w:ascii="Times New Roman" w:hAnsi="Times New Roman" w:cs="Times New Roman"/>
          <w:sz w:val="28"/>
          <w:szCs w:val="28"/>
        </w:rPr>
        <w:t>–</w:t>
      </w:r>
      <w:r w:rsidRPr="00ED4BAF">
        <w:rPr>
          <w:rFonts w:ascii="Times New Roman" w:hAnsi="Times New Roman" w:cs="Times New Roman"/>
          <w:sz w:val="28"/>
          <w:szCs w:val="28"/>
        </w:rPr>
        <w:t xml:space="preserve"> визначені концепцією інтегрованого розвитку території територіальної громади, стратегією розвитку територіальної громади, містобудівною документацією на місцевому рівні планувальні рішення, мають та/або можуть мати вплив на визначення планувальних рішень містобудівної документації на місцевому рівні, яка розробляється щодо території територіальної громади;</w:t>
      </w:r>
    </w:p>
    <w:p w14:paraId="68869950" w14:textId="5AA66464" w:rsidR="00BD4AC1"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23) історико-архітектурний опорний план - науково-проектна документація, яка розробляється на всю територію населеного пункту, внесеного до Списку історичних населених місць України, і затверджується одним рішенням як окремий розділ у складі генерального плану такого населеного пункту (планувальних рішень генерального плану населеного пункту) як його невід’ємна складова згідно із Законом України “Про регулювання містобудівної діяльності”, містить відомості про об’єкти всесвітньої спадщини, їх території та буферні зони; пам’ятки культурної спадщини, у тому числі археологічні, їх території та зони охорони; межі та правові режими використання історичних ареалів населених місць; історико-культурні заповідники, історико-культурні заповідні території та їх зони охорони; охоронювані археологічні території, а також значну історичну та рядову забудову;</w:t>
      </w:r>
    </w:p>
    <w:p w14:paraId="4C8F7EB6" w14:textId="77777777"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24) комплексне наукове дослідження історичного населеного місця – науково-пошукова, науково-дослідницька, науково-практична діяльність, спрямована на одержання інформації про нерухомі об’єкти всесвітньої спадщини, пам’ятки культурної спадщини, традиційний характер середовища, природні особливості місцевості, історичний розвиток планувальної структури населеного пункту;</w:t>
      </w:r>
    </w:p>
    <w:p w14:paraId="37FCE2E3" w14:textId="36711044"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25) комплексний об’єкт містобудування – елемент функціонально-планувальної структури території, який включає територію та комплекс будівель і споруд переважного функціонального призначення з допоміжними об’єктами супутнього функціонального призначення (житлові мікрорайони з певним типом забудови, галузеві кластери, транспортно-пересадкові та транспортно-логістичні вузли, громадські простори), щодо якого визначаються атрибутивні дані бази </w:t>
      </w:r>
      <w:proofErr w:type="spellStart"/>
      <w:r w:rsidRPr="00ED4BAF">
        <w:rPr>
          <w:rFonts w:ascii="Times New Roman" w:hAnsi="Times New Roman" w:cs="Times New Roman"/>
          <w:sz w:val="28"/>
          <w:szCs w:val="28"/>
        </w:rPr>
        <w:t>геоданих</w:t>
      </w:r>
      <w:proofErr w:type="spellEnd"/>
      <w:r w:rsidRPr="00ED4BAF">
        <w:rPr>
          <w:rFonts w:ascii="Times New Roman" w:hAnsi="Times New Roman" w:cs="Times New Roman"/>
          <w:sz w:val="28"/>
          <w:szCs w:val="28"/>
        </w:rPr>
        <w:t>;</w:t>
      </w:r>
    </w:p>
    <w:p w14:paraId="7B98DEFA" w14:textId="431AF02F"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26) комплексність забудови – засіб упорядкування території нової забудови або реконструкції існуючої забудови шляхом комплексного здійснення інженерної підготовки території, спорудження зовнішніх інженерних і транспортних мереж та споруд, об’єктів соціальної сфери, житлових будинків, благоустрою території, інших об’єктів будівництва;</w:t>
      </w:r>
    </w:p>
    <w:p w14:paraId="32AF05B9" w14:textId="3E1D6032"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27) метадані містобудівної документації (далі – метадані) – дані щодо джерел, точності, статусу, способу отримання та інших характеристик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містобудівної документації;</w:t>
      </w:r>
    </w:p>
    <w:p w14:paraId="7F7B4911" w14:textId="77777777"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28) містобудівні перетворення – нове будівництво, реконструкція, демонтаж будівель і споруд, відновлення втрачених об’єктів культурної спадщини, реставрація з пристосуванням зі зміною просторових параметрів будівель і споруд, роботи з інженерного захисту, інженерної підготовки території, ландшафтні перетворення, розвиток транспортної інфраструктури та інженерних мереж;</w:t>
      </w:r>
    </w:p>
    <w:p w14:paraId="37AF2097" w14:textId="77777777"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29) натурні дослідження об’єктів культурної спадщини – безпосереднє ознайомлення з об’єктами всесвітньої спадщини, пам’ятками та об’єктами культурної спадщини, умовами природного ландшафту території населеного пункту, його планувальної основи, панорамами й силуетами; позначення всіх пам’яток та об’єктів культурної спадщини на картографічній основі з попереднім визначенням їх історико-культурної цінності та композиційної ролі в оточенні; визначення точок оптимального розкриття видів на об’єкти всесвітньої спадщини, пам’ятки та об’єкти культурної спадщини, їх фотофіксація; визначення основних чинників, що формують традиційний характер історичного середовища;</w:t>
      </w:r>
    </w:p>
    <w:p w14:paraId="54820DCE" w14:textId="0A43FD44"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30) науково-проектна документація – затверджені текстові та графічні матеріали історико-архітектурного опорного плану, в яких містяться результати проведення наукових досліджень території населеного пункту, і якими визначаються наявність, розташування, характеристики об’єктів нерухомої культурної спадщини, їх територій та зон охорони пам’яток, історико-культурних заповідників, історико-культурних заповідних територій, об’єктів всесвітньої спадщини, буферних зон, історичних ареалів;</w:t>
      </w:r>
    </w:p>
    <w:p w14:paraId="3A0A8C38" w14:textId="5B511D3B"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31) об’єкт містобудівної документації – </w:t>
      </w:r>
      <w:proofErr w:type="spellStart"/>
      <w:r w:rsidRPr="00ED4BAF">
        <w:rPr>
          <w:rFonts w:ascii="Times New Roman" w:hAnsi="Times New Roman" w:cs="Times New Roman"/>
          <w:sz w:val="28"/>
          <w:szCs w:val="28"/>
        </w:rPr>
        <w:t>геопросторовий</w:t>
      </w:r>
      <w:proofErr w:type="spellEnd"/>
      <w:r w:rsidRPr="00ED4BAF">
        <w:rPr>
          <w:rFonts w:ascii="Times New Roman" w:hAnsi="Times New Roman" w:cs="Times New Roman"/>
          <w:sz w:val="28"/>
          <w:szCs w:val="28"/>
        </w:rPr>
        <w:t xml:space="preserve"> об’єкт, що відображає інформацію про об’єкт реального світу та/або </w:t>
      </w:r>
      <w:proofErr w:type="spellStart"/>
      <w:r w:rsidRPr="00ED4BAF">
        <w:rPr>
          <w:rFonts w:ascii="Times New Roman" w:hAnsi="Times New Roman" w:cs="Times New Roman"/>
          <w:sz w:val="28"/>
          <w:szCs w:val="28"/>
        </w:rPr>
        <w:t>проєктне</w:t>
      </w:r>
      <w:proofErr w:type="spellEnd"/>
      <w:r w:rsidRPr="00ED4BAF">
        <w:rPr>
          <w:rFonts w:ascii="Times New Roman" w:hAnsi="Times New Roman" w:cs="Times New Roman"/>
          <w:sz w:val="28"/>
          <w:szCs w:val="28"/>
        </w:rPr>
        <w:t xml:space="preserve"> рішення, щодо якого визначаються </w:t>
      </w:r>
      <w:proofErr w:type="spellStart"/>
      <w:r w:rsidRPr="00ED4BAF">
        <w:rPr>
          <w:rFonts w:ascii="Times New Roman" w:hAnsi="Times New Roman" w:cs="Times New Roman"/>
          <w:sz w:val="28"/>
          <w:szCs w:val="28"/>
        </w:rPr>
        <w:t>геопросторові</w:t>
      </w:r>
      <w:proofErr w:type="spellEnd"/>
      <w:r w:rsidRPr="00ED4BAF">
        <w:rPr>
          <w:rFonts w:ascii="Times New Roman" w:hAnsi="Times New Roman" w:cs="Times New Roman"/>
          <w:sz w:val="28"/>
          <w:szCs w:val="28"/>
        </w:rPr>
        <w:t>, атрибутивні дані та метадані. До об’єктів містобудівної документації належать як існуючі, так і проектні об’єкти;</w:t>
      </w:r>
    </w:p>
    <w:p w14:paraId="11E10B12" w14:textId="77777777"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32) об'єкти техногенної небезпеки – об’єкти, що можуть спричинити виникнення надзвичайних ситуацій техногенного та природного характеру, а також вплинути на стан захисту населення і територій відповідно до переліку об’єктів, проектна документація на будівництво яких повинна включати розділ інженерно-технічних заходів цивільного захисту;</w:t>
      </w:r>
    </w:p>
    <w:p w14:paraId="67AEF9BD" w14:textId="1B4CAB21" w:rsidR="007A2E5B" w:rsidRPr="00ED4BAF" w:rsidRDefault="007A2E5B"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33) об’єкти цивільного захисту – об’єкти, що забезпечують стале функціонування держави в умовах надзвичайних ситуацій техногенного та природного характеру та в особливий період, відповідно до Переліку, захисні споруди цивільного захисту та інші споруди підземного простору населених пунктів, що використовують (планують використовувати);</w:t>
      </w:r>
    </w:p>
    <w:p w14:paraId="01C56C88" w14:textId="23BB9CC3"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34) переважний (основний) вид використання території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використання, яке відповідає виду функціонального призначення території для даної функціональної зони і займає сумарну площу території не менше 60 відсотків в межах однієї функціональної зони;</w:t>
      </w:r>
    </w:p>
    <w:p w14:paraId="0DE13BAE" w14:textId="76B9D3A2"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35) перспектива розвитку</w:t>
      </w:r>
      <w:r w:rsidR="009E7EA5" w:rsidRPr="00ED4BAF">
        <w:rPr>
          <w:rFonts w:ascii="Times New Roman" w:hAnsi="Times New Roman" w:cs="Times New Roman"/>
          <w:sz w:val="28"/>
          <w:szCs w:val="28"/>
        </w:rPr>
        <w:t xml:space="preserve"> територіальної</w:t>
      </w:r>
      <w:r w:rsidRPr="00ED4BAF">
        <w:rPr>
          <w:rFonts w:ascii="Times New Roman" w:hAnsi="Times New Roman" w:cs="Times New Roman"/>
          <w:sz w:val="28"/>
          <w:szCs w:val="28"/>
        </w:rPr>
        <w:t xml:space="preserve"> громади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бачення майбутнього розвитку територіальної громади у вигляді переліку пріоритетів та стратегічних цілей, пропозицій щодо проєктних показників, що мають просторове відображення на території територіальної громади;</w:t>
      </w:r>
    </w:p>
    <w:p w14:paraId="14BB4461" w14:textId="6A29B377"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36) план реалізації містобудівної документації (далі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план реалізації)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складова містобудівної документації, що містить перелік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містобудівної документації із зазначенням їх </w:t>
      </w:r>
      <w:proofErr w:type="spellStart"/>
      <w:r w:rsidRPr="00ED4BAF">
        <w:rPr>
          <w:rFonts w:ascii="Times New Roman" w:hAnsi="Times New Roman" w:cs="Times New Roman"/>
          <w:sz w:val="28"/>
          <w:szCs w:val="28"/>
        </w:rPr>
        <w:t>взаємозв’язаності</w:t>
      </w:r>
      <w:proofErr w:type="spellEnd"/>
      <w:r w:rsidRPr="00ED4BAF">
        <w:rPr>
          <w:rFonts w:ascii="Times New Roman" w:hAnsi="Times New Roman" w:cs="Times New Roman"/>
          <w:sz w:val="28"/>
          <w:szCs w:val="28"/>
        </w:rPr>
        <w:t xml:space="preserve">, послідовності та строків реалізації,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показників, інших відомостей;</w:t>
      </w:r>
    </w:p>
    <w:p w14:paraId="6F3AF043" w14:textId="77777777"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37) планувальна вісь – складова архітектурно-планувальної структури території, напрямок, вздовж якого формуються певні особливості забудови та використання територій, що забезпечує взаємозв’язок між окремими її елементами;</w:t>
      </w:r>
    </w:p>
    <w:p w14:paraId="43202EEE" w14:textId="43BB0194"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38) планувальна зона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елемент  архітектурно-планувальної структури території</w:t>
      </w:r>
      <w:r w:rsidR="003C209D" w:rsidRPr="00ED4BAF">
        <w:rPr>
          <w:rFonts w:ascii="Times New Roman" w:hAnsi="Times New Roman" w:cs="Times New Roman"/>
          <w:sz w:val="28"/>
          <w:szCs w:val="28"/>
        </w:rPr>
        <w:t xml:space="preserve"> </w:t>
      </w:r>
      <w:r w:rsidRPr="00ED4BAF">
        <w:rPr>
          <w:rFonts w:ascii="Times New Roman" w:hAnsi="Times New Roman" w:cs="Times New Roman"/>
          <w:sz w:val="28"/>
          <w:szCs w:val="28"/>
        </w:rPr>
        <w:t>найкрупніших</w:t>
      </w:r>
      <w:r w:rsidR="009E7EA5" w:rsidRPr="00ED4BAF">
        <w:rPr>
          <w:rFonts w:ascii="Times New Roman" w:hAnsi="Times New Roman" w:cs="Times New Roman"/>
          <w:sz w:val="28"/>
          <w:szCs w:val="28"/>
        </w:rPr>
        <w:t xml:space="preserve"> (понад 800 тисяч жителів)</w:t>
      </w:r>
      <w:r w:rsidRPr="00ED4BAF">
        <w:rPr>
          <w:rFonts w:ascii="Times New Roman" w:hAnsi="Times New Roman" w:cs="Times New Roman"/>
          <w:sz w:val="28"/>
          <w:szCs w:val="28"/>
        </w:rPr>
        <w:t xml:space="preserve"> та крупних</w:t>
      </w:r>
      <w:r w:rsidR="009E7EA5" w:rsidRPr="00ED4BAF">
        <w:rPr>
          <w:rFonts w:ascii="Times New Roman" w:hAnsi="Times New Roman" w:cs="Times New Roman"/>
          <w:sz w:val="28"/>
          <w:szCs w:val="28"/>
        </w:rPr>
        <w:t xml:space="preserve"> (500-800 тисяч жителів)</w:t>
      </w:r>
      <w:r w:rsidRPr="00ED4BAF">
        <w:rPr>
          <w:rFonts w:ascii="Times New Roman" w:hAnsi="Times New Roman" w:cs="Times New Roman"/>
          <w:sz w:val="28"/>
          <w:szCs w:val="28"/>
        </w:rPr>
        <w:t xml:space="preserve"> міст;</w:t>
      </w:r>
    </w:p>
    <w:p w14:paraId="44B52C37" w14:textId="685D3E90"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39) планувальний центр – елемент архітектурно-планувальної структури території, місце концентрації діяльності, функцій, закладів, ущільнення забудови</w:t>
      </w:r>
      <w:r w:rsidR="00C04E3B" w:rsidRPr="00ED4BAF">
        <w:rPr>
          <w:rFonts w:ascii="Times New Roman" w:hAnsi="Times New Roman" w:cs="Times New Roman"/>
          <w:sz w:val="28"/>
          <w:szCs w:val="28"/>
        </w:rPr>
        <w:t>;</w:t>
      </w:r>
    </w:p>
    <w:p w14:paraId="756E05F4" w14:textId="296A4F5B"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40) планувальні рішення генерального плану населеного пункту у складі комплексного плану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це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рішення генерального плану населеного пункту, що доповнюють і уточнюють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рішення комплексного плану для території відповідного населеного пункту за відповідними тематичними розділами та підрозділами як передбачено пунктами 77-87;</w:t>
      </w:r>
    </w:p>
    <w:p w14:paraId="00AFA110" w14:textId="0160CE7B"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41) планувальні рішення детального плану території у складі комплексного плану (генерального плану населеного пункту) - це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рішення детального плану території, що доповнюють і уточнюють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рішення комплексного плану (генерального плану) для відповідної території за відповідними тематичними розділами та підрозділами як передбачено пунктами 77-87;</w:t>
      </w:r>
    </w:p>
    <w:p w14:paraId="6CC2990F" w14:textId="7A3AA99C"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42) показники існуючого стану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значення атрибутивних даних у базі </w:t>
      </w:r>
      <w:proofErr w:type="spellStart"/>
      <w:r w:rsidRPr="00ED4BAF">
        <w:rPr>
          <w:rFonts w:ascii="Times New Roman" w:hAnsi="Times New Roman" w:cs="Times New Roman"/>
          <w:sz w:val="28"/>
          <w:szCs w:val="28"/>
        </w:rPr>
        <w:t>геоданих</w:t>
      </w:r>
      <w:proofErr w:type="spellEnd"/>
      <w:r w:rsidRPr="00ED4BAF">
        <w:rPr>
          <w:rFonts w:ascii="Times New Roman" w:hAnsi="Times New Roman" w:cs="Times New Roman"/>
          <w:sz w:val="28"/>
          <w:szCs w:val="28"/>
        </w:rPr>
        <w:t xml:space="preserve"> щодо існуючого стану об’єктів містобудівної документації, які отримуються первинно під час розроблення або внесення змін до містобудівної документації на місцевому рівні шляхом опрацювання вихідних даних, відповідних спостережень, досліджень, обстежень, електронної інформаційної взаємодії з реєстрами, кадастрами, базами даних, а також оновлюються у разі здійснення містобудівного моніторингу; </w:t>
      </w:r>
    </w:p>
    <w:p w14:paraId="0076C1C6" w14:textId="6EDF11E9"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43) потенційні об’єкти для розміщення евакуйованого населення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загальнокурортні, санаторно-курортні, оздоровчі та курортно-рекреаційні установи, заклади освіти, установи культури і мистецтва, відпочинку і туризму, готельні комплекси та інші об’єкти, незалежно від форми власності, які мають бути задіяні органами виконавчої влади та органами місцевого самоврядування для розміщення евакуйованого населення;</w:t>
      </w:r>
    </w:p>
    <w:p w14:paraId="66F4888B" w14:textId="2555BA7F"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44) природоохоронні території та об’єкти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території та об’єкти природно-заповідного фонду, їх функціональні та охоронні зони, території, зарезервовані з метою наступного їх заповідання, об’єкти </w:t>
      </w:r>
      <w:proofErr w:type="spellStart"/>
      <w:r w:rsidRPr="00ED4BAF">
        <w:rPr>
          <w:rFonts w:ascii="Times New Roman" w:hAnsi="Times New Roman" w:cs="Times New Roman"/>
          <w:sz w:val="28"/>
          <w:szCs w:val="28"/>
        </w:rPr>
        <w:t>екомережі</w:t>
      </w:r>
      <w:proofErr w:type="spellEnd"/>
      <w:r w:rsidRPr="00ED4BAF">
        <w:rPr>
          <w:rFonts w:ascii="Times New Roman" w:hAnsi="Times New Roman" w:cs="Times New Roman"/>
          <w:sz w:val="28"/>
          <w:szCs w:val="28"/>
        </w:rPr>
        <w:t xml:space="preserve">, території Смарагдової мережі, водно-болотні угіддя міжнародного значення, біосферні резервати </w:t>
      </w:r>
      <w:r w:rsidRPr="00ED4BAF">
        <w:rPr>
          <w:rFonts w:ascii="Times New Roman" w:hAnsi="Times New Roman" w:cs="Times New Roman"/>
          <w:sz w:val="28"/>
          <w:szCs w:val="28"/>
        </w:rPr>
        <w:lastRenderedPageBreak/>
        <w:t>програми ЮНЕСКО “Людина і біосфера”, об’єкти всесвітньої спадщини ЮНЕСКО;</w:t>
      </w:r>
    </w:p>
    <w:p w14:paraId="4E271E81" w14:textId="780BF528"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45)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показники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значення атрибутивних даних у базі </w:t>
      </w:r>
      <w:proofErr w:type="spellStart"/>
      <w:r w:rsidRPr="00ED4BAF">
        <w:rPr>
          <w:rFonts w:ascii="Times New Roman" w:hAnsi="Times New Roman" w:cs="Times New Roman"/>
          <w:sz w:val="28"/>
          <w:szCs w:val="28"/>
        </w:rPr>
        <w:t>геоданих</w:t>
      </w:r>
      <w:proofErr w:type="spellEnd"/>
      <w:r w:rsidRPr="00ED4BAF">
        <w:rPr>
          <w:rFonts w:ascii="Times New Roman" w:hAnsi="Times New Roman" w:cs="Times New Roman"/>
          <w:sz w:val="28"/>
          <w:szCs w:val="28"/>
        </w:rPr>
        <w:t xml:space="preserve"> щодо стану об’єктів містобудівної документації, які передбачається досягти на короткостроковий період (до п’яти років), середньостроковий період (6-10 років), а також довгострокову перспективу (понад 10 років), під час реалізації відповідних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містобудівної документації;</w:t>
      </w:r>
    </w:p>
    <w:p w14:paraId="4DCA1048" w14:textId="3AD7C505"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46) </w:t>
      </w:r>
      <w:proofErr w:type="spellStart"/>
      <w:r w:rsidR="00CE0ABB" w:rsidRPr="00ED4BAF">
        <w:rPr>
          <w:rFonts w:ascii="Times New Roman" w:hAnsi="Times New Roman" w:cs="Times New Roman"/>
          <w:sz w:val="28"/>
          <w:szCs w:val="28"/>
        </w:rPr>
        <w:t>проєкт</w:t>
      </w:r>
      <w:proofErr w:type="spellEnd"/>
      <w:r w:rsidRPr="00ED4BAF">
        <w:rPr>
          <w:rFonts w:ascii="Times New Roman" w:hAnsi="Times New Roman" w:cs="Times New Roman"/>
          <w:sz w:val="28"/>
          <w:szCs w:val="28"/>
        </w:rPr>
        <w:t xml:space="preserve"> містобудівної документації на місцевому рівні (комплексного плану просторового розвитку території територіальної громади, генерального плану населеного пункту, детального плану території)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набір тематичних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та відповідні текстові і графічні матеріали, внесені до Містобудівного кадастру на державному рівні для використання під час розгляду на засіданні архітектурно-містобудівної ради та проведення експертизи містобудівної документації, здійснення громадського обговорення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здійснення стратегічної екологічної оцінки, представлення на сесії відповідної сільської, селищної, міської ради;</w:t>
      </w:r>
    </w:p>
    <w:p w14:paraId="5BDF76B1" w14:textId="0203AA96"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47)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рішення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передбачені містобудівною документацією перспективні заходи щодо визначення та змін функціонального призначення, обмежень у використанні земель, режимів використання, розвитку соціальної та інженерно-транспортної інфраструктури території тощо, що спрямовані на забезпечення наближення або досягнення проєктних показників;</w:t>
      </w:r>
    </w:p>
    <w:p w14:paraId="26D94AA8" w14:textId="708FEAB7"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48) робоча група </w:t>
      </w:r>
      <w:r w:rsidR="000C33F7" w:rsidRPr="00ED4BAF">
        <w:rPr>
          <w:rFonts w:ascii="Times New Roman" w:hAnsi="Times New Roman" w:cs="Times New Roman"/>
          <w:sz w:val="28"/>
          <w:szCs w:val="28"/>
        </w:rPr>
        <w:t>–</w:t>
      </w:r>
      <w:r w:rsidRPr="00ED4BAF">
        <w:rPr>
          <w:rFonts w:ascii="Times New Roman" w:hAnsi="Times New Roman" w:cs="Times New Roman"/>
          <w:sz w:val="28"/>
          <w:szCs w:val="28"/>
        </w:rPr>
        <w:t xml:space="preserve"> тимчасовий консультативно-дорадчий орган виконавчого органу, що забезпечує проведення та опрацювання результатів громадського обговорення з формування завдання на розроблення комплексного плану, складається з представників сільських, селищних, міських рад, виконавчих органів сільських, селищних, міських рад (далі - виконавчий орган), органів державної влади, державних та комунальних підприємств, установ та організацій, органів самоорганізації населення, громадських організацій, інших заінтересованих сторін у складі не менш як п’ять осіб і не більш як 21 особа, з непарною кількістю членів;</w:t>
      </w:r>
    </w:p>
    <w:p w14:paraId="7911C726" w14:textId="3AA9D436"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49) рядова історична забудова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будинки, будівлі і споруди, що складають традиційну забудову населеного пункту та не перебувають на Державному обліку як об’єкти культурної спадщини, яка формує історичне розпланування та за своїм масштабом й архітектурою є органічною складовою традиційного характеру середовища;</w:t>
      </w:r>
    </w:p>
    <w:p w14:paraId="3A11FEE2" w14:textId="2B0213AD"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50) соціально-планувальна структура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просторова локалізація планувальних утворень різних рівнів;</w:t>
      </w:r>
    </w:p>
    <w:p w14:paraId="5F6BE42A" w14:textId="5F859CA8"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51) стратегічна сесія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обов’язковий публічний захід громадського обговорення з формування завдання на розроблення комплексного плану, метою проведення якого є визначення перспективи розвитку </w:t>
      </w:r>
      <w:r w:rsidR="009E7EA5" w:rsidRPr="00ED4BAF">
        <w:rPr>
          <w:rFonts w:ascii="Times New Roman" w:hAnsi="Times New Roman" w:cs="Times New Roman"/>
          <w:sz w:val="28"/>
          <w:szCs w:val="28"/>
        </w:rPr>
        <w:t xml:space="preserve">територіальної </w:t>
      </w:r>
      <w:r w:rsidRPr="00ED4BAF">
        <w:rPr>
          <w:rFonts w:ascii="Times New Roman" w:hAnsi="Times New Roman" w:cs="Times New Roman"/>
          <w:sz w:val="28"/>
          <w:szCs w:val="28"/>
        </w:rPr>
        <w:t xml:space="preserve">громади. Залежно від кількості населення </w:t>
      </w:r>
      <w:r w:rsidR="009E7EA5" w:rsidRPr="00ED4BAF">
        <w:rPr>
          <w:rFonts w:ascii="Times New Roman" w:hAnsi="Times New Roman" w:cs="Times New Roman"/>
          <w:sz w:val="28"/>
          <w:szCs w:val="28"/>
        </w:rPr>
        <w:t xml:space="preserve">територіальної </w:t>
      </w:r>
      <w:r w:rsidRPr="00ED4BAF">
        <w:rPr>
          <w:rFonts w:ascii="Times New Roman" w:hAnsi="Times New Roman" w:cs="Times New Roman"/>
          <w:sz w:val="28"/>
          <w:szCs w:val="28"/>
        </w:rPr>
        <w:t>громади, її соціально-планувальної структури робочою групою може бути передбачено проведення кількох заходів з розроблення перспективи розвитку громади</w:t>
      </w:r>
      <w:r w:rsidR="009E7EA5" w:rsidRPr="00ED4BAF">
        <w:rPr>
          <w:rFonts w:ascii="Times New Roman" w:hAnsi="Times New Roman" w:cs="Times New Roman"/>
          <w:sz w:val="28"/>
          <w:szCs w:val="28"/>
        </w:rPr>
        <w:t xml:space="preserve"> територіальної громади</w:t>
      </w:r>
      <w:r w:rsidRPr="00ED4BAF">
        <w:rPr>
          <w:rFonts w:ascii="Times New Roman" w:hAnsi="Times New Roman" w:cs="Times New Roman"/>
          <w:sz w:val="28"/>
          <w:szCs w:val="28"/>
        </w:rPr>
        <w:t>, останній з яких повинен бути визначений як основний, де буде здійснюватися узагальнення напрацювань та прийняття рішень;</w:t>
      </w:r>
    </w:p>
    <w:p w14:paraId="491D04B6" w14:textId="659846E5"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52) стратегія просторового розвитку території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складова містобудівної документації, що містить концептуальні рішення щодо напрямів розвитку території (функціонального призначення певних зон території, розвитку </w:t>
      </w:r>
      <w:proofErr w:type="spellStart"/>
      <w:r w:rsidRPr="00ED4BAF">
        <w:rPr>
          <w:rFonts w:ascii="Times New Roman" w:hAnsi="Times New Roman" w:cs="Times New Roman"/>
          <w:sz w:val="28"/>
          <w:szCs w:val="28"/>
        </w:rPr>
        <w:t>вулично</w:t>
      </w:r>
      <w:proofErr w:type="spellEnd"/>
      <w:r w:rsidRPr="00ED4BAF">
        <w:rPr>
          <w:rFonts w:ascii="Times New Roman" w:hAnsi="Times New Roman" w:cs="Times New Roman"/>
          <w:sz w:val="28"/>
          <w:szCs w:val="28"/>
        </w:rPr>
        <w:t xml:space="preserve">-дорожньої мережі, об’єктів інженерної інфраструктури, в тому числі систем розподілу, збереження культурної спадщини та природно-заповідного фонду, екологічних, соціальних та економічних вимог щодо розвитку території) та пропозиції щодо проєктних показників, розробляється у вигляді набору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а також графічних та текстових матеріалів; </w:t>
      </w:r>
    </w:p>
    <w:p w14:paraId="794A91B5" w14:textId="65E6988B"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53) супутній вид використання території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використання, яке відповідає виду функціонального призначення території для даної функціональної зони, є необхідним для забезпечення функціонування переважного виду використання території (земельної ділянки). Сумарна площа земельних ділянок з усіма видами цільового призначення, визначеними як супутні для відповідного виду функціонального призначення території, не може перевищувати 40 відсотків площі території в межах однієї функціональної зони;</w:t>
      </w:r>
    </w:p>
    <w:p w14:paraId="3CC4B38E" w14:textId="1F2CFA61"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54) тематичний підрозділ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структурна одиниця тематичного розділу;</w:t>
      </w:r>
    </w:p>
    <w:p w14:paraId="61293084" w14:textId="390198AA"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55) тематичний розділ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структурна частина стратегії просторового розвитку території, бази </w:t>
      </w:r>
      <w:proofErr w:type="spellStart"/>
      <w:r w:rsidRPr="00ED4BAF">
        <w:rPr>
          <w:rFonts w:ascii="Times New Roman" w:hAnsi="Times New Roman" w:cs="Times New Roman"/>
          <w:sz w:val="28"/>
          <w:szCs w:val="28"/>
        </w:rPr>
        <w:t>геоданих</w:t>
      </w:r>
      <w:proofErr w:type="spellEnd"/>
      <w:r w:rsidRPr="00ED4BAF">
        <w:rPr>
          <w:rFonts w:ascii="Times New Roman" w:hAnsi="Times New Roman" w:cs="Times New Roman"/>
          <w:sz w:val="28"/>
          <w:szCs w:val="28"/>
        </w:rPr>
        <w:t>, плану реалізації відповідної тематики;</w:t>
      </w:r>
    </w:p>
    <w:p w14:paraId="0437214E" w14:textId="7D679A72"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56) топологічна лінійно-вузлова модель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модель даних про інженерно-транспортні мережі (залізниці, вулиці і дороги, мережі інженерного забезпечення території (водопостачання, водовідведення, передачі/розподілу електричної енергії, транспортування/ розподілу природного газу, теплопостачання)), що описує геометрію об’єктів, просторові (топологічні) відношення між ними та за рахунок </w:t>
      </w:r>
      <w:proofErr w:type="spellStart"/>
      <w:r w:rsidRPr="00ED4BAF">
        <w:rPr>
          <w:rFonts w:ascii="Times New Roman" w:hAnsi="Times New Roman" w:cs="Times New Roman"/>
          <w:sz w:val="28"/>
          <w:szCs w:val="28"/>
        </w:rPr>
        <w:t>геореляційної</w:t>
      </w:r>
      <w:proofErr w:type="spellEnd"/>
      <w:r w:rsidRPr="00ED4BAF">
        <w:rPr>
          <w:rFonts w:ascii="Times New Roman" w:hAnsi="Times New Roman" w:cs="Times New Roman"/>
          <w:sz w:val="28"/>
          <w:szCs w:val="28"/>
        </w:rPr>
        <w:t xml:space="preserve"> структури забезпечує однозначну відповідність точкових, лінійних і полігональних об'єктів атрибутивній інформації, яка дозволяє вибирати й аналізувати інформацію як за просторовими, так і за атрибутивними критеріями;</w:t>
      </w:r>
    </w:p>
    <w:p w14:paraId="52056FA6" w14:textId="4DFE7ACB"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57) традиційний характер середовища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історично успадкований вигляд та </w:t>
      </w:r>
      <w:proofErr w:type="spellStart"/>
      <w:r w:rsidRPr="00ED4BAF">
        <w:rPr>
          <w:rFonts w:ascii="Times New Roman" w:hAnsi="Times New Roman" w:cs="Times New Roman"/>
          <w:sz w:val="28"/>
          <w:szCs w:val="28"/>
        </w:rPr>
        <w:t>об'ємно</w:t>
      </w:r>
      <w:proofErr w:type="spellEnd"/>
      <w:r w:rsidRPr="00ED4BAF">
        <w:rPr>
          <w:rFonts w:ascii="Times New Roman" w:hAnsi="Times New Roman" w:cs="Times New Roman"/>
          <w:sz w:val="28"/>
          <w:szCs w:val="28"/>
        </w:rPr>
        <w:t>-просторова структура історичного населеного місця, визначаються науково-</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ною</w:t>
      </w:r>
      <w:proofErr w:type="spellEnd"/>
      <w:r w:rsidRPr="00ED4BAF">
        <w:rPr>
          <w:rFonts w:ascii="Times New Roman" w:hAnsi="Times New Roman" w:cs="Times New Roman"/>
          <w:sz w:val="28"/>
          <w:szCs w:val="28"/>
        </w:rPr>
        <w:t xml:space="preserve"> документацією у сфері охорони культурної спадщини та історико-архітектурним опорним планом;</w:t>
      </w:r>
    </w:p>
    <w:p w14:paraId="359903A1" w14:textId="6C12FDEF"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58) транспортна мобільність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можливість здійснення переміщення людей та вантажів у просторі за допомогою різних способів руху, в тому числі моторних і безмоторних транспортних засобів, а також пішої ходьби;</w:t>
      </w:r>
    </w:p>
    <w:p w14:paraId="4A2D068A" w14:textId="77777777"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59) транспортний коридор – це лінійна територія, яка визначається одним або декількома видами транспорту (автомобільні дороги, залізниці, громадський транспорт), що перетинають межі кількох країн, областей, територій територіальних громад та/або населених пунктів, планувальних утворень всередині населеного пункту та мають спільні пункти призначення;</w:t>
      </w:r>
    </w:p>
    <w:p w14:paraId="3C60A7D0" w14:textId="28DBCD93"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60) транспортно-логістичний вузол – елемент функціонально-планувальної структури, що виконує функції розподілу маршрутів руху вантажного транспорту та вантажопотоків, а також включає територію концентрації транспортних підприємств та/або логістичної інфраструктури</w:t>
      </w:r>
      <w:r w:rsidR="00E21B14" w:rsidRPr="00ED4BAF">
        <w:rPr>
          <w:rFonts w:ascii="Times New Roman" w:hAnsi="Times New Roman" w:cs="Times New Roman"/>
          <w:sz w:val="28"/>
          <w:szCs w:val="28"/>
        </w:rPr>
        <w:t>;</w:t>
      </w:r>
    </w:p>
    <w:p w14:paraId="63129B92" w14:textId="77777777"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61) транспортно-</w:t>
      </w:r>
      <w:proofErr w:type="spellStart"/>
      <w:r w:rsidRPr="00ED4BAF">
        <w:rPr>
          <w:rFonts w:ascii="Times New Roman" w:hAnsi="Times New Roman" w:cs="Times New Roman"/>
          <w:sz w:val="28"/>
          <w:szCs w:val="28"/>
        </w:rPr>
        <w:t>пересадковий</w:t>
      </w:r>
      <w:proofErr w:type="spellEnd"/>
      <w:r w:rsidRPr="00ED4BAF">
        <w:rPr>
          <w:rFonts w:ascii="Times New Roman" w:hAnsi="Times New Roman" w:cs="Times New Roman"/>
          <w:sz w:val="28"/>
          <w:szCs w:val="28"/>
        </w:rPr>
        <w:t xml:space="preserve"> вузол – елемент функціонально-планувальної структури, що виконує функції розподілу пасажиропотоків при </w:t>
      </w:r>
      <w:r w:rsidRPr="00ED4BAF">
        <w:rPr>
          <w:rFonts w:ascii="Times New Roman" w:hAnsi="Times New Roman" w:cs="Times New Roman"/>
          <w:sz w:val="28"/>
          <w:szCs w:val="28"/>
        </w:rPr>
        <w:lastRenderedPageBreak/>
        <w:t>здійсненні пересадки між різними видами зовнішнього та внутрішнього транспорту та/або між маршрутами одного або різних видів внутрішнього пасажирського транспорту;</w:t>
      </w:r>
    </w:p>
    <w:p w14:paraId="5BE7150B" w14:textId="5AEC4E09"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62) транспортний попит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потреби мешканців, суб’єктів господарювання та інших установ в переміщенні територією, що визначається відповідно до системи розселення, просторового розміщення ділових центрів, виробничих об’єктів, об’єктів соціальної та транспортної інфраструктури;</w:t>
      </w:r>
    </w:p>
    <w:p w14:paraId="4B1F1B24" w14:textId="1535B0FF"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63) функціональне використання території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існуюче використання території за переважною функцією (громадська, житлова, виробнича тощо);</w:t>
      </w:r>
    </w:p>
    <w:p w14:paraId="03610D3F" w14:textId="23FC0C60"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64) функціональне призначення території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перспективне використання території за переважною функцією, яка встановлена планом зонування території у складі відповідного виду містобудівної документації;</w:t>
      </w:r>
    </w:p>
    <w:p w14:paraId="3D45E335" w14:textId="77777777"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65) Функціонально-планувальна структура – просторова локалізація транспортних коридорів та комплексних об’єктів містобудування;</w:t>
      </w:r>
    </w:p>
    <w:p w14:paraId="3D2A405F" w14:textId="17738250" w:rsidR="00BD4AC1"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66) центр населеного пункту</w:t>
      </w:r>
      <w:r w:rsidR="003C209D" w:rsidRPr="00ED4BAF">
        <w:rPr>
          <w:rFonts w:ascii="Times New Roman" w:hAnsi="Times New Roman" w:cs="Times New Roman"/>
          <w:sz w:val="28"/>
          <w:szCs w:val="28"/>
        </w:rPr>
        <w:t xml:space="preserve"> </w:t>
      </w:r>
      <w:r w:rsidRPr="00ED4BAF">
        <w:rPr>
          <w:rFonts w:ascii="Times New Roman" w:hAnsi="Times New Roman" w:cs="Times New Roman"/>
          <w:sz w:val="28"/>
          <w:szCs w:val="28"/>
        </w:rPr>
        <w:t>– комерційне, культурне та часто історичне, політичне та географічне ядро населеного пункту. У центрі населеного пункту переважно розташовано значну частину ключових закладів загальноміського значення, визначні будівлі та громадські простори.</w:t>
      </w:r>
    </w:p>
    <w:p w14:paraId="44326980" w14:textId="1BEEBF3C" w:rsidR="00B6272F" w:rsidRPr="00ED4BAF" w:rsidRDefault="00BD4AC1" w:rsidP="00ED4BA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Інші терміни у цьому Порядку вживаються у значенні, наведеному у Кодексі цивільного захисту України, Земельному кодексі України, Водному кодексі України, Законах України “Про регулювання містобудівної діяльності”, “Про основи містобудування”, “Про архітектурну діяльність”, “Про Генеральну схему планування території України”, “Про землеустрій”, “Про охорону культурної спадщини”, “Про охорону навколишнього природного середовища”, “Про природно-заповідний фонд України”, “Про благоустрій населених пунктів”, “Про охорону археологічної спадщини”, “Про стратегічну екологічну оцінку”, “Про національну інфраструктуру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“Про електронні документи та електронний документообіг”, ”Про електронну ідентифікацію та електронні довірчі послуги”</w:t>
      </w:r>
      <w:r w:rsidR="009E7EA5" w:rsidRPr="00ED4BAF">
        <w:rPr>
          <w:rFonts w:ascii="Times New Roman" w:hAnsi="Times New Roman" w:cs="Times New Roman"/>
          <w:sz w:val="28"/>
          <w:szCs w:val="28"/>
        </w:rPr>
        <w:t>, ”Про місцеве самоврядування в Україні”,</w:t>
      </w:r>
      <w:r w:rsidRPr="00ED4BAF">
        <w:rPr>
          <w:rFonts w:ascii="Times New Roman" w:hAnsi="Times New Roman" w:cs="Times New Roman"/>
          <w:sz w:val="28"/>
          <w:szCs w:val="28"/>
        </w:rPr>
        <w:t xml:space="preserve">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ED4BAF">
        <w:rPr>
          <w:rFonts w:ascii="Times New Roman" w:hAnsi="Times New Roman" w:cs="Times New Roman"/>
          <w:sz w:val="28"/>
          <w:szCs w:val="28"/>
        </w:rPr>
        <w:t>електрозарядної</w:t>
      </w:r>
      <w:proofErr w:type="spellEnd"/>
      <w:r w:rsidRPr="00ED4BAF">
        <w:rPr>
          <w:rFonts w:ascii="Times New Roman" w:hAnsi="Times New Roman" w:cs="Times New Roman"/>
          <w:sz w:val="28"/>
          <w:szCs w:val="28"/>
        </w:rPr>
        <w:t xml:space="preserve"> інфраструктури та електричних транспортних засобів”.</w:t>
      </w:r>
    </w:p>
    <w:p w14:paraId="06F892E2" w14:textId="77777777" w:rsidR="00BD4AC1" w:rsidRPr="00ED4BAF" w:rsidRDefault="00BD4AC1" w:rsidP="00ED4BAF">
      <w:pPr>
        <w:spacing w:after="0" w:line="240" w:lineRule="auto"/>
        <w:ind w:firstLine="567"/>
        <w:contextualSpacing/>
        <w:jc w:val="both"/>
        <w:rPr>
          <w:rFonts w:ascii="Times New Roman" w:hAnsi="Times New Roman" w:cs="Times New Roman"/>
          <w:sz w:val="28"/>
          <w:szCs w:val="28"/>
        </w:rPr>
      </w:pPr>
    </w:p>
    <w:p w14:paraId="0927A240" w14:textId="508822ED" w:rsidR="00BD4AC1" w:rsidRPr="00ED4BAF" w:rsidRDefault="00BD4AC1" w:rsidP="00ED4BAF">
      <w:pPr>
        <w:spacing w:after="0" w:line="240" w:lineRule="auto"/>
        <w:ind w:firstLine="567"/>
        <w:contextualSpacing/>
        <w:jc w:val="center"/>
        <w:rPr>
          <w:rFonts w:ascii="Times New Roman" w:hAnsi="Times New Roman" w:cs="Times New Roman"/>
          <w:sz w:val="28"/>
          <w:szCs w:val="28"/>
        </w:rPr>
      </w:pPr>
      <w:r w:rsidRPr="00ED4BAF">
        <w:rPr>
          <w:rFonts w:ascii="Times New Roman" w:eastAsia="Times New Roman" w:hAnsi="Times New Roman" w:cs="Times New Roman"/>
          <w:i/>
          <w:sz w:val="28"/>
          <w:szCs w:val="28"/>
        </w:rPr>
        <w:t>Види містобудівної документації на місцевому рівні, підстави прийняття рішення щодо їх розроблення, оновлення та внесення змін</w:t>
      </w:r>
    </w:p>
    <w:p w14:paraId="5D063DF9"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3150B705"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детальних планів території, їх оновлення та внесення змін до них. </w:t>
      </w:r>
    </w:p>
    <w:p w14:paraId="33B2E86E"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008A09DF" w14:textId="6D7B7135"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 Оновлення містобудівної документації, не пов’язане із внесенням змін до неї, може здійснюватися одночасно із внесенням змін. Оновлення містобудівної документації передбачає:</w:t>
      </w:r>
    </w:p>
    <w:p w14:paraId="4AA95553"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1) актуалізацію </w:t>
      </w:r>
      <w:proofErr w:type="spellStart"/>
      <w:r w:rsidRPr="00ED4BAF">
        <w:rPr>
          <w:rFonts w:ascii="Times New Roman" w:hAnsi="Times New Roman" w:cs="Times New Roman"/>
          <w:sz w:val="28"/>
          <w:szCs w:val="28"/>
        </w:rPr>
        <w:t>картографо</w:t>
      </w:r>
      <w:proofErr w:type="spellEnd"/>
      <w:r w:rsidRPr="00ED4BAF">
        <w:rPr>
          <w:rFonts w:ascii="Times New Roman" w:hAnsi="Times New Roman" w:cs="Times New Roman"/>
          <w:sz w:val="28"/>
          <w:szCs w:val="28"/>
        </w:rPr>
        <w:t>-геодезичної основи;</w:t>
      </w:r>
    </w:p>
    <w:p w14:paraId="5D3B3C86" w14:textId="2AE192D6"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2) перенесення даних щодо містобудівної документації з паперових носіїв у векторну цифрову форму здійснюється з урахуванням вимог </w:t>
      </w:r>
      <w:bookmarkStart w:id="3" w:name="_Hlk185056056"/>
      <w:r w:rsidRPr="00ED4BAF">
        <w:rPr>
          <w:rFonts w:ascii="Times New Roman" w:hAnsi="Times New Roman" w:cs="Times New Roman"/>
          <w:sz w:val="28"/>
          <w:szCs w:val="28"/>
        </w:rPr>
        <w:t>постанови Кабінету Міністрів України від</w:t>
      </w:r>
      <w:r w:rsidR="00E345C0" w:rsidRPr="00ED4BAF">
        <w:rPr>
          <w:rFonts w:ascii="Times New Roman" w:hAnsi="Times New Roman" w:cs="Times New Roman"/>
          <w:sz w:val="28"/>
          <w:szCs w:val="28"/>
        </w:rPr>
        <w:t> </w:t>
      </w:r>
      <w:r w:rsidRPr="00ED4BAF">
        <w:rPr>
          <w:rFonts w:ascii="Times New Roman" w:hAnsi="Times New Roman" w:cs="Times New Roman"/>
          <w:sz w:val="28"/>
          <w:szCs w:val="28"/>
        </w:rPr>
        <w:t>9</w:t>
      </w:r>
      <w:r w:rsidR="00E345C0" w:rsidRPr="00ED4BAF">
        <w:rPr>
          <w:rFonts w:ascii="Times New Roman" w:hAnsi="Times New Roman" w:cs="Times New Roman"/>
          <w:sz w:val="28"/>
          <w:szCs w:val="28"/>
        </w:rPr>
        <w:t> </w:t>
      </w:r>
      <w:r w:rsidRPr="00ED4BAF">
        <w:rPr>
          <w:rFonts w:ascii="Times New Roman" w:hAnsi="Times New Roman" w:cs="Times New Roman"/>
          <w:sz w:val="28"/>
          <w:szCs w:val="28"/>
        </w:rPr>
        <w:t>серпня 2024</w:t>
      </w:r>
      <w:r w:rsidR="00E345C0" w:rsidRPr="00ED4BAF">
        <w:rPr>
          <w:rFonts w:ascii="Times New Roman" w:hAnsi="Times New Roman" w:cs="Times New Roman"/>
          <w:sz w:val="28"/>
          <w:szCs w:val="28"/>
        </w:rPr>
        <w:t> </w:t>
      </w:r>
      <w:r w:rsidRPr="00ED4BAF">
        <w:rPr>
          <w:rFonts w:ascii="Times New Roman" w:hAnsi="Times New Roman" w:cs="Times New Roman"/>
          <w:sz w:val="28"/>
          <w:szCs w:val="28"/>
        </w:rPr>
        <w:t>р. №</w:t>
      </w:r>
      <w:r w:rsidR="00E345C0" w:rsidRPr="00ED4BAF">
        <w:rPr>
          <w:rFonts w:ascii="Times New Roman" w:hAnsi="Times New Roman" w:cs="Times New Roman"/>
          <w:sz w:val="28"/>
          <w:szCs w:val="28"/>
        </w:rPr>
        <w:t> </w:t>
      </w:r>
      <w:r w:rsidRPr="00ED4BAF">
        <w:rPr>
          <w:rFonts w:ascii="Times New Roman" w:hAnsi="Times New Roman" w:cs="Times New Roman"/>
          <w:sz w:val="28"/>
          <w:szCs w:val="28"/>
        </w:rPr>
        <w:t xml:space="preserve">909 “Деякі питання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щодо запровадження Містобудівного кадастру на державному рівні” (Офіційний вісник України, 2024 р., № 76, ст. 4493);</w:t>
      </w:r>
      <w:bookmarkEnd w:id="3"/>
    </w:p>
    <w:p w14:paraId="448DD126"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 приведення містобудівної документації у відповідність з вимогами законодавства в частині формату зберігання та оброблення даних, зокрема вимог щодо Структури бази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містобудівної документації.</w:t>
      </w:r>
    </w:p>
    <w:p w14:paraId="550F6573"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0F9D6AEF" w14:textId="2F191D8D"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 Внесення змін до містобудівної документації на місцевому рівні здійснюється у порядку, визначеному цим Порядком для її розроблення та затвердження. Після затвердження відповідний </w:t>
      </w:r>
      <w:proofErr w:type="spellStart"/>
      <w:r w:rsidR="00CE0ABB" w:rsidRPr="00ED4BAF">
        <w:rPr>
          <w:rFonts w:ascii="Times New Roman" w:hAnsi="Times New Roman" w:cs="Times New Roman"/>
          <w:sz w:val="28"/>
          <w:szCs w:val="28"/>
        </w:rPr>
        <w:t>проєкт</w:t>
      </w:r>
      <w:proofErr w:type="spellEnd"/>
      <w:r w:rsidRPr="00ED4BAF">
        <w:rPr>
          <w:rFonts w:ascii="Times New Roman" w:hAnsi="Times New Roman" w:cs="Times New Roman"/>
          <w:sz w:val="28"/>
          <w:szCs w:val="28"/>
        </w:rPr>
        <w:t xml:space="preserve"> рішення про внесення змін стає її невід’ємною частиною.</w:t>
      </w:r>
    </w:p>
    <w:p w14:paraId="251C1B48"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Розроблення, оновлення та внесення змін до містобудівної документації на місцевому рівні в частині формування земельних ділянок та/або внесення відомостей про земельні ділянки до Державного земельного кадастру здійснюються з урахуванням вимог Закону України “Про землеустрій” та підлягають погодженню відповідно до вимог Земельного кодексу України.</w:t>
      </w:r>
    </w:p>
    <w:p w14:paraId="424F656F"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Внесення змін до планувальних рішень генеральних планів населених пунктів, розроблених у складі комплексного плану, допускається шляхом реалізації процедури внесення змін до генерального плану населеного пункту відповідно до вимог цього Порядку.</w:t>
      </w:r>
    </w:p>
    <w:p w14:paraId="7AF329B7"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Внесення змін до планувальних рішень детальних планів територій, розроблених у складі комплексного плану або генерального плану населеного пункту, здійснюється шляхом реалізації процедури внесення змін до детального плану території відповідно до вимог цього Порядку.</w:t>
      </w:r>
    </w:p>
    <w:p w14:paraId="10AAFBC2"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5D943BE1" w14:textId="718B8645"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 Внесення змін до окремих розділів містобудівної документації («Функціональне зонування території», «Інженерно-технічні заходи цивільного захисту», “Історико-архітектурний опорний план” або інших розділів комплексного плану, генерального плану населеного пункту) здійснюється відповідно до процедури внесення змін до комплексного плану, генерального плану населеного пункту, визначеної цим Порядком.</w:t>
      </w:r>
    </w:p>
    <w:p w14:paraId="418C18F0"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1AC9FDE2" w14:textId="4E7A583F"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7. У разі наявності затвердженої містобудівної документації щодо певної території (комплексного плану, генерального плану населеного пункту, детального плану території) допускається лише внесення змін до неї та/або її оновлення, крім випадків зміни адміністративно-територіального устрою та суттєвої зміни меж території територіальної громади (включення або виключення населених пунктів із складу </w:t>
      </w:r>
      <w:r w:rsidR="002A5F83" w:rsidRPr="00ED4BAF">
        <w:rPr>
          <w:rFonts w:ascii="Times New Roman" w:hAnsi="Times New Roman" w:cs="Times New Roman"/>
          <w:sz w:val="28"/>
          <w:szCs w:val="28"/>
        </w:rPr>
        <w:t xml:space="preserve"> території </w:t>
      </w:r>
      <w:r w:rsidRPr="00ED4BAF">
        <w:rPr>
          <w:rFonts w:ascii="Times New Roman" w:hAnsi="Times New Roman" w:cs="Times New Roman"/>
          <w:sz w:val="28"/>
          <w:szCs w:val="28"/>
        </w:rPr>
        <w:t xml:space="preserve">територіальної громади), а для детальних планів території </w:t>
      </w:r>
      <w:r w:rsidR="00E345C0" w:rsidRPr="00ED4BAF">
        <w:rPr>
          <w:rFonts w:ascii="Times New Roman" w:hAnsi="Times New Roman" w:cs="Times New Roman"/>
          <w:sz w:val="28"/>
          <w:szCs w:val="28"/>
        </w:rPr>
        <w:t>–</w:t>
      </w:r>
      <w:r w:rsidRPr="00ED4BAF">
        <w:rPr>
          <w:rFonts w:ascii="Times New Roman" w:hAnsi="Times New Roman" w:cs="Times New Roman"/>
          <w:sz w:val="28"/>
          <w:szCs w:val="28"/>
        </w:rPr>
        <w:t xml:space="preserve"> крім повного включення території, щодо якої розроблено детальний план території, до території, на яку передбачається розроблення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детального плану території. </w:t>
      </w:r>
    </w:p>
    <w:p w14:paraId="521D8418"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Допускається внесення змін у окремі розділи містобудівної документації; у такому разі процедури громадських обговорень, розгляду на архітектурно-містобудівній раді, а також експертизи проєкту містобудівної документації здійснюються лише щодо розділів, до яких вносяться зміни. Внесення змін до містобудівної документації чи окремих її розділів здійснюється шляхом розроблення проєкту змін до такої містобудівної документації, який після затвердження стає її невід’ємною частиною.</w:t>
      </w:r>
    </w:p>
    <w:p w14:paraId="0467872C"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51616103" w14:textId="36A57433"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8. Строк дії містобудівної документації на місцевому рівні не обмежується.</w:t>
      </w:r>
    </w:p>
    <w:p w14:paraId="6A5C485E"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1FD39732" w14:textId="12B950C5"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9. Зміни до комплексного плану, генерального плану населеного пункту можуть вноситися:</w:t>
      </w:r>
    </w:p>
    <w:p w14:paraId="135C0A3F" w14:textId="21886009"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за результатами містобудівного моніторингу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не частіше ніж один раз на рік,</w:t>
      </w:r>
    </w:p>
    <w:p w14:paraId="4D01C563"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у разі виникнення державної необхідності, коли рішення про розроблення змін до комплексного плану, генерального плану населеного пункту приймається за ініціативою Кабінету Міністрів України,</w:t>
      </w:r>
    </w:p>
    <w:p w14:paraId="57FE5123"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за результатами моніторингу наслідків виконання містобудівної документації відповідно до Закону України “Про стратегічну екологічну оцінку”.</w:t>
      </w:r>
    </w:p>
    <w:p w14:paraId="527B9450"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внесення змін до комплексного плану, генерального плану населеного пункту за результатами містобудівного моніторингу необхідність та  параметри внесення змін до містобудівної документації обґрунтовуються відповідним уповноваженим органом містобудування та архітектури на підставі цього моніторингу.</w:t>
      </w:r>
    </w:p>
    <w:p w14:paraId="69F5B0C7"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Підставою внесення змін в генеральний план населеного пункту, який є адміністративним центром територіальної громади, також може бути розроблення комплексного плану на територію відповідної територіальної громади. У такому разі результати містобудівного моніторингу не є обов’язковими.</w:t>
      </w:r>
    </w:p>
    <w:p w14:paraId="05A8722C"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118BBBD4"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10. Включення генерального плану населеного пункту до складу комплексного плану не передбачає здійснення процедур, пов'язаних із розробленням змін до комплексного плану.</w:t>
      </w:r>
    </w:p>
    <w:p w14:paraId="38B17F52"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Включення детального плану території до складу комплексного плану, генерального плану населеного пункту не передбачає здійснення процедур, пов'язаних із розробленням змін до комплексного плану, генерального плану населеного пункту відповідно.</w:t>
      </w:r>
    </w:p>
    <w:p w14:paraId="0C6E3553"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w:t>
      </w:r>
    </w:p>
    <w:p w14:paraId="2746792A" w14:textId="2C23C538" w:rsidR="00B6272F"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11. Обсяги та зміст розроблення, оновлення, внесення змін до містобудівної документації визначаються у завданні на розроблення, оновлення, внесення змін до містобудівної документації (далі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завдання), зміст якого визначено цим Порядком.</w:t>
      </w:r>
    </w:p>
    <w:p w14:paraId="5824518A"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p>
    <w:p w14:paraId="15A2D128" w14:textId="58AF5D7A"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12. Під час розроблення та внесення змін до комплексних планів, а у разі їх відсутності (якщо територіальна громада </w:t>
      </w:r>
      <w:r w:rsidR="002A5F83" w:rsidRPr="00ED4BAF">
        <w:rPr>
          <w:rFonts w:ascii="Times New Roman" w:hAnsi="Times New Roman" w:cs="Times New Roman"/>
          <w:sz w:val="28"/>
          <w:szCs w:val="28"/>
        </w:rPr>
        <w:t xml:space="preserve">обмежується територією одного </w:t>
      </w:r>
      <w:r w:rsidRPr="00ED4BAF">
        <w:rPr>
          <w:rFonts w:ascii="Times New Roman" w:hAnsi="Times New Roman" w:cs="Times New Roman"/>
          <w:sz w:val="28"/>
          <w:szCs w:val="28"/>
        </w:rPr>
        <w:lastRenderedPageBreak/>
        <w:t xml:space="preserve">населеного пункту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генеральних планів населених пунктів) враховуються державні інтереси, інтереси суміжних територіальних громад, інтереси територіальної громади, громадські інтереси, що можуть бути представлені у вигляді основних положень та витягів з відповідних документів (концепцій, стратегій,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програм, містобудівної документації, інших даних щодо існуючого стану та планів розвитку відповідних територій, у тому числі з питань цивільного захисту), з наданням повних версій таких документів (посилань на </w:t>
      </w:r>
      <w:proofErr w:type="spellStart"/>
      <w:r w:rsidRPr="00ED4BAF">
        <w:rPr>
          <w:rFonts w:ascii="Times New Roman" w:hAnsi="Times New Roman" w:cs="Times New Roman"/>
          <w:sz w:val="28"/>
          <w:szCs w:val="28"/>
        </w:rPr>
        <w:t>вебсайти</w:t>
      </w:r>
      <w:proofErr w:type="spellEnd"/>
      <w:r w:rsidRPr="00ED4BAF">
        <w:rPr>
          <w:rFonts w:ascii="Times New Roman" w:hAnsi="Times New Roman" w:cs="Times New Roman"/>
          <w:sz w:val="28"/>
          <w:szCs w:val="28"/>
        </w:rPr>
        <w:t xml:space="preserve"> або електронних копій). </w:t>
      </w:r>
    </w:p>
    <w:p w14:paraId="223EAAC6"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Також запит на визначення державних інтересів здійснюється у разі розроблення генеральних планів населених пунктів, детальних планів територій за відсутності комплексного плану або якщо з дати його затвердження минуло понад 3 роки.</w:t>
      </w:r>
    </w:p>
    <w:p w14:paraId="3814390A" w14:textId="592A2D18" w:rsidR="00B6272F"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якщо територія розроблення детального плану території розташована безпосередньо біля межі території територіальної громади або розміщення передбачених детальним планом території об'єктів може викликати визначення обмежень у використанні землі чи здійснювати інші впливи на територію суміжної територіальної громади, замовник також здійснює запит на отримання інтересів суміжної територіальної громади.</w:t>
      </w:r>
    </w:p>
    <w:p w14:paraId="4210D047"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p>
    <w:p w14:paraId="7ADCFBE3" w14:textId="77777777"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r w:rsidRPr="00ED4BAF">
        <w:rPr>
          <w:rFonts w:ascii="Times New Roman" w:hAnsi="Times New Roman" w:cs="Times New Roman"/>
          <w:i/>
          <w:sz w:val="28"/>
          <w:szCs w:val="28"/>
        </w:rPr>
        <w:t>Комплексний план</w:t>
      </w:r>
    </w:p>
    <w:p w14:paraId="0AB829B5"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36B68623" w14:textId="06F6553B"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13. Комплексний план розробляється та затверджується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(за наявності),</w:t>
      </w:r>
      <w:r w:rsidR="003C209D" w:rsidRPr="00ED4BAF">
        <w:rPr>
          <w:rFonts w:ascii="Times New Roman" w:hAnsi="Times New Roman" w:cs="Times New Roman"/>
          <w:sz w:val="28"/>
          <w:szCs w:val="28"/>
        </w:rPr>
        <w:t xml:space="preserve"> програми комплексного відновлення території територіальної громади (за наявності),</w:t>
      </w:r>
      <w:r w:rsidRPr="00ED4BAF">
        <w:rPr>
          <w:rFonts w:ascii="Times New Roman" w:hAnsi="Times New Roman" w:cs="Times New Roman"/>
          <w:sz w:val="28"/>
          <w:szCs w:val="28"/>
        </w:rPr>
        <w:t xml:space="preserve">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w:t>
      </w:r>
    </w:p>
    <w:p w14:paraId="65596C7C"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1344C7FB" w14:textId="6D68B7A0"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14. Комплексний план розробляється на всю територію територіальної громади. Комплексний план не розробляється, якщо територія територіальної громади включає лише територію населеного пункту.</w:t>
      </w:r>
    </w:p>
    <w:p w14:paraId="4DEAC099"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50B8A4CD" w14:textId="32A3B886"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15. Комплексний план включає </w:t>
      </w:r>
      <w:proofErr w:type="spellStart"/>
      <w:r w:rsidRPr="00ED4BAF">
        <w:rPr>
          <w:rFonts w:ascii="Times New Roman" w:hAnsi="Times New Roman" w:cs="Times New Roman"/>
          <w:sz w:val="28"/>
          <w:szCs w:val="28"/>
        </w:rPr>
        <w:t>проєктні</w:t>
      </w:r>
      <w:proofErr w:type="spellEnd"/>
      <w:r w:rsidRPr="00ED4BAF">
        <w:rPr>
          <w:rFonts w:ascii="Times New Roman" w:hAnsi="Times New Roman" w:cs="Times New Roman"/>
          <w:sz w:val="28"/>
          <w:szCs w:val="28"/>
        </w:rPr>
        <w:t xml:space="preserve"> рішення щодо перспективного використання всієї території територіальної громади відповідно до визначених цим Порядком та завданням складу та змісту комплексного плану, а також:</w:t>
      </w:r>
    </w:p>
    <w:p w14:paraId="5697244A" w14:textId="063AEEF1"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 генеральний план населеного пункту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адміністративного центру територіальної громади;</w:t>
      </w:r>
    </w:p>
    <w:p w14:paraId="7F580039" w14:textId="2ACAE805"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генеральні плани населених пунктів та детальні плани територій у межах території територіальної громади, затверджені до затвердження комплексного плану, які відповідно до статті 16</w:t>
      </w:r>
      <w:r w:rsidRPr="00ED4BAF">
        <w:rPr>
          <w:rFonts w:ascii="Times New Roman" w:hAnsi="Times New Roman" w:cs="Times New Roman"/>
          <w:sz w:val="28"/>
          <w:szCs w:val="28"/>
          <w:vertAlign w:val="superscript"/>
        </w:rPr>
        <w:t>1</w:t>
      </w:r>
      <w:r w:rsidRPr="00ED4BAF">
        <w:rPr>
          <w:rFonts w:ascii="Times New Roman" w:hAnsi="Times New Roman" w:cs="Times New Roman"/>
          <w:sz w:val="28"/>
          <w:szCs w:val="28"/>
        </w:rPr>
        <w:t xml:space="preserve"> Закону України “Про регулювання містобудівної діяльності” під час розроблення комплексного плану визнані такими, що відповідають вимогам законодавства, узгоджуються з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ними</w:t>
      </w:r>
      <w:proofErr w:type="spellEnd"/>
      <w:r w:rsidRPr="00ED4BAF">
        <w:rPr>
          <w:rFonts w:ascii="Times New Roman" w:hAnsi="Times New Roman" w:cs="Times New Roman"/>
          <w:sz w:val="28"/>
          <w:szCs w:val="28"/>
        </w:rPr>
        <w:t xml:space="preserve"> рішеннями комплексного плану і підлягають включенню до нього, за умови їх </w:t>
      </w:r>
      <w:r w:rsidRPr="00ED4BAF">
        <w:rPr>
          <w:rFonts w:ascii="Times New Roman" w:hAnsi="Times New Roman" w:cs="Times New Roman"/>
          <w:sz w:val="28"/>
          <w:szCs w:val="28"/>
        </w:rPr>
        <w:lastRenderedPageBreak/>
        <w:t xml:space="preserve">оновлення (за потреби, до або під час розроблення комплексного плану), відповідно до вимог цього Порядку та до формату електронних документів містобудівної документації відповідно до </w:t>
      </w:r>
      <w:bookmarkStart w:id="4" w:name="_Hlk185056329"/>
      <w:r w:rsidRPr="00ED4BAF">
        <w:rPr>
          <w:rFonts w:ascii="Times New Roman" w:hAnsi="Times New Roman" w:cs="Times New Roman"/>
          <w:sz w:val="28"/>
          <w:szCs w:val="28"/>
        </w:rPr>
        <w:t>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p>
    <w:bookmarkEnd w:id="4"/>
    <w:p w14:paraId="6E0D86A3" w14:textId="4533DE35"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генеральні плани населених пунктів у межах території територіальної громади, необхідність розроблення яких встановлена рішенням про затвердження комплексного плану (включаються до складу комплексного плану одночасно з їх затвердженням);</w:t>
      </w:r>
    </w:p>
    <w:p w14:paraId="17F305D7" w14:textId="71E081A6"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 детальні плани території у межах території територіальної громади (включаються до складу комплексного плану одночасно з їх затвердженням);</w:t>
      </w:r>
    </w:p>
    <w:p w14:paraId="6133CEDD"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 планувальні рішення генеральних планів інших населених пунктів та детальних планів територій у межах території територіальної громади в обсязі, визначеному цим Порядком;</w:t>
      </w:r>
    </w:p>
    <w:p w14:paraId="1B93D23F" w14:textId="4CDABACF"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 планувальні рішення детальних планів територій (у тому числі </w:t>
      </w:r>
      <w:r w:rsidR="003C209D" w:rsidRPr="00ED4BAF">
        <w:rPr>
          <w:rFonts w:ascii="Times New Roman" w:hAnsi="Times New Roman" w:cs="Times New Roman"/>
          <w:sz w:val="28"/>
          <w:szCs w:val="28"/>
        </w:rPr>
        <w:t xml:space="preserve">щодо </w:t>
      </w:r>
      <w:r w:rsidRPr="00ED4BAF">
        <w:rPr>
          <w:rFonts w:ascii="Times New Roman" w:hAnsi="Times New Roman" w:cs="Times New Roman"/>
          <w:sz w:val="28"/>
          <w:szCs w:val="28"/>
        </w:rPr>
        <w:t>формування земельних ділянок), на яких планується розміщення за рахунок державного або місцевого бюджету:</w:t>
      </w:r>
    </w:p>
    <w:p w14:paraId="10F58C30"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об’єктів соціальної інфраструктури (освіти, охорони здоров’я, культури, житлово-комунального господарства);</w:t>
      </w:r>
    </w:p>
    <w:p w14:paraId="370FC3FC"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об’єктів, передбачених Генеральною схемою планування території України та схемою планування області;</w:t>
      </w:r>
    </w:p>
    <w:p w14:paraId="72DE7D60"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14:paraId="5C7CBC1E" w14:textId="305D09C2"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інших об’єктів, визначених замовником у завданні на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ування</w:t>
      </w:r>
      <w:proofErr w:type="spellEnd"/>
      <w:r w:rsidRPr="00ED4BAF">
        <w:rPr>
          <w:rFonts w:ascii="Times New Roman" w:hAnsi="Times New Roman" w:cs="Times New Roman"/>
          <w:sz w:val="28"/>
          <w:szCs w:val="28"/>
        </w:rPr>
        <w:t>.</w:t>
      </w:r>
    </w:p>
    <w:p w14:paraId="3F27A01D"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3849A8A2" w14:textId="0C6CA5F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16. Підставами для прийняття рішення органом місцевого самоврядування щодо розроблення або внесення змін до комплексного плану є:</w:t>
      </w:r>
    </w:p>
    <w:p w14:paraId="7CD7319B"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відсутність комплексного плану, крім випадку, якщо територія територіальної громади включає лише територію населеного пункту;</w:t>
      </w:r>
    </w:p>
    <w:p w14:paraId="6696F095"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рішення органу місцевого самоврядування щодо результатів розгляду звіту про містобудівний моніторинг виконання комплексного плану, що містить пропозицію щодо внесення змін до комплексного плану;</w:t>
      </w:r>
    </w:p>
    <w:p w14:paraId="479865E9"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прийняття рішення Кабінетом Міністрів України щодо ініціювання внесення змін до комплексного плану через виникнення державної необхідності, якщо це рішення містить положення щодо забезпечення фінансування розроблення зазначених змін.</w:t>
      </w:r>
    </w:p>
    <w:p w14:paraId="3F7459F7" w14:textId="20C1CA11" w:rsidR="00B6272F"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 результати моніторингу наслідків виконання містобудівної документації відповідно до Закону України “Про стратегічну екологічну оцінку”.</w:t>
      </w:r>
    </w:p>
    <w:p w14:paraId="27064501"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p>
    <w:p w14:paraId="6DAC333E" w14:textId="77777777"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r w:rsidRPr="00ED4BAF">
        <w:rPr>
          <w:rFonts w:ascii="Times New Roman" w:hAnsi="Times New Roman" w:cs="Times New Roman"/>
          <w:i/>
          <w:sz w:val="28"/>
          <w:szCs w:val="28"/>
        </w:rPr>
        <w:t>Генеральний план населеного пункту</w:t>
      </w:r>
    </w:p>
    <w:p w14:paraId="0236BB8D"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7C88C8AE" w14:textId="77777777" w:rsidR="00BD4AC1" w:rsidRPr="00BD410D"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17. Генеральний план населеного пункту, призначений</w:t>
      </w:r>
      <w:r w:rsidRPr="00BD410D">
        <w:rPr>
          <w:rFonts w:ascii="Times New Roman" w:hAnsi="Times New Roman" w:cs="Times New Roman"/>
          <w:sz w:val="28"/>
          <w:szCs w:val="28"/>
        </w:rPr>
        <w:t xml:space="preserve"> для обґрунтування довгострокової стратегії планування та забудови території населеного пункту, розробляється у складі комплексного плану або включається до нього як складова одночасно з його затвердженням, деталізує положення комплексного плану та повинен узгоджуватися з іншими його положеннями.</w:t>
      </w:r>
    </w:p>
    <w:p w14:paraId="41EE0F14"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BD410D">
        <w:rPr>
          <w:rFonts w:ascii="Times New Roman" w:hAnsi="Times New Roman" w:cs="Times New Roman"/>
          <w:sz w:val="28"/>
          <w:szCs w:val="28"/>
        </w:rPr>
        <w:t>Допускається за відсутності комплексного плану оновлення  генерального плану населеного пункту відповідно до вимог цього Порядку та до формату електронних документів містобудівної документації відповідно до</w:t>
      </w:r>
      <w:bookmarkStart w:id="5" w:name="_Hlk185056418"/>
      <w:r w:rsidRPr="00BD410D">
        <w:rPr>
          <w:rFonts w:ascii="Times New Roman" w:hAnsi="Times New Roman" w:cs="Times New Roman"/>
          <w:sz w:val="28"/>
          <w:szCs w:val="28"/>
        </w:rPr>
        <w:t xml:space="preserve"> постанови Кабінету </w:t>
      </w:r>
      <w:r w:rsidRPr="00ED4BAF">
        <w:rPr>
          <w:rFonts w:ascii="Times New Roman" w:hAnsi="Times New Roman" w:cs="Times New Roman"/>
          <w:sz w:val="28"/>
          <w:szCs w:val="28"/>
        </w:rPr>
        <w:t>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bookmarkEnd w:id="5"/>
    </w:p>
    <w:p w14:paraId="70D10063"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64C55BEA" w14:textId="1D0B9235"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18. У разі коли територія територіальної громади обмежується територією одного населеного пункту, генеральний план населеного пункту у межах такої </w:t>
      </w:r>
      <w:r w:rsidR="002A5F83" w:rsidRPr="00ED4BAF">
        <w:rPr>
          <w:rFonts w:ascii="Times New Roman" w:hAnsi="Times New Roman" w:cs="Times New Roman"/>
          <w:sz w:val="28"/>
          <w:szCs w:val="28"/>
        </w:rPr>
        <w:t xml:space="preserve">територіальної </w:t>
      </w:r>
      <w:r w:rsidRPr="00ED4BAF">
        <w:rPr>
          <w:rFonts w:ascii="Times New Roman" w:hAnsi="Times New Roman" w:cs="Times New Roman"/>
          <w:sz w:val="28"/>
          <w:szCs w:val="28"/>
        </w:rPr>
        <w:t>громади розробляється відповідно до вимог щодо механізму розроблення, складу та змісту комплексного плану і генерального плану населеного пункту, визначених цим Порядком, в тому числі в частині проведення громадського обговорення з формування завдання або застосування концепції інтегрованого розвитку території територіальної громади.</w:t>
      </w:r>
    </w:p>
    <w:p w14:paraId="64C5E6F8"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0263FE32" w14:textId="16482DCB"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19. Генеральний план населеного пункту</w:t>
      </w:r>
      <w:r w:rsidR="002A5F83" w:rsidRPr="00ED4BAF">
        <w:rPr>
          <w:rFonts w:ascii="Times New Roman" w:hAnsi="Times New Roman" w:cs="Times New Roman"/>
          <w:sz w:val="28"/>
          <w:szCs w:val="28"/>
        </w:rPr>
        <w:t xml:space="preserve"> – адміністративного центру </w:t>
      </w:r>
      <w:r w:rsidRPr="00ED4BAF">
        <w:rPr>
          <w:rFonts w:ascii="Times New Roman" w:hAnsi="Times New Roman" w:cs="Times New Roman"/>
          <w:sz w:val="28"/>
          <w:szCs w:val="28"/>
        </w:rPr>
        <w:t>територіальної громади, розробляється у складі комплексного плану в рамках виконання єдиного завдання.</w:t>
      </w:r>
    </w:p>
    <w:p w14:paraId="511B8401" w14:textId="0D723720"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коли у населеному пункті </w:t>
      </w:r>
      <w:r w:rsidR="003C209D" w:rsidRPr="00ED4BAF">
        <w:rPr>
          <w:rFonts w:ascii="Times New Roman" w:hAnsi="Times New Roman" w:cs="Times New Roman"/>
          <w:sz w:val="28"/>
          <w:szCs w:val="28"/>
        </w:rPr>
        <w:t>–</w:t>
      </w:r>
      <w:r w:rsidRPr="00ED4BAF">
        <w:rPr>
          <w:rFonts w:ascii="Times New Roman" w:hAnsi="Times New Roman" w:cs="Times New Roman"/>
          <w:sz w:val="28"/>
          <w:szCs w:val="28"/>
        </w:rPr>
        <w:t xml:space="preserve"> адміністративному центрі територіальної громади наявний затверджений генеральний план, такий генеральний план населеного пункту підлягає оновленню відповідно до вимог до складу та змісту генерального плану населеного пункту, визначених цим Порядком (за потреби), внесенню змін з урахуванням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комплексного плану та включенню до складу комплексного плану, про що зазначається у рішенні про його затвердження.</w:t>
      </w:r>
    </w:p>
    <w:p w14:paraId="756E5435"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27A3EAEA" w14:textId="0A763F7D"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20. Генеральні плани населених пунктів, необхідність розроблення яких встановлена рішенням про затвердження комплексного плану, розробляються окремо та одночасно із затвердженням, включаються до складу комплексного плану.</w:t>
      </w:r>
    </w:p>
    <w:p w14:paraId="2C927A9A"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5677E79A"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21. Генеральні плани населених пунктів, включення до складу комплексного плану або необхідність розроблення яких не передбачені рішенням про затвердження комплексного плану, не розробляються. Планувальні рішення генеральних планів таких населених пунктів включаються до складу комплексного плану в обсязі, визначеному цим Порядком для планувальних рішень генерального плану населеного пункту.</w:t>
      </w:r>
    </w:p>
    <w:p w14:paraId="5DCB41CA"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50FCDB8E" w14:textId="73BC070C"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22. Генеральний план населеного пункту включає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рішення щодо перспективного використання території населеного пункту відповідно до визначених цим Порядком складу та змісту генерального плану, а також планувальні рішення детальних планів територій (у тому числі формування земельних ділянок), на яких планується розміщення:</w:t>
      </w:r>
    </w:p>
    <w:p w14:paraId="0F7FC3E9"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за рахунок державного або місцевого бюджету:</w:t>
      </w:r>
    </w:p>
    <w:p w14:paraId="338B75A5"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об’єктів соціальної інфраструктури (освіти, охорони здоров’я, культури, житлово-комунального господарства, захисту);</w:t>
      </w:r>
    </w:p>
    <w:p w14:paraId="082D1708"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об’єктів, передбачених Генеральною схемою планування території України та схемою планування області;</w:t>
      </w:r>
    </w:p>
    <w:p w14:paraId="44D94A73"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генеральним планом населеного пункту);</w:t>
      </w:r>
    </w:p>
    <w:p w14:paraId="5F09EEA0" w14:textId="0669B12C"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інших об’єктів, визначених замовником у завданні на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ування</w:t>
      </w:r>
      <w:proofErr w:type="spellEnd"/>
      <w:r w:rsidRPr="00ED4BAF">
        <w:rPr>
          <w:rFonts w:ascii="Times New Roman" w:hAnsi="Times New Roman" w:cs="Times New Roman"/>
          <w:sz w:val="28"/>
          <w:szCs w:val="28"/>
        </w:rPr>
        <w:t>.</w:t>
      </w:r>
    </w:p>
    <w:p w14:paraId="1B144998"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Планувальні рішення детальних планів територій, на яких передбачається розміщення перелічених об’єктів, розробляються у складі генерального плану населеного пункту у разі, коли вони не розроблені у складі комплексного плану.</w:t>
      </w:r>
    </w:p>
    <w:p w14:paraId="13F7FC5B" w14:textId="77777777" w:rsidR="003C209D" w:rsidRPr="00ED4BAF" w:rsidRDefault="003C209D" w:rsidP="00BD4AC1">
      <w:pPr>
        <w:spacing w:after="0" w:line="240" w:lineRule="auto"/>
        <w:ind w:firstLine="567"/>
        <w:contextualSpacing/>
        <w:jc w:val="both"/>
        <w:rPr>
          <w:rFonts w:ascii="Times New Roman" w:hAnsi="Times New Roman" w:cs="Times New Roman"/>
          <w:sz w:val="28"/>
          <w:szCs w:val="28"/>
        </w:rPr>
      </w:pPr>
    </w:p>
    <w:p w14:paraId="7457FB0C" w14:textId="59A7C330"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23. Плани зонування територій населених пунктів у межах території територіальної громади та історико-архітектурні опорні плани з визначенням меж історичних ареалів населених пунктів, внесених до Списку історичних населених місць України, розробляються одночасно із генеральними планами та включаються до комплексного плану як невід’ємні складові генеральних планів відповідних населених пунктів.</w:t>
      </w:r>
    </w:p>
    <w:p w14:paraId="1898EECA" w14:textId="77777777" w:rsidR="00F907E8" w:rsidRPr="00ED4BAF" w:rsidRDefault="00F907E8" w:rsidP="00BD4AC1">
      <w:pPr>
        <w:spacing w:after="0" w:line="240" w:lineRule="auto"/>
        <w:ind w:firstLine="567"/>
        <w:contextualSpacing/>
        <w:jc w:val="both"/>
        <w:rPr>
          <w:rFonts w:ascii="Times New Roman" w:hAnsi="Times New Roman" w:cs="Times New Roman"/>
          <w:sz w:val="28"/>
          <w:szCs w:val="28"/>
        </w:rPr>
      </w:pPr>
    </w:p>
    <w:p w14:paraId="6E46E95A" w14:textId="75E280D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24. Генеральний план населеного пункту </w:t>
      </w:r>
      <w:r w:rsidR="00F907E8" w:rsidRPr="00ED4BAF">
        <w:rPr>
          <w:rFonts w:ascii="Times New Roman" w:hAnsi="Times New Roman" w:cs="Times New Roman"/>
          <w:sz w:val="28"/>
          <w:szCs w:val="28"/>
        </w:rPr>
        <w:t>–</w:t>
      </w:r>
      <w:r w:rsidRPr="00ED4BAF">
        <w:rPr>
          <w:rFonts w:ascii="Times New Roman" w:hAnsi="Times New Roman" w:cs="Times New Roman"/>
          <w:sz w:val="28"/>
          <w:szCs w:val="28"/>
        </w:rPr>
        <w:t xml:space="preserve"> адміністративного центру територіальної громади розробляється у складі комплексного плану за єдиним завданням та за єдиною процедурою, в тому числі внесення та розгляд пропозицій до його проєкту, проведення стратегічної екологічної оцінки, громадських обговорень та громадських слухань, розгляду на архітектурно-містобудівній раді, експертизи.</w:t>
      </w:r>
    </w:p>
    <w:p w14:paraId="2684E706" w14:textId="77777777" w:rsidR="00F907E8" w:rsidRPr="00ED4BAF" w:rsidRDefault="00F907E8" w:rsidP="00BD4AC1">
      <w:pPr>
        <w:spacing w:after="0" w:line="240" w:lineRule="auto"/>
        <w:ind w:firstLine="567"/>
        <w:contextualSpacing/>
        <w:jc w:val="both"/>
        <w:rPr>
          <w:rFonts w:ascii="Times New Roman" w:hAnsi="Times New Roman" w:cs="Times New Roman"/>
          <w:sz w:val="28"/>
          <w:szCs w:val="28"/>
        </w:rPr>
      </w:pPr>
    </w:p>
    <w:p w14:paraId="31731469" w14:textId="3E0D7D18"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25. Поєднання генерального плану населеного пункту з детальним планом всієї території цього населеного пункту здійснюється шляхом застосування процедур розроблення, оновлення, внесення змін, погодження, проведення експертизи та затвердження, визначених для генеральних планів населених пунктів, а також складу та змісту, визначених для генеральних планів населених пунктів та детальних планів території.</w:t>
      </w:r>
    </w:p>
    <w:p w14:paraId="26E2DD95"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Поєднання генерального плану населеного пункту з детальним планом частини території цього населеного пункту здійснюється шляхом застосування механізмів розроблення планувальних рішень детальних планів у складі генеральних планів населених пунктів відповідно до цього Порядку.</w:t>
      </w:r>
    </w:p>
    <w:p w14:paraId="7615D87F" w14:textId="77777777" w:rsidR="00F907E8" w:rsidRPr="00ED4BAF" w:rsidRDefault="00F907E8" w:rsidP="00BD4AC1">
      <w:pPr>
        <w:spacing w:after="0" w:line="240" w:lineRule="auto"/>
        <w:ind w:firstLine="567"/>
        <w:contextualSpacing/>
        <w:jc w:val="both"/>
        <w:rPr>
          <w:rFonts w:ascii="Times New Roman" w:hAnsi="Times New Roman" w:cs="Times New Roman"/>
          <w:sz w:val="28"/>
          <w:szCs w:val="28"/>
        </w:rPr>
      </w:pPr>
    </w:p>
    <w:p w14:paraId="685B6402" w14:textId="0D75AA60"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26. Підставами для прийняття рішення щодо розроблення або внесення змін до генерального плану населеного пункту є:</w:t>
      </w:r>
    </w:p>
    <w:p w14:paraId="15189A7D"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відсутність генерального плану населеного пункту, якщо його розроблення передбачено у комплексному плані;</w:t>
      </w:r>
    </w:p>
    <w:p w14:paraId="6BEB6741"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відсутність генерального плану населеного пункту, якщо територія територіальної громади включає лише територію населеного пункту і розроблення комплексного плану не передбачено;</w:t>
      </w:r>
    </w:p>
    <w:p w14:paraId="40E50B25"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рішення органу місцевого самоврядування за результатами розгляду звіту про містобудівний моніторинг реалізації генерального плану населеного пункту, який містить пропозицію щодо внесення змін до генерального плану;</w:t>
      </w:r>
    </w:p>
    <w:p w14:paraId="2DE95EE3"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 прийняття рішення Кабінетом Міністрів України щодо ініціювання внесення змін до генерального плану населеного пункту через виникнення державної необхідності, якщо це рішення містить положення щодо забезпечення фінансування розроблення зазначених змін. </w:t>
      </w:r>
    </w:p>
    <w:p w14:paraId="3768B152" w14:textId="77777777" w:rsidR="00F907E8" w:rsidRPr="00ED4BAF" w:rsidRDefault="00F907E8" w:rsidP="00BD4AC1">
      <w:pPr>
        <w:spacing w:after="0" w:line="240" w:lineRule="auto"/>
        <w:ind w:firstLine="567"/>
        <w:contextualSpacing/>
        <w:jc w:val="both"/>
        <w:rPr>
          <w:rFonts w:ascii="Times New Roman" w:hAnsi="Times New Roman" w:cs="Times New Roman"/>
          <w:sz w:val="28"/>
          <w:szCs w:val="28"/>
        </w:rPr>
      </w:pPr>
    </w:p>
    <w:p w14:paraId="1CA59473" w14:textId="3F1F861C" w:rsidR="00B6272F"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27. Внесення змін до генерального плану населеного пункту у разі наявності комплексного плану допускається за умови їх відповідності комплексному плану або внесення відповідних змін до комплексного плану.</w:t>
      </w:r>
    </w:p>
    <w:p w14:paraId="6707A946"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p>
    <w:p w14:paraId="173CC16B" w14:textId="77777777"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r w:rsidRPr="00ED4BAF">
        <w:rPr>
          <w:rFonts w:ascii="Times New Roman" w:hAnsi="Times New Roman" w:cs="Times New Roman"/>
          <w:i/>
          <w:sz w:val="28"/>
          <w:szCs w:val="28"/>
        </w:rPr>
        <w:t>Детальний план території</w:t>
      </w:r>
    </w:p>
    <w:p w14:paraId="10D4DDD9"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58476CF7"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28. Детальні плани території у межах території територіальної громади деталізують положення генеральних планів населених пунктів, а щодо територій, на які генеральні плани не розробляються, - комплексного плану відповідно до визначених цим Порядком складу та змісту детального плану території.</w:t>
      </w:r>
    </w:p>
    <w:p w14:paraId="472C1406"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Детальні плани територій не можуть змінювати правові режими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 та всіх обмежень у використанні земель (у тому числі обмежень у використанні земель у сфері забудови), встановлених до або під час розроблення проекту.</w:t>
      </w:r>
    </w:p>
    <w:p w14:paraId="01091149" w14:textId="598566B1"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якщо відповідно до розділу V положень Закону України «Про регулювання містобудівної діяльності» детальним планом території передбачається визначення функціонального призначення території та на цій території було визначено функціональне призначення території чинною містобудівною документацією, зміна функціонального призначення території допускається лише за умови дотримання положень Класифікатора видів цільового призначення земельних ділянок, видів функціонального призначення територій та співвідношення між ними, затвердженого постановою Кабінету Міністрів України від 17.10.2012 № 1051 «Про затвердження Порядку ведення Державного земельного кадастру» (Офіційний вісник України, 2012 р., № 89, ст. 3598) в частині незмінності підгрупи функціонального призначення території. </w:t>
      </w:r>
    </w:p>
    <w:p w14:paraId="3BF1DED3"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p>
    <w:p w14:paraId="53E8CE99" w14:textId="29945E49"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29. Детальні плани територій розробляються на:</w:t>
      </w:r>
    </w:p>
    <w:p w14:paraId="254A9C73" w14:textId="77777777" w:rsidR="00E345C0" w:rsidRPr="00E345C0"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структурно-планувальні елементи території населеного пункту, які мають цілісний планувальний характер (житлові райони, мікрорайони, квартали нової </w:t>
      </w:r>
      <w:r w:rsidRPr="00ED4BAF">
        <w:rPr>
          <w:rFonts w:ascii="Times New Roman" w:hAnsi="Times New Roman" w:cs="Times New Roman"/>
          <w:sz w:val="28"/>
          <w:szCs w:val="28"/>
        </w:rPr>
        <w:lastRenderedPageBreak/>
        <w:t>забудови, території комплексної реконстр</w:t>
      </w:r>
      <w:r w:rsidRPr="00E345C0">
        <w:rPr>
          <w:rFonts w:ascii="Times New Roman" w:hAnsi="Times New Roman" w:cs="Times New Roman"/>
          <w:sz w:val="28"/>
          <w:szCs w:val="28"/>
        </w:rPr>
        <w:t>укції кварталів та мікрорайонів застарілого житлового фонду, території виробничої, рекреаційної та іншої забудови);</w:t>
      </w:r>
    </w:p>
    <w:p w14:paraId="3A60B70D" w14:textId="77777777" w:rsidR="00E345C0" w:rsidRPr="00E345C0" w:rsidRDefault="00E345C0" w:rsidP="00E345C0">
      <w:pPr>
        <w:spacing w:after="0" w:line="240" w:lineRule="auto"/>
        <w:ind w:firstLine="567"/>
        <w:contextualSpacing/>
        <w:jc w:val="both"/>
        <w:rPr>
          <w:rFonts w:ascii="Times New Roman" w:hAnsi="Times New Roman" w:cs="Times New Roman"/>
          <w:sz w:val="28"/>
          <w:szCs w:val="28"/>
        </w:rPr>
      </w:pPr>
      <w:r w:rsidRPr="00E345C0">
        <w:rPr>
          <w:rFonts w:ascii="Times New Roman" w:hAnsi="Times New Roman" w:cs="Times New Roman"/>
          <w:sz w:val="28"/>
          <w:szCs w:val="28"/>
        </w:rPr>
        <w:t>окрему територію за межами населеного пункту з певним функціональним використанням або на кілька таких територій, в тому числі для розміщення окремого об’єкта будівництва.</w:t>
      </w:r>
    </w:p>
    <w:p w14:paraId="68D7E558" w14:textId="7AB02DD8"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345C0">
        <w:rPr>
          <w:rFonts w:ascii="Times New Roman" w:hAnsi="Times New Roman" w:cs="Times New Roman"/>
          <w:sz w:val="28"/>
          <w:szCs w:val="28"/>
        </w:rPr>
        <w:t xml:space="preserve">Розроблення детального плану території щодо території, розташованої за межами населених пунктів та стосовно якої не затверджено комплексний план, допускається відповідно до схем планування території (частини території) району та/або області, з </w:t>
      </w:r>
      <w:r w:rsidRPr="00ED4BAF">
        <w:rPr>
          <w:rFonts w:ascii="Times New Roman" w:hAnsi="Times New Roman" w:cs="Times New Roman"/>
          <w:sz w:val="28"/>
          <w:szCs w:val="28"/>
        </w:rPr>
        <w:t>урахуванням положень Закону України від 17.06.2020 № 711-ІХ «Про внесення змін до деяких законодавчих актів України щодо планування використання земель».</w:t>
      </w:r>
    </w:p>
    <w:p w14:paraId="2F4491AE"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p>
    <w:p w14:paraId="3D864719" w14:textId="53DBB892"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30. Детальний план території розробляється з метою:</w:t>
      </w:r>
    </w:p>
    <w:p w14:paraId="636253A9"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забезпечення комплексності забудови території;</w:t>
      </w:r>
    </w:p>
    <w:p w14:paraId="4E306278"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деталізації планувальної структури території, просторової композиції, параметрів забудови та ландшафтної організації частини території населених пунктів або території за їх межами;</w:t>
      </w:r>
    </w:p>
    <w:p w14:paraId="313E7AE6"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уточнення червоних, жовтих, блакитних, зелених ліній та ліній регулювання забудови, меж зон охорони пам’яток культурної спадщини;</w:t>
      </w:r>
    </w:p>
    <w:p w14:paraId="44FD9336"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4F05474C"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 визначення параметрів забудови окремих земельних ділянок;</w:t>
      </w:r>
    </w:p>
    <w:p w14:paraId="188D0FCB"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 визначення містобудівних умов та обмежень;</w:t>
      </w:r>
    </w:p>
    <w:p w14:paraId="76A3A8C6"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7) визначення розподілу територій згідно з будівельними нормами відповідно до встановленого комплексним планом, генеральним планом населеного пункту функціонального призначення, режиму та параметрів забудови території;</w:t>
      </w:r>
    </w:p>
    <w:p w14:paraId="7F8E9F73"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8) обґрунтування потреб у формуванні нових земельних ділянок, формування земельних ділянок та визначення їх цільового призначення, відображення існуючих земельних ділянок та їх функціонального використання;</w:t>
      </w:r>
    </w:p>
    <w:p w14:paraId="1D87F1CB"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9)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0353CBB2"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10) визначення доцільності, обсягів, послідовності реконструкції забудови;</w:t>
      </w:r>
    </w:p>
    <w:p w14:paraId="40BA2210"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11)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3FB994B5" w14:textId="6DC17DF2"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12) визначення напрямів, черговості та обсягів подальшої діяльності щодо:</w:t>
      </w:r>
    </w:p>
    <w:p w14:paraId="4D8ACCE1"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попереднього проведення інженерної підготовки та інженерного забезпечення території;</w:t>
      </w:r>
    </w:p>
    <w:p w14:paraId="60E2A782"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створення транспортної інфраструктури, організації транспортного і пішохідного руху, розміщення місць паркування транспортних засобів;</w:t>
      </w:r>
    </w:p>
    <w:p w14:paraId="724102E9"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охорони та поліпшення стану навколишнього природного середовища, забезпечення екологічної безпеки;</w:t>
      </w:r>
    </w:p>
    <w:p w14:paraId="431998EF"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комплексного благоустрою та озеленення;</w:t>
      </w:r>
    </w:p>
    <w:p w14:paraId="480CDF11"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використання підземного простору та створення фонду захисних споруд цивільного захисту;</w:t>
      </w:r>
    </w:p>
    <w:p w14:paraId="30D66BA3"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13) формування земельних ділянок комунальної власності територіальної громади, на території якої вони розташовані. Формування таких земельних ділянок є обов’язковим, якщо на зазначених земельних ділянках розташовані або передбачається спорудження:</w:t>
      </w:r>
    </w:p>
    <w:p w14:paraId="2CEC2B9A"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за кошти державного або місцевого бюджету: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та/або схемою планування області; об’єктів, для розміщення яких відповідно до Закону України “Про регулювання містобудівної діяльності” може здійснюватися примусове відчуження земельних ділянок з мотивів суспільної необхідності;</w:t>
      </w:r>
    </w:p>
    <w:p w14:paraId="7B516F2F"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інших об’єктів, визначених замовником у завданні;</w:t>
      </w:r>
    </w:p>
    <w:p w14:paraId="60A66522"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14)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w:t>
      </w:r>
    </w:p>
    <w:p w14:paraId="086EC871"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p>
    <w:p w14:paraId="6A82C26F" w14:textId="3306015B"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31. Послідовність розроблення та площі територій, для яких розробляються детальні плани територій, визначає відповідний уповноважений орган містобудування та архітектури, а затверджує сільська, селищна, міська рада відповідно до генерального плану населеного пункту або, якщо територія розташована за межами населеного пункту чи у населеному пункті, для якого не розроблено генеральний план населеного пункту, - відповідно до комплексного плану.</w:t>
      </w:r>
    </w:p>
    <w:p w14:paraId="519B60AF" w14:textId="356A0A8B" w:rsidR="00E345C0" w:rsidRPr="00ED4BAF" w:rsidRDefault="00E345C0" w:rsidP="00E345C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Затвердження детального плану території щодо території, розташованої за межами населених пунктів та стосовно якої не затверджено комплексний план, допускається відповідно до схем планування території (частини території) району та/або області, з урахуванням положень Закону України від 17.06.2020 № 711-ІХ «Про внесення змін до деяких законодавчих актів України щодо планування використання земель».</w:t>
      </w:r>
    </w:p>
    <w:p w14:paraId="26EA581D" w14:textId="77777777" w:rsidR="00E345C0" w:rsidRPr="00ED4BAF" w:rsidRDefault="00E345C0" w:rsidP="00E345C0">
      <w:pPr>
        <w:spacing w:after="0" w:line="240" w:lineRule="auto"/>
        <w:ind w:firstLine="567"/>
        <w:contextualSpacing/>
        <w:jc w:val="both"/>
        <w:rPr>
          <w:rFonts w:ascii="Times New Roman" w:hAnsi="Times New Roman" w:cs="Times New Roman"/>
          <w:sz w:val="28"/>
          <w:szCs w:val="28"/>
        </w:rPr>
      </w:pPr>
    </w:p>
    <w:p w14:paraId="2E020BDE"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32. Підставами для прийняття рішення щодо розроблення або внесення змін до детального плану території є:</w:t>
      </w:r>
    </w:p>
    <w:p w14:paraId="1F8E07E9"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визначення необхідності розроблення детального плану територій у комплексному плані, генеральному плані населеного пункту;</w:t>
      </w:r>
    </w:p>
    <w:p w14:paraId="26D23B54"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реалізація затверджених відповідною сільською, селищною, міською радою програм розроблення містобудівної документації;</w:t>
      </w:r>
    </w:p>
    <w:p w14:paraId="6A3ADC81"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звернення Кабінету Міністрів України, обласної, районної держадміністрації щодо виникнення державної необхідності розміщення об’єктів державного, регіонального значення;</w:t>
      </w:r>
    </w:p>
    <w:p w14:paraId="6F2A3CA4"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4) виникнення необхідності розміщення об’єктів, що забезпечують громадські інтереси;</w:t>
      </w:r>
    </w:p>
    <w:p w14:paraId="4265627A"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5) необхідність узгодження положень раніше затверджених детальних планів територій з комплексним планом, генеральним планом населеного пункту, дія яких поширюється на територію, на яку поширюється дія детального плану території;</w:t>
      </w:r>
    </w:p>
    <w:p w14:paraId="467FC8BF"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 необхідність вирішення екологічних та інженерних питань;</w:t>
      </w:r>
    </w:p>
    <w:p w14:paraId="2F452CD7" w14:textId="6EAC4FDF"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7) необхідність реалізації інвестиційних програм і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w:t>
      </w:r>
    </w:p>
    <w:p w14:paraId="0BD60BB3"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8) результати містобудівного моніторингу виконання детального плану території, які містять пропозиції щодо внесення змін до відповідного детального плану території;</w:t>
      </w:r>
    </w:p>
    <w:p w14:paraId="2D8B9278"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9) необхідність формування нових земельних ділянок.</w:t>
      </w:r>
    </w:p>
    <w:p w14:paraId="07B7D4EB" w14:textId="77777777" w:rsidR="00F907E8" w:rsidRPr="00ED4BAF" w:rsidRDefault="00F907E8" w:rsidP="00BD4AC1">
      <w:pPr>
        <w:spacing w:after="0" w:line="240" w:lineRule="auto"/>
        <w:ind w:firstLine="567"/>
        <w:contextualSpacing/>
        <w:jc w:val="both"/>
        <w:rPr>
          <w:rFonts w:ascii="Times New Roman" w:hAnsi="Times New Roman" w:cs="Times New Roman"/>
          <w:sz w:val="28"/>
          <w:szCs w:val="28"/>
        </w:rPr>
      </w:pPr>
    </w:p>
    <w:p w14:paraId="5E7EC129" w14:textId="6A3D637D"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33. Розроблення та внесення змін до детального плану території, розташованої за межами населених пунктів або в межах населеного пункту, щодо якого відповідно до комплексного плану не розробляється генеральний план населеного пункту, допускається за умови відповідності його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комплексному плану.</w:t>
      </w:r>
    </w:p>
    <w:p w14:paraId="3FC52B3E" w14:textId="41BD44FB"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Розроблення та внесення змін до детального плану території, розташованої в межах населеного пункту, допускається за умови відповідності його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генеральному плану цього населеного пункту, якщо він обов’язковий до розроблення.</w:t>
      </w:r>
    </w:p>
    <w:p w14:paraId="7544BED9" w14:textId="326FDE24" w:rsidR="00BD4AC1" w:rsidRPr="00ED4BAF" w:rsidRDefault="00BD4AC1" w:rsidP="00BD4AC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Розроблення та внесення змін до детального плану території, розташованої за межами населеного пункту розробляється відповідно до схем планування території (частини території) району та/або області,  з урахуванням положень </w:t>
      </w:r>
      <w:bookmarkStart w:id="6" w:name="_Hlk185056562"/>
      <w:r w:rsidRPr="00ED4BAF">
        <w:rPr>
          <w:rFonts w:ascii="Times New Roman" w:hAnsi="Times New Roman" w:cs="Times New Roman"/>
          <w:sz w:val="28"/>
          <w:szCs w:val="28"/>
        </w:rPr>
        <w:t>Закону України від 17.06.2020 № 711-ІХ «Про внесення змін до деяких законодавчих актів України щодо планування використання земель».</w:t>
      </w:r>
      <w:bookmarkEnd w:id="6"/>
    </w:p>
    <w:p w14:paraId="4FF6BCA3" w14:textId="77777777" w:rsidR="00BD4AC1" w:rsidRPr="00ED4BAF" w:rsidRDefault="00BD4AC1" w:rsidP="00BD4AC1">
      <w:pPr>
        <w:spacing w:after="0" w:line="240" w:lineRule="auto"/>
        <w:ind w:firstLine="567"/>
        <w:contextualSpacing/>
        <w:jc w:val="both"/>
        <w:rPr>
          <w:rFonts w:ascii="Times New Roman" w:hAnsi="Times New Roman" w:cs="Times New Roman"/>
          <w:sz w:val="28"/>
          <w:szCs w:val="28"/>
        </w:rPr>
      </w:pPr>
    </w:p>
    <w:p w14:paraId="3E87F9A3" w14:textId="0BB95AF0" w:rsidR="00B6272F" w:rsidRPr="00ED4BAF" w:rsidRDefault="00B6272F" w:rsidP="00A20C90">
      <w:pPr>
        <w:spacing w:after="0" w:line="240" w:lineRule="auto"/>
        <w:contextualSpacing/>
        <w:jc w:val="center"/>
        <w:rPr>
          <w:rFonts w:ascii="Times New Roman" w:hAnsi="Times New Roman" w:cs="Times New Roman"/>
          <w:i/>
          <w:sz w:val="28"/>
          <w:szCs w:val="28"/>
        </w:rPr>
      </w:pPr>
      <w:r w:rsidRPr="00ED4BAF">
        <w:rPr>
          <w:rFonts w:ascii="Times New Roman" w:hAnsi="Times New Roman" w:cs="Times New Roman"/>
          <w:i/>
          <w:sz w:val="28"/>
          <w:szCs w:val="28"/>
        </w:rPr>
        <w:t xml:space="preserve">Механізм здійснення розроблення, оновлення, внесення змін, погодження та затвердження </w:t>
      </w:r>
      <w:proofErr w:type="spellStart"/>
      <w:r w:rsidR="00CE0ABB" w:rsidRPr="00ED4BAF">
        <w:rPr>
          <w:rFonts w:ascii="Times New Roman" w:hAnsi="Times New Roman" w:cs="Times New Roman"/>
          <w:i/>
          <w:sz w:val="28"/>
          <w:szCs w:val="28"/>
        </w:rPr>
        <w:t>проєкт</w:t>
      </w:r>
      <w:r w:rsidRPr="00ED4BAF">
        <w:rPr>
          <w:rFonts w:ascii="Times New Roman" w:hAnsi="Times New Roman" w:cs="Times New Roman"/>
          <w:i/>
          <w:sz w:val="28"/>
          <w:szCs w:val="28"/>
        </w:rPr>
        <w:t>ів</w:t>
      </w:r>
      <w:proofErr w:type="spellEnd"/>
      <w:r w:rsidRPr="00ED4BAF">
        <w:rPr>
          <w:rFonts w:ascii="Times New Roman" w:hAnsi="Times New Roman" w:cs="Times New Roman"/>
          <w:i/>
          <w:sz w:val="28"/>
          <w:szCs w:val="28"/>
        </w:rPr>
        <w:t xml:space="preserve"> містобудівної документації на місцевому рівні</w:t>
      </w:r>
    </w:p>
    <w:p w14:paraId="0180AA9A"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1AF80A9C"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34. Рішення про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а також оновлення і внесення змін до неї приймає відповідна сільська, селищна, міська рада.</w:t>
      </w:r>
    </w:p>
    <w:p w14:paraId="5F9B3894" w14:textId="77777777" w:rsidR="00A20C90"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w:t>
      </w:r>
    </w:p>
    <w:p w14:paraId="38BBB3AD" w14:textId="66CD5A25"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35. Виконавчий орган сільської, селищної і міської ради, Київська та Севастопольська міські держадміністрації є замовником розроблення містобудівної документації на місцевому рівні (комплексного плану, генеральних планів населених пунктів, детальних планів територій) (далі </w:t>
      </w:r>
      <w:r w:rsidR="00A20C90"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 замовник), який організовує розроблення, внесення змін та подання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містобудівної документації на місцевому рівні на розгляд відповідної сільської, селищної, міської ради, незалежно від визначених відповідно до закону джерел фінансування.</w:t>
      </w:r>
    </w:p>
    <w:p w14:paraId="1C63605E" w14:textId="77777777" w:rsidR="00A20C90" w:rsidRPr="00ED4BAF" w:rsidRDefault="00A20C90" w:rsidP="0026489E">
      <w:pPr>
        <w:spacing w:after="0" w:line="240" w:lineRule="auto"/>
        <w:ind w:firstLine="567"/>
        <w:contextualSpacing/>
        <w:jc w:val="both"/>
        <w:rPr>
          <w:rFonts w:ascii="Times New Roman" w:hAnsi="Times New Roman" w:cs="Times New Roman"/>
          <w:sz w:val="28"/>
          <w:szCs w:val="28"/>
        </w:rPr>
      </w:pPr>
    </w:p>
    <w:p w14:paraId="13E8C5BF" w14:textId="60D66812"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36. З метою забезпечення виконання функцій, пов’язаних з організацією замовлення, розроблення, оновлення, внесення змін, погодження та затвердження містобудівної документації, у складі уповноваженого органу містобудування та архітектури може утворюватися окремий структурний підрозділ. Примірне положення про такий структурний підрозділ затверджується центральним органом виконавчої влади, що забезпечує формування державної політики у сфері містобудування.</w:t>
      </w:r>
    </w:p>
    <w:p w14:paraId="0E06652D" w14:textId="77777777" w:rsidR="00A20C90" w:rsidRPr="00ED4BAF" w:rsidRDefault="00A20C90" w:rsidP="0026489E">
      <w:pPr>
        <w:spacing w:after="0" w:line="240" w:lineRule="auto"/>
        <w:ind w:firstLine="567"/>
        <w:contextualSpacing/>
        <w:jc w:val="both"/>
        <w:rPr>
          <w:rFonts w:ascii="Times New Roman" w:hAnsi="Times New Roman" w:cs="Times New Roman"/>
          <w:sz w:val="28"/>
          <w:szCs w:val="28"/>
        </w:rPr>
      </w:pPr>
    </w:p>
    <w:p w14:paraId="63F6F851" w14:textId="343589D0"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37. У разі коли на територію не розповсюджуються повноваження жодної сільської, селищної чи міської ради, прийняття рішень та виконання функцій замовника з розроблення детального плану території здійснює райдержадміністрація, а в разі </w:t>
      </w:r>
      <w:r w:rsidR="002A5F83" w:rsidRPr="00ED4BAF">
        <w:rPr>
          <w:rFonts w:ascii="Times New Roman" w:hAnsi="Times New Roman" w:cs="Times New Roman"/>
          <w:sz w:val="28"/>
          <w:szCs w:val="28"/>
        </w:rPr>
        <w:t xml:space="preserve">неприналежності території до </w:t>
      </w:r>
      <w:r w:rsidRPr="00ED4BAF">
        <w:rPr>
          <w:rFonts w:ascii="Times New Roman" w:hAnsi="Times New Roman" w:cs="Times New Roman"/>
          <w:sz w:val="28"/>
          <w:szCs w:val="28"/>
        </w:rPr>
        <w:t xml:space="preserve">району </w:t>
      </w:r>
      <w:r w:rsidR="00A20C90" w:rsidRPr="00ED4BAF">
        <w:rPr>
          <w:rFonts w:ascii="Times New Roman" w:hAnsi="Times New Roman" w:cs="Times New Roman"/>
          <w:sz w:val="28"/>
          <w:szCs w:val="28"/>
        </w:rPr>
        <w:t>–</w:t>
      </w:r>
      <w:r w:rsidRPr="00ED4BAF">
        <w:rPr>
          <w:rFonts w:ascii="Times New Roman" w:hAnsi="Times New Roman" w:cs="Times New Roman"/>
          <w:sz w:val="28"/>
          <w:szCs w:val="28"/>
        </w:rPr>
        <w:t xml:space="preserve"> Рада міністрів Автономної Республіки Крим або відповідна облдержадміністрація.</w:t>
      </w:r>
    </w:p>
    <w:p w14:paraId="7002EC2D" w14:textId="77777777" w:rsidR="00A20C90" w:rsidRPr="00ED4BAF" w:rsidRDefault="00A20C90" w:rsidP="0026489E">
      <w:pPr>
        <w:spacing w:after="0" w:line="240" w:lineRule="auto"/>
        <w:ind w:firstLine="567"/>
        <w:contextualSpacing/>
        <w:jc w:val="both"/>
        <w:rPr>
          <w:rFonts w:ascii="Times New Roman" w:hAnsi="Times New Roman" w:cs="Times New Roman"/>
          <w:sz w:val="28"/>
          <w:szCs w:val="28"/>
        </w:rPr>
      </w:pPr>
    </w:p>
    <w:p w14:paraId="14A123A7" w14:textId="3309B1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38. Затвердження оновленої містобудівної документації на місцевому рівні здійснюється згідно із статтями 16</w:t>
      </w:r>
      <w:r w:rsidRPr="00ED4BAF">
        <w:rPr>
          <w:rFonts w:ascii="Times New Roman" w:hAnsi="Times New Roman" w:cs="Times New Roman"/>
          <w:sz w:val="28"/>
          <w:szCs w:val="28"/>
          <w:vertAlign w:val="superscript"/>
        </w:rPr>
        <w:t>1</w:t>
      </w:r>
      <w:r w:rsidRPr="00ED4BAF">
        <w:rPr>
          <w:rFonts w:ascii="Times New Roman" w:hAnsi="Times New Roman" w:cs="Times New Roman"/>
          <w:sz w:val="28"/>
          <w:szCs w:val="28"/>
        </w:rPr>
        <w:t>, 17, 18 та 19 Закону України “Про регулювання містобудівної діяльності”.</w:t>
      </w:r>
    </w:p>
    <w:p w14:paraId="04E18A8C" w14:textId="25D946AA"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коли оновлення містобудівної документації на місцевому рівні передбачається здійснювати без одночасного внесення змін до неї, звернення до відповідних органів виконавчої влади для визначення державних інтересів, проведення громадського обговорення для формування завдання на розроблення комплексного плану, проведення громадського обговорення та експертизи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не здійснюються.</w:t>
      </w:r>
    </w:p>
    <w:p w14:paraId="5B8CDE45"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Стратегічна екологічна оцінка такої документації не здійснюється, крім випадку, якщо замовником відповідно до законодавства прийнято рішення про здійснення стратегічної екологічної оцінки незначних змін до документа державного планування.</w:t>
      </w:r>
    </w:p>
    <w:p w14:paraId="79994294" w14:textId="77777777" w:rsidR="00A20C90" w:rsidRPr="00ED4BAF" w:rsidRDefault="00A20C90" w:rsidP="0026489E">
      <w:pPr>
        <w:spacing w:after="0" w:line="240" w:lineRule="auto"/>
        <w:ind w:firstLine="567"/>
        <w:contextualSpacing/>
        <w:jc w:val="both"/>
        <w:rPr>
          <w:rFonts w:ascii="Times New Roman" w:hAnsi="Times New Roman" w:cs="Times New Roman"/>
          <w:sz w:val="28"/>
          <w:szCs w:val="28"/>
        </w:rPr>
      </w:pPr>
    </w:p>
    <w:p w14:paraId="4637ECDC" w14:textId="079C1E15"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39. Здійснювати розроблення, оновлення та внесення змін до містобудівної документації на місцевому рівні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(далі </w:t>
      </w:r>
      <w:r w:rsidR="00A20C90" w:rsidRPr="00ED4BAF">
        <w:rPr>
          <w:rFonts w:ascii="Times New Roman" w:hAnsi="Times New Roman" w:cs="Times New Roman"/>
          <w:sz w:val="28"/>
          <w:szCs w:val="28"/>
        </w:rPr>
        <w:t>–</w:t>
      </w:r>
      <w:r w:rsidRPr="00ED4BAF">
        <w:rPr>
          <w:rFonts w:ascii="Times New Roman" w:hAnsi="Times New Roman" w:cs="Times New Roman"/>
          <w:sz w:val="28"/>
          <w:szCs w:val="28"/>
        </w:rPr>
        <w:t xml:space="preserve"> розробник). </w:t>
      </w:r>
    </w:p>
    <w:p w14:paraId="1CA14619" w14:textId="77777777" w:rsidR="00A20C90" w:rsidRPr="00ED4BAF" w:rsidRDefault="00A20C90" w:rsidP="0026489E">
      <w:pPr>
        <w:spacing w:after="0" w:line="240" w:lineRule="auto"/>
        <w:ind w:firstLine="567"/>
        <w:contextualSpacing/>
        <w:jc w:val="both"/>
        <w:rPr>
          <w:rFonts w:ascii="Times New Roman" w:hAnsi="Times New Roman" w:cs="Times New Roman"/>
          <w:sz w:val="28"/>
          <w:szCs w:val="28"/>
        </w:rPr>
      </w:pPr>
    </w:p>
    <w:p w14:paraId="6A868E0F" w14:textId="354731E0"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40. Центральні органи виконавчої влади, Рада міністрів Автономної Республіки Крим, обласні</w:t>
      </w:r>
      <w:r w:rsidR="002A5F83" w:rsidRPr="00ED4BAF">
        <w:rPr>
          <w:rFonts w:ascii="Times New Roman" w:hAnsi="Times New Roman" w:cs="Times New Roman"/>
          <w:sz w:val="28"/>
          <w:szCs w:val="28"/>
        </w:rPr>
        <w:t>,</w:t>
      </w:r>
      <w:r w:rsidRPr="00ED4BAF">
        <w:rPr>
          <w:rFonts w:ascii="Times New Roman" w:hAnsi="Times New Roman" w:cs="Times New Roman"/>
          <w:sz w:val="28"/>
          <w:szCs w:val="28"/>
        </w:rPr>
        <w:t xml:space="preserve"> Київська та Севастопольська міські</w:t>
      </w:r>
      <w:r w:rsidR="002A5F83" w:rsidRPr="00ED4BAF">
        <w:rPr>
          <w:rFonts w:ascii="Times New Roman" w:hAnsi="Times New Roman" w:cs="Times New Roman"/>
          <w:sz w:val="28"/>
          <w:szCs w:val="28"/>
        </w:rPr>
        <w:t xml:space="preserve">, районі </w:t>
      </w:r>
      <w:r w:rsidRPr="00ED4BAF">
        <w:rPr>
          <w:rFonts w:ascii="Times New Roman" w:hAnsi="Times New Roman" w:cs="Times New Roman"/>
          <w:sz w:val="28"/>
          <w:szCs w:val="28"/>
        </w:rPr>
        <w:t xml:space="preserve"> держадміністрації, виконавчі органи сільських, селищних, міських рад, а також підприємства, установи та організації, що належать до сфери їх управління, зобов’язані надавати вихідні дані для розроблення містобудівної документації відповідно до запиту виконавчого органу сільської, селищної, міської ради в обсязі, необхідному для забезпечення розроблення електронного документа, формат якого визначено постановою Кабінету Міністрів України від</w:t>
      </w:r>
      <w:r w:rsidR="00E345C0" w:rsidRPr="00ED4BAF">
        <w:rPr>
          <w:rFonts w:ascii="Times New Roman" w:hAnsi="Times New Roman" w:cs="Times New Roman"/>
          <w:sz w:val="28"/>
          <w:szCs w:val="28"/>
        </w:rPr>
        <w:t> </w:t>
      </w:r>
      <w:r w:rsidRPr="00ED4BAF">
        <w:rPr>
          <w:rFonts w:ascii="Times New Roman" w:hAnsi="Times New Roman" w:cs="Times New Roman"/>
          <w:sz w:val="28"/>
          <w:szCs w:val="28"/>
        </w:rPr>
        <w:t>9</w:t>
      </w:r>
      <w:r w:rsidR="00E345C0" w:rsidRPr="00ED4BAF">
        <w:rPr>
          <w:rFonts w:ascii="Times New Roman" w:hAnsi="Times New Roman" w:cs="Times New Roman"/>
          <w:sz w:val="28"/>
          <w:szCs w:val="28"/>
        </w:rPr>
        <w:t> </w:t>
      </w:r>
      <w:r w:rsidRPr="00ED4BAF">
        <w:rPr>
          <w:rFonts w:ascii="Times New Roman" w:hAnsi="Times New Roman" w:cs="Times New Roman"/>
          <w:sz w:val="28"/>
          <w:szCs w:val="28"/>
        </w:rPr>
        <w:t xml:space="preserve">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w:t>
      </w:r>
      <w:r w:rsidRPr="00ED4BAF">
        <w:rPr>
          <w:rFonts w:ascii="Times New Roman" w:hAnsi="Times New Roman" w:cs="Times New Roman"/>
          <w:sz w:val="28"/>
          <w:szCs w:val="28"/>
        </w:rPr>
        <w:lastRenderedPageBreak/>
        <w:t>України, 2021 р., № 51, ст. 3152), відповідно до наявних у відповідних органах та установах даних.</w:t>
      </w:r>
    </w:p>
    <w:p w14:paraId="4704C2FF"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Замовник містобудівної документації надає доступ до вихідних даних розробнику з використанням інструментів </w:t>
      </w:r>
      <w:proofErr w:type="spellStart"/>
      <w:r w:rsidRPr="00ED4BAF">
        <w:rPr>
          <w:rFonts w:ascii="Times New Roman" w:hAnsi="Times New Roman" w:cs="Times New Roman"/>
          <w:sz w:val="28"/>
          <w:szCs w:val="28"/>
        </w:rPr>
        <w:t>геопорталу</w:t>
      </w:r>
      <w:proofErr w:type="spellEnd"/>
      <w:r w:rsidRPr="00ED4BAF">
        <w:rPr>
          <w:rFonts w:ascii="Times New Roman" w:hAnsi="Times New Roman" w:cs="Times New Roman"/>
          <w:sz w:val="28"/>
          <w:szCs w:val="28"/>
        </w:rPr>
        <w:t xml:space="preserve"> Містобудівного кадастру на державному рівні.</w:t>
      </w:r>
    </w:p>
    <w:p w14:paraId="1CB9798B" w14:textId="7E42FBA9"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Склад та джерела вихідних даних, а також формат їх надання визначаються замовником з урахуванням вимог до </w:t>
      </w:r>
      <w:r w:rsidR="00A20C90" w:rsidRPr="00ED4BAF">
        <w:rPr>
          <w:rFonts w:ascii="Times New Roman" w:hAnsi="Times New Roman" w:cs="Times New Roman"/>
          <w:sz w:val="28"/>
          <w:szCs w:val="28"/>
        </w:rPr>
        <w:t>С</w:t>
      </w:r>
      <w:r w:rsidRPr="00ED4BAF">
        <w:rPr>
          <w:rFonts w:ascii="Times New Roman" w:hAnsi="Times New Roman" w:cs="Times New Roman"/>
          <w:sz w:val="28"/>
          <w:szCs w:val="28"/>
        </w:rPr>
        <w:t xml:space="preserve">труктури </w:t>
      </w:r>
      <w:r w:rsidR="00A20C90" w:rsidRPr="00ED4BAF">
        <w:rPr>
          <w:rFonts w:ascii="Times New Roman" w:hAnsi="Times New Roman" w:cs="Times New Roman"/>
          <w:sz w:val="28"/>
          <w:szCs w:val="28"/>
        </w:rPr>
        <w:t>б</w:t>
      </w:r>
      <w:r w:rsidRPr="00ED4BAF">
        <w:rPr>
          <w:rFonts w:ascii="Times New Roman" w:hAnsi="Times New Roman" w:cs="Times New Roman"/>
          <w:sz w:val="28"/>
          <w:szCs w:val="28"/>
        </w:rPr>
        <w:t xml:space="preserve">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визначених відповідно до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p>
    <w:p w14:paraId="12789939"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Інформаційні матеріали та доступ до відповідних кадастрів та реєстрів, відповідних інформаційних систем повинні бути надані протягом 10 робочих днів після надходження відповідного запиту.</w:t>
      </w:r>
    </w:p>
    <w:p w14:paraId="379ADD60" w14:textId="2E440E90"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Вихідними даними для розроблення комплексного плану, а також його невід’ємних складових </w:t>
      </w:r>
      <w:r w:rsidR="00A20C90" w:rsidRPr="00ED4BAF">
        <w:rPr>
          <w:rFonts w:ascii="Times New Roman" w:hAnsi="Times New Roman" w:cs="Times New Roman"/>
          <w:sz w:val="28"/>
          <w:szCs w:val="28"/>
        </w:rPr>
        <w:t>–</w:t>
      </w:r>
      <w:r w:rsidRPr="00ED4BAF">
        <w:rPr>
          <w:rFonts w:ascii="Times New Roman" w:hAnsi="Times New Roman" w:cs="Times New Roman"/>
          <w:sz w:val="28"/>
          <w:szCs w:val="28"/>
        </w:rPr>
        <w:t xml:space="preserve"> генеральних планів населених пунктів та детальних планів територій </w:t>
      </w:r>
      <w:r w:rsidR="00A20C90" w:rsidRPr="00ED4BAF">
        <w:rPr>
          <w:rFonts w:ascii="Times New Roman" w:hAnsi="Times New Roman" w:cs="Times New Roman"/>
          <w:sz w:val="28"/>
          <w:szCs w:val="28"/>
        </w:rPr>
        <w:t>–</w:t>
      </w:r>
      <w:r w:rsidRPr="00ED4BAF">
        <w:rPr>
          <w:rFonts w:ascii="Times New Roman" w:hAnsi="Times New Roman" w:cs="Times New Roman"/>
          <w:sz w:val="28"/>
          <w:szCs w:val="28"/>
        </w:rPr>
        <w:t xml:space="preserve"> є відомості (</w:t>
      </w:r>
      <w:proofErr w:type="spellStart"/>
      <w:r w:rsidRPr="00ED4BAF">
        <w:rPr>
          <w:rFonts w:ascii="Times New Roman" w:hAnsi="Times New Roman" w:cs="Times New Roman"/>
          <w:sz w:val="28"/>
          <w:szCs w:val="28"/>
        </w:rPr>
        <w:t>геопросторові</w:t>
      </w:r>
      <w:proofErr w:type="spellEnd"/>
      <w:r w:rsidRPr="00ED4BAF">
        <w:rPr>
          <w:rFonts w:ascii="Times New Roman" w:hAnsi="Times New Roman" w:cs="Times New Roman"/>
          <w:sz w:val="28"/>
          <w:szCs w:val="28"/>
        </w:rPr>
        <w:t xml:space="preserve"> дані розташування та характеристики відповідних об’єктів) про:</w:t>
      </w:r>
    </w:p>
    <w:p w14:paraId="4B2B7228" w14:textId="03EF673C"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об’єкти Державного земельного кадастру;</w:t>
      </w:r>
    </w:p>
    <w:p w14:paraId="5CC750E8"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об’єкти нерухомого майна (крім земельних ділянок);</w:t>
      </w:r>
    </w:p>
    <w:p w14:paraId="6577AF18"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речові права на нерухоме майно (включаючи земельні ділянки);</w:t>
      </w:r>
    </w:p>
    <w:p w14:paraId="3B850B41"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обмеження у використанні земель;</w:t>
      </w:r>
    </w:p>
    <w:p w14:paraId="7A0D86CA"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об’єкти лісового фонду;</w:t>
      </w:r>
    </w:p>
    <w:p w14:paraId="73F8ECD7"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території та об’єкти природно-заповідного фонду та інші території </w:t>
      </w:r>
      <w:proofErr w:type="spellStart"/>
      <w:r w:rsidRPr="00ED4BAF">
        <w:rPr>
          <w:rFonts w:ascii="Times New Roman" w:hAnsi="Times New Roman" w:cs="Times New Roman"/>
          <w:sz w:val="28"/>
          <w:szCs w:val="28"/>
        </w:rPr>
        <w:t>екомережі</w:t>
      </w:r>
      <w:proofErr w:type="spellEnd"/>
      <w:r w:rsidRPr="00ED4BAF">
        <w:rPr>
          <w:rFonts w:ascii="Times New Roman" w:hAnsi="Times New Roman" w:cs="Times New Roman"/>
          <w:sz w:val="28"/>
          <w:szCs w:val="28"/>
        </w:rPr>
        <w:t>;</w:t>
      </w:r>
    </w:p>
    <w:p w14:paraId="2FA2DEE1"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об’єкти Смарагдової мережі;</w:t>
      </w:r>
    </w:p>
    <w:p w14:paraId="164D3170"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об’єкти водного фонду та водно-болотні угіддя;</w:t>
      </w:r>
    </w:p>
    <w:p w14:paraId="2A6E450B"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мінерально-сировинні ресурси;</w:t>
      </w:r>
    </w:p>
    <w:p w14:paraId="635B890A"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об’єкти всесвітньої спадщини, їх території та буферні зони; пам’ятки культурної спадщини, у тому числі археологічні, їх території та зони охорони; межі та правові режими використання історичних ареалів населених місць; історико-культурні заповідники, історико-культурні заповідні території та їх зони охорони; охоронювані археологічні території, музеї;</w:t>
      </w:r>
    </w:p>
    <w:p w14:paraId="49A540DD"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населення;</w:t>
      </w:r>
    </w:p>
    <w:p w14:paraId="63B63E44"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об’єкти виробничого комплексу;</w:t>
      </w:r>
    </w:p>
    <w:p w14:paraId="617FAAB1" w14:textId="0023F93A"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об’єкти невиробничого комплексу (науково-дослідні та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організації, заклади освіти);</w:t>
      </w:r>
    </w:p>
    <w:p w14:paraId="79C42908"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об’єкти соціальної сфери;</w:t>
      </w:r>
    </w:p>
    <w:p w14:paraId="756704D9"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об’єкти цивільного захисту, інші дані, необхідні для розроблення розділу “Інженерно-технічні заходи цивільного захисту”;</w:t>
      </w:r>
    </w:p>
    <w:p w14:paraId="74CC98C5" w14:textId="772B3418"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об’єкти інженерної інфраструктури (водопостачання, водовідведення, теплопостачання, систем передачі/розподілу електричної енергії та розподілу газу</w:t>
      </w:r>
      <w:r w:rsidR="00FC211E" w:rsidRPr="00ED4BAF">
        <w:rPr>
          <w:rFonts w:ascii="Times New Roman" w:hAnsi="Times New Roman" w:cs="Times New Roman"/>
          <w:sz w:val="28"/>
          <w:szCs w:val="28"/>
        </w:rPr>
        <w:t xml:space="preserve">, </w:t>
      </w:r>
      <w:r w:rsidRPr="00ED4BAF">
        <w:rPr>
          <w:rFonts w:ascii="Times New Roman" w:hAnsi="Times New Roman" w:cs="Times New Roman"/>
          <w:sz w:val="28"/>
          <w:szCs w:val="28"/>
        </w:rPr>
        <w:t>об’єкти телефонізації, трубопровідного транспорту);</w:t>
      </w:r>
    </w:p>
    <w:p w14:paraId="680DC3B0"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об’єкти дорожньо-транспортної інфраструктури (залізничні та автомобільні дороги, мостові споруди, підприємства та парк автотранспорту, об’єкти автосервісу, </w:t>
      </w:r>
      <w:proofErr w:type="spellStart"/>
      <w:r w:rsidRPr="00ED4BAF">
        <w:rPr>
          <w:rFonts w:ascii="Times New Roman" w:hAnsi="Times New Roman" w:cs="Times New Roman"/>
          <w:sz w:val="28"/>
          <w:szCs w:val="28"/>
        </w:rPr>
        <w:t>міжселенні</w:t>
      </w:r>
      <w:proofErr w:type="spellEnd"/>
      <w:r w:rsidRPr="00ED4BAF">
        <w:rPr>
          <w:rFonts w:ascii="Times New Roman" w:hAnsi="Times New Roman" w:cs="Times New Roman"/>
          <w:sz w:val="28"/>
          <w:szCs w:val="28"/>
        </w:rPr>
        <w:t xml:space="preserve"> транспортні маршрути, авто- та залізничні станції, авто-, залізничні, річкові, морські вокзали, об’єкти повітряного транспорту);</w:t>
      </w:r>
    </w:p>
    <w:p w14:paraId="7319162B" w14:textId="6299BD49"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об’єкти природної і техногенної небезпеки, розташовані на території територіальної громади та </w:t>
      </w:r>
      <w:r w:rsidR="002A5F83" w:rsidRPr="00ED4BAF">
        <w:rPr>
          <w:rFonts w:ascii="Times New Roman" w:hAnsi="Times New Roman" w:cs="Times New Roman"/>
          <w:sz w:val="28"/>
          <w:szCs w:val="28"/>
        </w:rPr>
        <w:t>територіях суміжних територіальних громад (</w:t>
      </w:r>
      <w:r w:rsidRPr="00ED4BAF">
        <w:rPr>
          <w:rFonts w:ascii="Times New Roman" w:hAnsi="Times New Roman" w:cs="Times New Roman"/>
          <w:sz w:val="28"/>
          <w:szCs w:val="28"/>
        </w:rPr>
        <w:t>адмініс</w:t>
      </w:r>
      <w:r w:rsidR="002A5F83" w:rsidRPr="00ED4BAF">
        <w:rPr>
          <w:rFonts w:ascii="Times New Roman" w:hAnsi="Times New Roman" w:cs="Times New Roman"/>
          <w:sz w:val="28"/>
          <w:szCs w:val="28"/>
        </w:rPr>
        <w:t>тративно-територіальних одиниць)</w:t>
      </w:r>
      <w:r w:rsidRPr="00ED4BAF">
        <w:rPr>
          <w:rFonts w:ascii="Times New Roman" w:hAnsi="Times New Roman" w:cs="Times New Roman"/>
          <w:sz w:val="28"/>
          <w:szCs w:val="28"/>
        </w:rPr>
        <w:t>;</w:t>
      </w:r>
    </w:p>
    <w:p w14:paraId="24746AA8"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природно-кліматичні умови;</w:t>
      </w:r>
    </w:p>
    <w:p w14:paraId="212C6C66"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стан навколишнього природного середовища (земель, ґрунтів, водного та повітряного простору, інших компонентів довкілля);</w:t>
      </w:r>
    </w:p>
    <w:p w14:paraId="404755D4"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ризик виникнення на території надзвичайних ситуацій природного та техногенного характеру;</w:t>
      </w:r>
    </w:p>
    <w:p w14:paraId="0BB47884"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розміщення на території територіальної громади об’єктів, визначених Генеральною схемо планування території України, Державною стратегією регіонального розвитку України, Стратегією сталого розвитку України;</w:t>
      </w:r>
    </w:p>
    <w:p w14:paraId="258012E8" w14:textId="43340F38"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положення концепції інтегрованого розвитку території територіальної громади, програми комплексного відновлення, території територіальної громади, для новостворюваних населених пунктів – техніко-економічне </w:t>
      </w:r>
      <w:r w:rsidR="00B32143" w:rsidRPr="00ED4BAF">
        <w:rPr>
          <w:rFonts w:ascii="Times New Roman" w:hAnsi="Times New Roman" w:cs="Times New Roman"/>
          <w:sz w:val="28"/>
          <w:szCs w:val="28"/>
        </w:rPr>
        <w:t>обґрунтування</w:t>
      </w:r>
      <w:r w:rsidRPr="00ED4BAF">
        <w:rPr>
          <w:rFonts w:ascii="Times New Roman" w:hAnsi="Times New Roman" w:cs="Times New Roman"/>
          <w:sz w:val="28"/>
          <w:szCs w:val="28"/>
        </w:rPr>
        <w:t xml:space="preserve"> доцільності створення нового населеного пункту;</w:t>
      </w:r>
    </w:p>
    <w:p w14:paraId="3D62158A"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положення затвердженої містобудівної документації регіонального та місцевого рівня, що стосуються використання території територіальної громади;</w:t>
      </w:r>
    </w:p>
    <w:p w14:paraId="76E11F01"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стратегічні та оперативні цілі, визначені регіональною стратегією розвитку, що поширюються на територію територіальної громади, стратегією розвитку територіальної громади;</w:t>
      </w:r>
    </w:p>
    <w:p w14:paraId="356F5B55"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прогнози та програми економічного і соціального розвитку, галузей економіки, прийняті на державному, обласному, районному та місцевому рівні, що поширюються на територію територіальної громади;</w:t>
      </w:r>
    </w:p>
    <w:p w14:paraId="0C0F89FF"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стратегії, програми та плани у сфері охорони навколишнього природного середовища і сталого використання земель, ґрунтів, вод, лісів та інших природних ресурсів, формування </w:t>
      </w:r>
      <w:proofErr w:type="spellStart"/>
      <w:r w:rsidRPr="00ED4BAF">
        <w:rPr>
          <w:rFonts w:ascii="Times New Roman" w:hAnsi="Times New Roman" w:cs="Times New Roman"/>
          <w:sz w:val="28"/>
          <w:szCs w:val="28"/>
        </w:rPr>
        <w:t>екомережі</w:t>
      </w:r>
      <w:proofErr w:type="spellEnd"/>
      <w:r w:rsidRPr="00ED4BAF">
        <w:rPr>
          <w:rFonts w:ascii="Times New Roman" w:hAnsi="Times New Roman" w:cs="Times New Roman"/>
          <w:sz w:val="28"/>
          <w:szCs w:val="28"/>
        </w:rPr>
        <w:t>;</w:t>
      </w:r>
    </w:p>
    <w:p w14:paraId="4B2DC55E" w14:textId="7374C94B"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плани управління річковими басейнами;</w:t>
      </w:r>
    </w:p>
    <w:p w14:paraId="35F976CC" w14:textId="779B1E1C"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положення схем землеустрою і техніко-економічних обґрунтувань використання та охорони земель адміністративно-територіальних одиниць та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землеустрою щодо впорядкування території населених пунктів,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землеустрою щодо впорядкування територій для містобудівних потреб, планів земельно-господарського устрою,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 у межах території територіальної громади, затверджені до затвердження комплексного плану.</w:t>
      </w:r>
    </w:p>
    <w:p w14:paraId="3E4F4D2C"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При розробленні розділу «Історико-архітектурний опорний план» вихідними даними також є наступні відомості:</w:t>
      </w:r>
    </w:p>
    <w:p w14:paraId="03505B64"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1) відомості про об’єкти всесвітньої спадщини, їх території та буферні зони; перелік нерухомих пам’яток та щойно виявлених об’єктів культурної спадщини з інформацією про найменування органу, дату та номер документа про взяття на державний облік, охоронний номер тощо;</w:t>
      </w:r>
    </w:p>
    <w:p w14:paraId="3CCECCF7"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облікова документація на нерухомі об’єкти культурної спадщини;</w:t>
      </w:r>
    </w:p>
    <w:p w14:paraId="6499FE11"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відомості щодо територій, які належать до земель історико-культурного призначення (межі й площі, якими розпорядчими документами затверджені): землі, на яких розташовані нерухомі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 об’єкти всесвітньої спадщини;</w:t>
      </w:r>
    </w:p>
    <w:p w14:paraId="02B4B6F5" w14:textId="77777777"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Вихідні дані, зібрані при розробленні концепції інтегрованого розвитку території територіальної громади, програми комплексного відновлення території територіальної громади можуть бути застосовані як вихідні дані при розробленні містобудівної документації (у разі потреби при розробленні містобудівної документації такі вихідні дані можуть бути доповнені та уточнені).</w:t>
      </w:r>
    </w:p>
    <w:p w14:paraId="69DB943E" w14:textId="44AA67CF" w:rsidR="0026489E"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Перелік вихідних даних для розроблення розділу «Інженерно-технічні заходи цивільного захисту» наведено у додатку до цього Порядку.</w:t>
      </w:r>
    </w:p>
    <w:p w14:paraId="658CB8C2" w14:textId="77777777" w:rsidR="00DA75D7" w:rsidRPr="00ED4BAF" w:rsidRDefault="00DA75D7" w:rsidP="0026489E">
      <w:pPr>
        <w:spacing w:after="0" w:line="240" w:lineRule="auto"/>
        <w:ind w:firstLine="567"/>
        <w:contextualSpacing/>
        <w:jc w:val="both"/>
        <w:rPr>
          <w:rFonts w:ascii="Times New Roman" w:hAnsi="Times New Roman" w:cs="Times New Roman"/>
          <w:sz w:val="28"/>
          <w:szCs w:val="28"/>
        </w:rPr>
      </w:pPr>
    </w:p>
    <w:p w14:paraId="231B2CAE" w14:textId="098F9D28" w:rsidR="00B6272F" w:rsidRPr="00ED4BAF" w:rsidRDefault="0026489E" w:rsidP="0026489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41.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оновлення та внесення змін до неї здійснюється трьома організаційними етапами: підготовчий, основний, завершальний, які реалізуються у послідовності, визначеній пунктами 42-44 цього Порядку.</w:t>
      </w:r>
    </w:p>
    <w:p w14:paraId="1BA172BA" w14:textId="77777777" w:rsidR="00DA75D7" w:rsidRPr="00ED4BAF" w:rsidRDefault="00DA75D7" w:rsidP="00B6272F">
      <w:pPr>
        <w:spacing w:after="0" w:line="240" w:lineRule="auto"/>
        <w:ind w:firstLine="567"/>
        <w:contextualSpacing/>
        <w:jc w:val="center"/>
        <w:rPr>
          <w:rFonts w:ascii="Times New Roman" w:hAnsi="Times New Roman" w:cs="Times New Roman"/>
          <w:i/>
          <w:sz w:val="28"/>
          <w:szCs w:val="28"/>
        </w:rPr>
      </w:pPr>
    </w:p>
    <w:p w14:paraId="648DE00F" w14:textId="6298D147"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r w:rsidRPr="00ED4BAF">
        <w:rPr>
          <w:rFonts w:ascii="Times New Roman" w:hAnsi="Times New Roman" w:cs="Times New Roman"/>
          <w:i/>
          <w:sz w:val="28"/>
          <w:szCs w:val="28"/>
        </w:rPr>
        <w:t>Підготовчий етап</w:t>
      </w:r>
    </w:p>
    <w:p w14:paraId="31D978EA"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07A2CDF7" w14:textId="77777777" w:rsidR="006A1E3E" w:rsidRPr="00ED4BAF" w:rsidRDefault="006A1E3E" w:rsidP="006A1E3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42. Підготовчий етап включає такі заходи:</w:t>
      </w:r>
    </w:p>
    <w:p w14:paraId="0BC422A6" w14:textId="77777777" w:rsidR="006A1E3E" w:rsidRPr="00ED4BAF" w:rsidRDefault="006A1E3E" w:rsidP="006A1E3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прийняття рішення відповідним уповноваженим органом згідно з пунктами 34 та 37 цього Порядку щодо розроблення містобудівної документації на місцевому рівні, у якому зазначаються:</w:t>
      </w:r>
    </w:p>
    <w:p w14:paraId="7E71EA55" w14:textId="77777777" w:rsidR="006A1E3E" w:rsidRPr="00ED4BAF" w:rsidRDefault="006A1E3E" w:rsidP="006A1E3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строки проведення підготовчих процедур розроблення містобудівної документації на місцевому рівні;</w:t>
      </w:r>
    </w:p>
    <w:p w14:paraId="7337A946" w14:textId="1BBB0C8F" w:rsidR="006A1E3E" w:rsidRPr="00ED4BAF" w:rsidRDefault="006A1E3E" w:rsidP="006A1E3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прогнозовані правові, економічні наслідки та наслідки для навколишнього природного середовища (у тому числі для здоров’я населення</w:t>
      </w:r>
      <w:r w:rsidR="00DA75D7" w:rsidRPr="00ED4BAF">
        <w:rPr>
          <w:rFonts w:ascii="Times New Roman" w:hAnsi="Times New Roman" w:cs="Times New Roman"/>
          <w:sz w:val="28"/>
          <w:szCs w:val="28"/>
        </w:rPr>
        <w:t>)</w:t>
      </w:r>
      <w:r w:rsidRPr="00ED4BAF">
        <w:rPr>
          <w:rFonts w:ascii="Times New Roman" w:hAnsi="Times New Roman" w:cs="Times New Roman"/>
          <w:sz w:val="28"/>
          <w:szCs w:val="28"/>
        </w:rPr>
        <w:t>;</w:t>
      </w:r>
    </w:p>
    <w:p w14:paraId="144CB742" w14:textId="358B645A" w:rsidR="006A1E3E" w:rsidRPr="00ED4BAF" w:rsidRDefault="006A1E3E" w:rsidP="006A1E3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замовник містобудівної документації та його повноваження щодо забезпечення проведення процедури підготовчого, основного та заключного етапів розроблення містобудівної документації відповідно до вимог цього Порядку;</w:t>
      </w:r>
    </w:p>
    <w:p w14:paraId="5E1F13E0" w14:textId="11E95A19" w:rsidR="006A1E3E" w:rsidRPr="00ED4BAF" w:rsidRDefault="006A1E3E" w:rsidP="006A1E3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2) оприлюднення замовником рішення щодо розроблення, оновлення або внесення змін до містобудівної документації на місцевому рівні та підстав для його прийняття, зокрема результатів містобудівного моніторингу, здійснюється з використанням засобів Містобудівного кадастру на державному рівні, а також на </w:t>
      </w:r>
      <w:proofErr w:type="spellStart"/>
      <w:r w:rsidRPr="00ED4BAF">
        <w:rPr>
          <w:rFonts w:ascii="Times New Roman" w:hAnsi="Times New Roman" w:cs="Times New Roman"/>
          <w:sz w:val="28"/>
          <w:szCs w:val="28"/>
        </w:rPr>
        <w:t>вебсайт</w:t>
      </w:r>
      <w:r w:rsidR="00DA75D7" w:rsidRPr="00ED4BAF">
        <w:rPr>
          <w:rFonts w:ascii="Times New Roman" w:hAnsi="Times New Roman" w:cs="Times New Roman"/>
          <w:sz w:val="28"/>
          <w:szCs w:val="28"/>
        </w:rPr>
        <w:t>і</w:t>
      </w:r>
      <w:proofErr w:type="spellEnd"/>
      <w:r w:rsidRPr="00ED4BAF">
        <w:rPr>
          <w:rFonts w:ascii="Times New Roman" w:hAnsi="Times New Roman" w:cs="Times New Roman"/>
          <w:sz w:val="28"/>
          <w:szCs w:val="28"/>
        </w:rPr>
        <w:t xml:space="preserve"> замовник</w:t>
      </w:r>
      <w:r w:rsidR="00DA75D7" w:rsidRPr="00ED4BAF">
        <w:rPr>
          <w:rFonts w:ascii="Times New Roman" w:hAnsi="Times New Roman" w:cs="Times New Roman"/>
          <w:sz w:val="28"/>
          <w:szCs w:val="28"/>
        </w:rPr>
        <w:t>а</w:t>
      </w:r>
      <w:r w:rsidRPr="00ED4BAF">
        <w:rPr>
          <w:rFonts w:ascii="Times New Roman" w:hAnsi="Times New Roman" w:cs="Times New Roman"/>
          <w:sz w:val="28"/>
          <w:szCs w:val="28"/>
        </w:rPr>
        <w:t xml:space="preserve"> містобудівної документації шляхом публікації </w:t>
      </w:r>
      <w:r w:rsidRPr="00ED4BAF">
        <w:rPr>
          <w:rFonts w:ascii="Times New Roman" w:hAnsi="Times New Roman" w:cs="Times New Roman"/>
          <w:sz w:val="28"/>
          <w:szCs w:val="28"/>
        </w:rPr>
        <w:lastRenderedPageBreak/>
        <w:t xml:space="preserve">відповідних посилань на </w:t>
      </w:r>
      <w:proofErr w:type="spellStart"/>
      <w:r w:rsidRPr="00ED4BAF">
        <w:rPr>
          <w:rFonts w:ascii="Times New Roman" w:hAnsi="Times New Roman" w:cs="Times New Roman"/>
          <w:sz w:val="28"/>
          <w:szCs w:val="28"/>
        </w:rPr>
        <w:t>геопортал</w:t>
      </w:r>
      <w:proofErr w:type="spellEnd"/>
      <w:r w:rsidRPr="00ED4BAF">
        <w:rPr>
          <w:rFonts w:ascii="Times New Roman" w:hAnsi="Times New Roman" w:cs="Times New Roman"/>
          <w:sz w:val="28"/>
          <w:szCs w:val="28"/>
        </w:rPr>
        <w:t xml:space="preserve"> Містобудівного кадастру на державному рівні;</w:t>
      </w:r>
    </w:p>
    <w:p w14:paraId="694A5B5A" w14:textId="77777777" w:rsidR="006A1E3E" w:rsidRPr="00ED4BAF" w:rsidRDefault="006A1E3E" w:rsidP="006A1E3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вжиття замовником заходів до отримання доступу до всіх чинних кадастрів та реєстрів або щодо забезпечення взаємодії між його інформаційною системою та чинними кадастрами та реєстрами відповідно до законодавства, що визначає порядок їх ведення;</w:t>
      </w:r>
    </w:p>
    <w:p w14:paraId="649F89DF" w14:textId="5FEF6B24" w:rsidR="006A1E3E" w:rsidRPr="00ED4BAF" w:rsidRDefault="006A1E3E" w:rsidP="006A1E3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 для комплексних планів, генеральних планів населених пунктів (для мм. Києва та Севастополя, адміністративних центрів областей та районів) </w:t>
      </w:r>
      <w:r w:rsidR="00DA75D7" w:rsidRPr="00ED4BAF">
        <w:rPr>
          <w:rFonts w:ascii="Times New Roman" w:hAnsi="Times New Roman" w:cs="Times New Roman"/>
          <w:sz w:val="28"/>
          <w:szCs w:val="28"/>
        </w:rPr>
        <w:t>–</w:t>
      </w:r>
      <w:r w:rsidRPr="00ED4BAF">
        <w:rPr>
          <w:rFonts w:ascii="Times New Roman" w:hAnsi="Times New Roman" w:cs="Times New Roman"/>
          <w:sz w:val="28"/>
          <w:szCs w:val="28"/>
        </w:rPr>
        <w:t xml:space="preserve"> отримання замовником відомостей щодо державних інтересів, інтересів суміжних територіальних громад шляхом подання ним до виконавчих органів сільських, селищних, міських рад суміжних територіальних громад, обласних держадміністрацій, Ради міністрів Автономної Республіки Крим запитів щодо визначення державних інтересів, інтересів суміжних територіальних громад для їх врахування під час розроблення комплексного плану, генерального плану населеного пункту.</w:t>
      </w:r>
    </w:p>
    <w:p w14:paraId="301C319E" w14:textId="4FA465A9" w:rsidR="006A1E3E" w:rsidRPr="00ED4BAF" w:rsidRDefault="006A1E3E"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Під час розроблення комплексних планів для територіальних громад</w:t>
      </w:r>
      <w:r w:rsidR="002A5F83" w:rsidRPr="00ED4BAF">
        <w:rPr>
          <w:rFonts w:ascii="Times New Roman" w:hAnsi="Times New Roman" w:cs="Times New Roman"/>
          <w:sz w:val="28"/>
          <w:szCs w:val="28"/>
        </w:rPr>
        <w:t>, адміністративними центрами яких є адміністративні центри</w:t>
      </w:r>
      <w:r w:rsidRPr="00ED4BAF">
        <w:rPr>
          <w:rFonts w:ascii="Times New Roman" w:hAnsi="Times New Roman" w:cs="Times New Roman"/>
          <w:sz w:val="28"/>
          <w:szCs w:val="28"/>
        </w:rPr>
        <w:t xml:space="preserve"> областей, під час розроблення генеральних планів населених пунктів для мм. Києва та Севастополя, адміністративних центрів областей</w:t>
      </w:r>
      <w:r w:rsidR="00DA75D7" w:rsidRPr="00ED4BAF">
        <w:rPr>
          <w:rFonts w:ascii="Times New Roman" w:hAnsi="Times New Roman" w:cs="Times New Roman"/>
          <w:sz w:val="28"/>
          <w:szCs w:val="28"/>
        </w:rPr>
        <w:t xml:space="preserve"> та Автономної Республіки Крим</w:t>
      </w:r>
      <w:r w:rsidRPr="00ED4BAF">
        <w:rPr>
          <w:rFonts w:ascii="Times New Roman" w:hAnsi="Times New Roman" w:cs="Times New Roman"/>
          <w:sz w:val="28"/>
          <w:szCs w:val="28"/>
        </w:rPr>
        <w:t xml:space="preserve"> також забезпечується отримання замовником державних інтересів від центрального органу виконавчої влади, що забезпечує формування державної п</w:t>
      </w:r>
      <w:r w:rsidR="00D0671A" w:rsidRPr="00ED4BAF">
        <w:rPr>
          <w:rFonts w:ascii="Times New Roman" w:hAnsi="Times New Roman" w:cs="Times New Roman"/>
          <w:sz w:val="28"/>
          <w:szCs w:val="28"/>
        </w:rPr>
        <w:t>олітики у сфері містобудування.</w:t>
      </w:r>
    </w:p>
    <w:p w14:paraId="125B61F6" w14:textId="77777777"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Під час підготовки матеріалів щодо державних інтересів та інтересів суміжних територіальних громад враховуються:</w:t>
      </w:r>
    </w:p>
    <w:p w14:paraId="56C9C47A" w14:textId="77777777"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містобудівна документація державного та регіонального рівня, містобудівна документація територій суміжних територіальних громад щодо суміжних територій;</w:t>
      </w:r>
    </w:p>
    <w:p w14:paraId="5DB3D779" w14:textId="2F8F2A42" w:rsidR="00D0671A" w:rsidRPr="00ED4BAF" w:rsidRDefault="00D0671A" w:rsidP="00FB7A58">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оперативні цілі та основні завдання, що забезпечують досягнення стратегічних цілей, наведених у додатку 2 до Державної стратегії регіонального розвитку на 2021-2027 роки, затвердженої постановою Кабінету Міністрів України від 13 серпня 2024 р. № 940 (Офіційний вісник України, 13.09.2024, №</w:t>
      </w:r>
      <w:r w:rsidR="00FB7A58" w:rsidRPr="00ED4BAF">
        <w:rPr>
          <w:rFonts w:ascii="Times New Roman" w:hAnsi="Times New Roman" w:cs="Times New Roman"/>
          <w:sz w:val="28"/>
          <w:szCs w:val="28"/>
        </w:rPr>
        <w:t> </w:t>
      </w:r>
      <w:r w:rsidRPr="00ED4BAF">
        <w:rPr>
          <w:rFonts w:ascii="Times New Roman" w:hAnsi="Times New Roman" w:cs="Times New Roman"/>
          <w:sz w:val="28"/>
          <w:szCs w:val="28"/>
        </w:rPr>
        <w:t>79, ст. 4627, Урядовий кур'єр, 22.08.2024, № 170, в редакції  постанови Кабінету Міністрів України</w:t>
      </w:r>
      <w:r w:rsidR="00FB7A58" w:rsidRPr="00ED4BAF">
        <w:rPr>
          <w:rFonts w:ascii="Times New Roman" w:hAnsi="Times New Roman" w:cs="Times New Roman"/>
          <w:sz w:val="28"/>
          <w:szCs w:val="28"/>
        </w:rPr>
        <w:t xml:space="preserve"> </w:t>
      </w:r>
      <w:r w:rsidRPr="00ED4BAF">
        <w:rPr>
          <w:rFonts w:ascii="Times New Roman" w:hAnsi="Times New Roman" w:cs="Times New Roman"/>
          <w:sz w:val="28"/>
          <w:szCs w:val="28"/>
        </w:rPr>
        <w:t>від 13 серпня 2024 р. № 940), регіональна стратегія розвитку, що поширюється на територію територіальної громади, стратегії розвитку суміжних територіальних громад;</w:t>
      </w:r>
    </w:p>
    <w:p w14:paraId="6B278C67" w14:textId="77777777"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прогнози та програми економічного і соціального розвитку, галузей економіки, прийняті на державному, обласному, районному та місцевому рівні, що поширюються на територію територіальної громади;</w:t>
      </w:r>
    </w:p>
    <w:p w14:paraId="67424D57" w14:textId="77777777"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стратегії, програми та плани у сфері охорони навколишнього природного середовища і сталого використання земель, ґрунтів, вод, лісів та інших природних ресурсів, формування </w:t>
      </w:r>
      <w:proofErr w:type="spellStart"/>
      <w:r w:rsidRPr="00ED4BAF">
        <w:rPr>
          <w:rFonts w:ascii="Times New Roman" w:hAnsi="Times New Roman" w:cs="Times New Roman"/>
          <w:sz w:val="28"/>
          <w:szCs w:val="28"/>
        </w:rPr>
        <w:t>екомережі</w:t>
      </w:r>
      <w:proofErr w:type="spellEnd"/>
      <w:r w:rsidRPr="00ED4BAF">
        <w:rPr>
          <w:rFonts w:ascii="Times New Roman" w:hAnsi="Times New Roman" w:cs="Times New Roman"/>
          <w:sz w:val="28"/>
          <w:szCs w:val="28"/>
        </w:rPr>
        <w:t>, плани управління річковими басейнами;</w:t>
      </w:r>
    </w:p>
    <w:p w14:paraId="759E019B" w14:textId="77777777"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наявні відомості та розрахункові планові показники для розроблення розділу “Інженерно-технічні заходи цивільного захисту”.</w:t>
      </w:r>
    </w:p>
    <w:p w14:paraId="1601F64E" w14:textId="44EF3449" w:rsidR="00D0671A" w:rsidRPr="00ED4BAF" w:rsidRDefault="00D0671A"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Державні інтереси надаються у формі офіційних листів обласних держадміністрацій, Ради міністрів Автономної Республіки Крим, центрального органу виконавчої влади, що забезпечує формування державної політики у сфері містобудування</w:t>
      </w:r>
      <w:r w:rsidR="00FB7A58" w:rsidRPr="00ED4BAF">
        <w:rPr>
          <w:rFonts w:ascii="Times New Roman" w:hAnsi="Times New Roman" w:cs="Times New Roman"/>
          <w:sz w:val="28"/>
          <w:szCs w:val="28"/>
        </w:rPr>
        <w:t>,</w:t>
      </w:r>
      <w:r w:rsidRPr="00ED4BAF">
        <w:rPr>
          <w:rFonts w:ascii="Times New Roman" w:hAnsi="Times New Roman" w:cs="Times New Roman"/>
          <w:sz w:val="28"/>
          <w:szCs w:val="28"/>
        </w:rPr>
        <w:t xml:space="preserve"> з інформаційними матеріалами щодо державних інтересів, у тому числі витягів з Генеральної схеми планування території України, відповідної схеми планування території державного та/або регіонального рівня (у разі затвердження таких документів або внесення змін до них після 1 січня 2025 року), які доповнюються інформацією з інших документів державного планування, затверджених у встановленому законодавством порядку (концепцій, стратегій, цільових програм).</w:t>
      </w:r>
    </w:p>
    <w:p w14:paraId="5BDB03A8" w14:textId="20D4A099"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Інтереси суміжних територіальних громад надаються у формі офіційних листів уповноважених органів містобудування та архітектури (за їх відсутності </w:t>
      </w:r>
      <w:r w:rsidR="00FB7A58" w:rsidRPr="00ED4BAF">
        <w:rPr>
          <w:rFonts w:ascii="Times New Roman" w:hAnsi="Times New Roman" w:cs="Times New Roman"/>
          <w:sz w:val="28"/>
          <w:szCs w:val="28"/>
        </w:rPr>
        <w:t>–</w:t>
      </w:r>
      <w:r w:rsidRPr="00ED4BAF">
        <w:rPr>
          <w:rFonts w:ascii="Times New Roman" w:hAnsi="Times New Roman" w:cs="Times New Roman"/>
          <w:sz w:val="28"/>
          <w:szCs w:val="28"/>
        </w:rPr>
        <w:t xml:space="preserve"> виконавчих комітетів) відповідних сільських, селищних, міських рад з інформаційними матеріалами щодо інтересів суміжних територіальних громад.</w:t>
      </w:r>
    </w:p>
    <w:p w14:paraId="2DC35B02" w14:textId="3A8723E2"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Строк дії вихідних даних щодо державних інтересів (інтересів суміжної територіальної громади) становить три роки з дати їх отримання, якщо органом, що видав такий витяг, не повідомлено замовнику офіційним листом про втрату їх актуальності з наданням відповідного обґрунтування (затвердження, внесення змін або скасування відповідних документів).</w:t>
      </w:r>
    </w:p>
    <w:p w14:paraId="3960D46F" w14:textId="4CB9F801"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коли строк дії таких вихідних даних щодо державних інтересів, інтересів суміжної територіальної громади завершився під час розроблення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на місцевому рівні до її затвердження, замовнику необхідно звернутися у встановленому порядку щодо повторного надання державних інтересів, інтересів суміжної територіальної громади</w:t>
      </w:r>
      <w:r w:rsidR="00FB7A58" w:rsidRPr="00ED4BAF">
        <w:rPr>
          <w:rFonts w:ascii="Times New Roman" w:hAnsi="Times New Roman" w:cs="Times New Roman"/>
          <w:sz w:val="28"/>
          <w:szCs w:val="28"/>
        </w:rPr>
        <w:t>.</w:t>
      </w:r>
    </w:p>
    <w:p w14:paraId="0F951D0E" w14:textId="77777777"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Матеріали державних інтересів, що містять інформацію для службового користування чи іншу інформацію з обмеженим доступом,  надсилаються окремими листами із забезпеченням відповідних вимог щодо роботи з інформацією з обмеженим доступом.</w:t>
      </w:r>
    </w:p>
    <w:p w14:paraId="66885B8E" w14:textId="53DA58F9"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Матеріали державних інтересів, що стосуються розроблення розділу «Інженерно-технічні заходи цивільного захисту», надаються відповідним територіальним підрозділом Державної служби України з надзвичайних ситуацій спільно зі структурним підрозділом з питань цивільного захисту Ради Міністрів Автономної Республіки Крим, обласної, </w:t>
      </w:r>
      <w:r w:rsidR="002A5F83" w:rsidRPr="00ED4BAF">
        <w:rPr>
          <w:rFonts w:ascii="Times New Roman" w:hAnsi="Times New Roman" w:cs="Times New Roman"/>
          <w:sz w:val="28"/>
          <w:szCs w:val="28"/>
        </w:rPr>
        <w:t>Київської, Севастопольської міської держа</w:t>
      </w:r>
      <w:r w:rsidRPr="00ED4BAF">
        <w:rPr>
          <w:rFonts w:ascii="Times New Roman" w:hAnsi="Times New Roman" w:cs="Times New Roman"/>
          <w:sz w:val="28"/>
          <w:szCs w:val="28"/>
        </w:rPr>
        <w:t>дміністрацій до уповноваженого органу містобудування та архітектури Автономної Республіки Крим, областей, міст Києва та Севастополя.</w:t>
      </w:r>
    </w:p>
    <w:p w14:paraId="182D3CA4" w14:textId="77777777" w:rsidR="00D0671A" w:rsidRPr="00ED4BAF" w:rsidRDefault="00D0671A" w:rsidP="00D0671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Відповідним уповноваженим органом містобудування та архітектури за потреби на підставі отриманих матеріалів розробляються графічні матеріали щодо функціонального зонування відповідних та прилеглих територій та направляються замовнику. Такі матеріали підлягають внесенню до Містобудівного кадастру на державному рівні та обов’язковому врахуванню при розробленні містобудівної документації.</w:t>
      </w:r>
    </w:p>
    <w:p w14:paraId="273877A3" w14:textId="100AA1C8" w:rsidR="00D0671A" w:rsidRPr="00ED4BAF" w:rsidRDefault="00D0671A"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Для розроблення проєкту містобудівної документації на місцевому рівні можуть бути використані матеріали державних інтересів, інтересів суміжних територіальних громад, отримані в рамках розроблення концепції інтегрованого розвитку та/або програми комплексного відновлення території територіальної </w:t>
      </w:r>
      <w:r w:rsidRPr="00ED4BAF">
        <w:rPr>
          <w:rFonts w:ascii="Times New Roman" w:hAnsi="Times New Roman" w:cs="Times New Roman"/>
          <w:sz w:val="28"/>
          <w:szCs w:val="28"/>
        </w:rPr>
        <w:lastRenderedPageBreak/>
        <w:t>громади</w:t>
      </w:r>
      <w:r w:rsidR="005812AC" w:rsidRPr="00ED4BAF">
        <w:rPr>
          <w:rFonts w:ascii="Times New Roman" w:hAnsi="Times New Roman" w:cs="Times New Roman"/>
          <w:sz w:val="28"/>
          <w:szCs w:val="28"/>
        </w:rPr>
        <w:t xml:space="preserve">  (у разі їх застосування у якості змістовної частини завдання)</w:t>
      </w:r>
      <w:r w:rsidRPr="00ED4BAF">
        <w:rPr>
          <w:rFonts w:ascii="Times New Roman" w:hAnsi="Times New Roman" w:cs="Times New Roman"/>
          <w:sz w:val="28"/>
          <w:szCs w:val="28"/>
        </w:rPr>
        <w:t>, якщо вони були надані не раніше ніж за три роки до визначення розробника проєкту містобудівної документації;</w:t>
      </w:r>
    </w:p>
    <w:p w14:paraId="74DD5641" w14:textId="77777777"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 під час визначення державних інтересів, інтересів суміжних територіальних громад враховуються такі умови:</w:t>
      </w:r>
    </w:p>
    <w:p w14:paraId="6A42DF1E" w14:textId="77777777"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строк розгляду відповідного запиту становить не більш як 15 робочих днів від дати отримання відповідного листа, але не пізніше ніж за п’ять робочих днів до оголошення процедури закупівлі робіт на розроблення містобудівної документації;</w:t>
      </w:r>
    </w:p>
    <w:p w14:paraId="22766422" w14:textId="77777777"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потреби збільшення строку розгляду запиту про це повинно бути повідомлено замовнику листом не пізніше ніж за п’ять днів до завершення встановленого строку розгляду запиту; збільшення строку розгляду запиту може бути встановлене не більш як на 15 робочих днів від визначеної дати завершення строку розгляду запиту;</w:t>
      </w:r>
    </w:p>
    <w:p w14:paraId="32EC24D9" w14:textId="11ACF79E"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ненадходження відповіді щодо відповідного запиту замовником надсилаються до виконавчих органів сільських, селищних, міських рад суміжних територіальних громад, рай</w:t>
      </w:r>
      <w:r w:rsidR="002A5F83" w:rsidRPr="00ED4BAF">
        <w:rPr>
          <w:rFonts w:ascii="Times New Roman" w:hAnsi="Times New Roman" w:cs="Times New Roman"/>
          <w:sz w:val="28"/>
          <w:szCs w:val="28"/>
        </w:rPr>
        <w:t>онної, обласної держ</w:t>
      </w:r>
      <w:r w:rsidRPr="00ED4BAF">
        <w:rPr>
          <w:rFonts w:ascii="Times New Roman" w:hAnsi="Times New Roman" w:cs="Times New Roman"/>
          <w:sz w:val="28"/>
          <w:szCs w:val="28"/>
        </w:rPr>
        <w:t xml:space="preserve">адміністрації, облдержадміністрації, Ради міністрів Автономної Республіки Крим, центрального органу виконавчої влади, що забезпечує формування державної політики у сфері містобудування (для територіальних громад мм. Києва та Севастополя, </w:t>
      </w:r>
      <w:r w:rsidR="002A5F83" w:rsidRPr="00ED4BAF">
        <w:rPr>
          <w:rFonts w:ascii="Times New Roman" w:hAnsi="Times New Roman" w:cs="Times New Roman"/>
          <w:sz w:val="28"/>
          <w:szCs w:val="28"/>
        </w:rPr>
        <w:t>адміністративними центрами яких є адміністративні центри областей</w:t>
      </w:r>
      <w:r w:rsidR="005812AC" w:rsidRPr="00ED4BAF">
        <w:rPr>
          <w:rFonts w:ascii="Times New Roman" w:hAnsi="Times New Roman" w:cs="Times New Roman"/>
          <w:sz w:val="28"/>
          <w:szCs w:val="28"/>
        </w:rPr>
        <w:t>)</w:t>
      </w:r>
      <w:r w:rsidRPr="00ED4BAF">
        <w:rPr>
          <w:rFonts w:ascii="Times New Roman" w:hAnsi="Times New Roman" w:cs="Times New Roman"/>
          <w:sz w:val="28"/>
          <w:szCs w:val="28"/>
        </w:rPr>
        <w:t>, виконавчих органів сільських, селищних, міських рад суміжних територіальних громад повідомлення щодо розроблення містобудівної документації без врахування державних інтересів, інтересів суміжних територіальних громад;</w:t>
      </w:r>
    </w:p>
    <w:p w14:paraId="284E7106" w14:textId="6EA341B8"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надходження відповідей на запити замовника щодо визначення державних інтересів та інтересів суміжних територіальних громад після визначеного строку відповіді на зазначені запити опрацьовуються за рішенням замовника;</w:t>
      </w:r>
    </w:p>
    <w:p w14:paraId="565C7853" w14:textId="4A204443"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питання, пов’язані з урахуванням та узгодженням інтересів із суміжними адміністративно-територіальними утвореннями інших держав, належать до сфери державних інтересів, а також компетенції міждержавних робочих груп в рамках транскордонного співробітництва (за наявності);</w:t>
      </w:r>
    </w:p>
    <w:p w14:paraId="39D8B839" w14:textId="6CBE8D85"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 формування замовником переліку раніше розробленої містобудівної документації для відповідної території, в тому числі актуальної містобудівної документації та незатверджених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а також матеріалів затверджених раніше історико-архітектурних опорних планів із визначеними межами історичних ареалів та інформацією про об’єкти культурної спадщини та затверджені зони їх охорони, відомостей про об’єкти всесвітньої спадщини, їх території та буферні зони (у разі затвердження); пам’ятки культурної спадщини, у тому числі археологічні, їх території та зони охорони (у разі затвердження); затверджені правові режими використання історичних ареалів населених місць; історико-культурні заповідники, історико-культурні заповідні території та їх зони охорони (у разі затвердження); охоронювані археологічні території, музеї; </w:t>
      </w:r>
      <w:r w:rsidRPr="00ED4BAF">
        <w:rPr>
          <w:rFonts w:ascii="Times New Roman" w:hAnsi="Times New Roman" w:cs="Times New Roman"/>
          <w:sz w:val="28"/>
          <w:szCs w:val="28"/>
        </w:rPr>
        <w:lastRenderedPageBreak/>
        <w:t>визначення відомостей, які необхідні для врахування у планувальних рішеннях містобудівної документації;</w:t>
      </w:r>
    </w:p>
    <w:p w14:paraId="573C37BF" w14:textId="1A85DD7C"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7) формування замовником переліку документів державного планування, затверджених сільською, селищною і міською радою (концепцій, стратегій,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програм, інших документів щодо існуючого стану та планів розвитку відповідних територій), шляхом отримання від відповідних структурних підрозділів виконавчого органу сільської, селищної, міської ради та її виконавчого органу, визначення замовником переліку передбачених зазначеними документами планувальних рішень, які повинні бути враховані в містобудівній документації;</w:t>
      </w:r>
    </w:p>
    <w:p w14:paraId="0E2A736B" w14:textId="349B08CB"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8) інформування замовником про початок розроблення комплексного плану, генерального плану населеного пункту та порядок і строк внесення пропозицій юридичними та фізичними особами здійснюється  засобами Містобудівного кадастру на державному рівні, через місцеві </w:t>
      </w:r>
      <w:r w:rsidR="002A5F83" w:rsidRPr="00ED4BAF">
        <w:rPr>
          <w:rFonts w:ascii="Times New Roman" w:hAnsi="Times New Roman" w:cs="Times New Roman"/>
          <w:sz w:val="28"/>
          <w:szCs w:val="28"/>
        </w:rPr>
        <w:t>медіа</w:t>
      </w:r>
      <w:r w:rsidRPr="00ED4BAF">
        <w:rPr>
          <w:rFonts w:ascii="Times New Roman" w:hAnsi="Times New Roman" w:cs="Times New Roman"/>
          <w:sz w:val="28"/>
          <w:szCs w:val="28"/>
        </w:rPr>
        <w:t xml:space="preserve"> (за наявності), на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сільської, селищної і міської ради,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замовника із забезпеченням дотримання таких строків:</w:t>
      </w:r>
    </w:p>
    <w:p w14:paraId="0D9A7EA1" w14:textId="0D4009B4"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початок реєстрації пропозицій фізичних та юридичних осіб до розроблення або внесення змін до комплексного плану, генерального плану населеного пункту </w:t>
      </w:r>
      <w:r w:rsidR="005812AC" w:rsidRPr="00ED4BAF">
        <w:rPr>
          <w:rFonts w:ascii="Times New Roman" w:hAnsi="Times New Roman" w:cs="Times New Roman"/>
          <w:sz w:val="28"/>
          <w:szCs w:val="28"/>
        </w:rPr>
        <w:t>–</w:t>
      </w:r>
      <w:r w:rsidRPr="00ED4BAF">
        <w:rPr>
          <w:rFonts w:ascii="Times New Roman" w:hAnsi="Times New Roman" w:cs="Times New Roman"/>
          <w:sz w:val="28"/>
          <w:szCs w:val="28"/>
        </w:rPr>
        <w:t xml:space="preserve"> на наступний робочий день після дати публікації відповідного повідомлення;</w:t>
      </w:r>
    </w:p>
    <w:p w14:paraId="7AF8A726" w14:textId="79AAA2D1"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строк реєстрації пропозицій фізичних та юридичних осіб до розроблення або внесення змін до комплексного плану, генерального плану населеного пункту </w:t>
      </w:r>
      <w:r w:rsidR="005812AC" w:rsidRPr="00ED4BAF">
        <w:rPr>
          <w:rFonts w:ascii="Times New Roman" w:hAnsi="Times New Roman" w:cs="Times New Roman"/>
          <w:sz w:val="28"/>
          <w:szCs w:val="28"/>
        </w:rPr>
        <w:t>–</w:t>
      </w:r>
      <w:r w:rsidRPr="00ED4BAF">
        <w:rPr>
          <w:rFonts w:ascii="Times New Roman" w:hAnsi="Times New Roman" w:cs="Times New Roman"/>
          <w:sz w:val="28"/>
          <w:szCs w:val="28"/>
        </w:rPr>
        <w:t xml:space="preserve"> не менш як протягом 15 робочих днів від дати публікації відповідного повідомлення;</w:t>
      </w:r>
    </w:p>
    <w:p w14:paraId="303153A4" w14:textId="77777777" w:rsidR="00B32143" w:rsidRPr="00ED4BAF" w:rsidRDefault="00B32143" w:rsidP="00B321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останній день реєстрації пропозицій фізичних та юридичних осіб до розроблення або внесення змін до комплексного плану - не пізніше ніж за п’ять робочих днів до проведення стратегічної сесії з формування завдання на розроблення комплексного плану. </w:t>
      </w:r>
    </w:p>
    <w:p w14:paraId="346318DB" w14:textId="0FD54DAD" w:rsidR="00B32143" w:rsidRPr="00ED4BAF" w:rsidRDefault="00B32143" w:rsidP="004E501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інформаційному повідомленні про початок розроблення містобудівної документації зазначається, що в рамках надання пропозицій до розроблення або внесення змін до містобудівної документації фізичні та юридичні особи можуть надати пропозиції щодо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  у разі надання розробнику копій документів, що посвідчують право власності/користування відповідними земельними ділянками</w:t>
      </w:r>
      <w:r w:rsidR="005812AC" w:rsidRPr="00ED4BAF">
        <w:rPr>
          <w:rFonts w:ascii="Times New Roman" w:hAnsi="Times New Roman" w:cs="Times New Roman"/>
          <w:sz w:val="28"/>
          <w:szCs w:val="28"/>
        </w:rPr>
        <w:t>;</w:t>
      </w:r>
    </w:p>
    <w:p w14:paraId="406ABBD1" w14:textId="458AD0A9" w:rsidR="004E5012" w:rsidRPr="00ED4BAF" w:rsidRDefault="004E5012" w:rsidP="00B6272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9) забезпечення замовником розміщення на </w:t>
      </w:r>
      <w:proofErr w:type="spellStart"/>
      <w:r w:rsidRPr="00ED4BAF">
        <w:rPr>
          <w:rFonts w:ascii="Times New Roman" w:hAnsi="Times New Roman" w:cs="Times New Roman"/>
          <w:sz w:val="28"/>
          <w:szCs w:val="28"/>
        </w:rPr>
        <w:t>геопорталі</w:t>
      </w:r>
      <w:proofErr w:type="spellEnd"/>
      <w:r w:rsidRPr="00ED4BAF">
        <w:rPr>
          <w:rFonts w:ascii="Times New Roman" w:hAnsi="Times New Roman" w:cs="Times New Roman"/>
          <w:sz w:val="28"/>
          <w:szCs w:val="28"/>
        </w:rPr>
        <w:t xml:space="preserve"> Містобудівного кадастру на державному рівні (за наявності технічної можливості), на </w:t>
      </w:r>
      <w:proofErr w:type="spellStart"/>
      <w:r w:rsidR="00CE0ABB" w:rsidRPr="00ED4BAF">
        <w:rPr>
          <w:rFonts w:ascii="Times New Roman" w:hAnsi="Times New Roman" w:cs="Times New Roman"/>
          <w:sz w:val="28"/>
          <w:szCs w:val="28"/>
        </w:rPr>
        <w:t>вебсайт</w:t>
      </w:r>
      <w:r w:rsidRPr="00ED4BAF">
        <w:rPr>
          <w:rFonts w:ascii="Times New Roman" w:hAnsi="Times New Roman" w:cs="Times New Roman"/>
          <w:sz w:val="28"/>
          <w:szCs w:val="28"/>
        </w:rPr>
        <w:t>і</w:t>
      </w:r>
      <w:proofErr w:type="spellEnd"/>
      <w:r w:rsidRPr="00ED4BAF">
        <w:rPr>
          <w:rFonts w:ascii="Times New Roman" w:hAnsi="Times New Roman" w:cs="Times New Roman"/>
          <w:sz w:val="28"/>
          <w:szCs w:val="28"/>
        </w:rPr>
        <w:t xml:space="preserve"> сільської, селищної і міської ради,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замовника інформації щодо отриманих пропозицій до комплексного плану, генерального плану населеного пункту від фізичних та юридичних осіб із дотриманням вимог Закону України “Про захист персональних даних” та забезпеченням можливості коментування користувачами </w:t>
      </w:r>
      <w:proofErr w:type="spellStart"/>
      <w:r w:rsidR="00CE0ABB" w:rsidRPr="00ED4BAF">
        <w:rPr>
          <w:rFonts w:ascii="Times New Roman" w:hAnsi="Times New Roman" w:cs="Times New Roman"/>
          <w:sz w:val="28"/>
          <w:szCs w:val="28"/>
        </w:rPr>
        <w:t>вебсайт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w:t>
      </w:r>
    </w:p>
    <w:p w14:paraId="234EC5FD" w14:textId="6DD15D8C" w:rsidR="004E5012" w:rsidRPr="00ED4BAF" w:rsidRDefault="004E5012" w:rsidP="00B6272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10) складення замовником переліку раніше розроблених схем землеустрою і техніко-економічних обґрунтувань використання та охорони земель </w:t>
      </w:r>
      <w:r w:rsidRPr="00ED4BAF">
        <w:rPr>
          <w:rFonts w:ascii="Times New Roman" w:hAnsi="Times New Roman" w:cs="Times New Roman"/>
          <w:sz w:val="28"/>
          <w:szCs w:val="28"/>
        </w:rPr>
        <w:lastRenderedPageBreak/>
        <w:t xml:space="preserve">адміністративно-територіальних одиниць, </w:t>
      </w:r>
      <w:proofErr w:type="spellStart"/>
      <w:r w:rsidR="002A5F83" w:rsidRPr="00ED4BAF">
        <w:rPr>
          <w:rFonts w:ascii="Times New Roman" w:hAnsi="Times New Roman" w:cs="Times New Roman"/>
          <w:sz w:val="28"/>
          <w:szCs w:val="28"/>
        </w:rPr>
        <w:t>проєктів</w:t>
      </w:r>
      <w:proofErr w:type="spellEnd"/>
      <w:r w:rsidR="002A5F83" w:rsidRPr="00ED4BAF">
        <w:rPr>
          <w:rFonts w:ascii="Times New Roman" w:hAnsi="Times New Roman" w:cs="Times New Roman"/>
          <w:sz w:val="28"/>
          <w:szCs w:val="28"/>
        </w:rPr>
        <w:t xml:space="preserve"> землеустрою щодо встановлення меж територій територіальних громад,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землеустрою щодо впорядкування території населених пунктів,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землеустрою щодо впорядкування територій для містобудівних потреб, встановлення (зміни) меж адміністративно-територіальних одиниць, планів земельно-господарського устрою,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 у межах території територіальної громади, а також інженерно-геодезичних, інженерно-геологічних, інженерно-гідрометеорологічних вишукувальних,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но</w:t>
      </w:r>
      <w:proofErr w:type="spellEnd"/>
      <w:r w:rsidRPr="00ED4BAF">
        <w:rPr>
          <w:rFonts w:ascii="Times New Roman" w:hAnsi="Times New Roman" w:cs="Times New Roman"/>
          <w:sz w:val="28"/>
          <w:szCs w:val="28"/>
        </w:rPr>
        <w:t xml:space="preserve">-вишукувальних, планувальних та інших робіт та досліджень на території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ування</w:t>
      </w:r>
      <w:proofErr w:type="spellEnd"/>
      <w:r w:rsidRPr="00ED4BAF">
        <w:rPr>
          <w:rFonts w:ascii="Times New Roman" w:hAnsi="Times New Roman" w:cs="Times New Roman"/>
          <w:sz w:val="28"/>
          <w:szCs w:val="28"/>
        </w:rPr>
        <w:t xml:space="preserve">, затверджених до прийняття рішення про розроблення комплексного плану, генерального плану населеного пункту, детального плану території (із зазначенням року розроблення, розробника, місцезнаходження матеріалів), матеріали та/або інформація щодо яких наявні у розпорядженні замовника або можуть бути отримані в установленому порядку </w:t>
      </w:r>
    </w:p>
    <w:p w14:paraId="37E54B2C" w14:textId="164F0C29"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11) складення замовником переліку намірів суб’єктів містобудівної діяльності (інформація щодо виданих містобудівних умов та обмежень, будівельних паспортів, заявок на отримання земельних ділянок, наявних інвестиційних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w:t>
      </w:r>
    </w:p>
    <w:p w14:paraId="4A7A662A" w14:textId="28FAFE46"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12) для комплексного плану </w:t>
      </w:r>
      <w:r w:rsidR="005812AC" w:rsidRPr="00ED4BAF">
        <w:rPr>
          <w:rFonts w:ascii="Times New Roman" w:hAnsi="Times New Roman" w:cs="Times New Roman"/>
          <w:sz w:val="28"/>
          <w:szCs w:val="28"/>
        </w:rPr>
        <w:t>–</w:t>
      </w:r>
      <w:r w:rsidRPr="00ED4BAF">
        <w:rPr>
          <w:rFonts w:ascii="Times New Roman" w:hAnsi="Times New Roman" w:cs="Times New Roman"/>
          <w:sz w:val="28"/>
          <w:szCs w:val="28"/>
        </w:rPr>
        <w:t xml:space="preserve"> формування завдання шляхом проведення громадського обговорення з формування завдання на розроблення комплексного плану у разі, коли не затверджена концепція інтегрованого розвитку  та/або програма комплексного відновлення території територіальної громади, що передбачає виконання таких заходів:</w:t>
      </w:r>
    </w:p>
    <w:p w14:paraId="54AE23A9" w14:textId="0C58F1B9"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забезпечення інформування </w:t>
      </w:r>
      <w:r w:rsidR="00D26CDE" w:rsidRPr="00ED4BAF">
        <w:rPr>
          <w:rFonts w:ascii="Times New Roman" w:hAnsi="Times New Roman" w:cs="Times New Roman"/>
          <w:sz w:val="28"/>
          <w:szCs w:val="28"/>
        </w:rPr>
        <w:t>членів</w:t>
      </w:r>
      <w:r w:rsidRPr="00ED4BAF">
        <w:rPr>
          <w:rFonts w:ascii="Times New Roman" w:hAnsi="Times New Roman" w:cs="Times New Roman"/>
          <w:sz w:val="28"/>
          <w:szCs w:val="28"/>
        </w:rPr>
        <w:t xml:space="preserve"> територіальної громади шляхом оприлюднення через </w:t>
      </w:r>
      <w:proofErr w:type="spellStart"/>
      <w:r w:rsidRPr="00ED4BAF">
        <w:rPr>
          <w:rFonts w:ascii="Times New Roman" w:hAnsi="Times New Roman" w:cs="Times New Roman"/>
          <w:sz w:val="28"/>
          <w:szCs w:val="28"/>
        </w:rPr>
        <w:t>геопортал</w:t>
      </w:r>
      <w:proofErr w:type="spellEnd"/>
      <w:r w:rsidRPr="00ED4BAF">
        <w:rPr>
          <w:rFonts w:ascii="Times New Roman" w:hAnsi="Times New Roman" w:cs="Times New Roman"/>
          <w:sz w:val="28"/>
          <w:szCs w:val="28"/>
        </w:rPr>
        <w:t xml:space="preserve"> Містобудівного кадастру на державному рівні (за наявності технічної можливості), на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сільської, селищної і міської ради та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замовника щодо проведення громадських обговорень з формування завдання на розроблення комплексного плану, яке містить інформацію про вимоги до персонального складу робочої групи та порядку подання кандидатур до неї (термін прийому заяв на участь в робочій групі має становити не менше 10 робочих днів з дня оприлюднення інформаційного повідомлення на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сільської, селищної і міської ради);</w:t>
      </w:r>
    </w:p>
    <w:p w14:paraId="379AF265"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затвердження виконавчим органом персонального складу робочої групи з урахуванням того, що:</w:t>
      </w:r>
    </w:p>
    <w:p w14:paraId="4E51EB07" w14:textId="25B5724D"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персональному складі робочої групи частка членів, що представляють сільські, селищні, міські ради та виконавчий орган відповідної сільської, селищної, міської ради, не повинна перевищувати половину складу робочої групи плюс одна особа;</w:t>
      </w:r>
    </w:p>
    <w:p w14:paraId="37B23952" w14:textId="4E151055"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повинно бути забезпечено участь у робочій групі принаймні одного представника від кожного з населених пунктів</w:t>
      </w:r>
      <w:r w:rsidR="00D26CDE" w:rsidRPr="00ED4BAF">
        <w:rPr>
          <w:rFonts w:ascii="Times New Roman" w:hAnsi="Times New Roman" w:cs="Times New Roman"/>
          <w:sz w:val="28"/>
          <w:szCs w:val="28"/>
        </w:rPr>
        <w:t xml:space="preserve"> (або </w:t>
      </w:r>
      <w:proofErr w:type="spellStart"/>
      <w:r w:rsidR="00D26CDE" w:rsidRPr="00ED4BAF">
        <w:rPr>
          <w:rFonts w:ascii="Times New Roman" w:hAnsi="Times New Roman" w:cs="Times New Roman"/>
          <w:sz w:val="28"/>
          <w:szCs w:val="28"/>
        </w:rPr>
        <w:t>старостинських</w:t>
      </w:r>
      <w:proofErr w:type="spellEnd"/>
      <w:r w:rsidR="00D26CDE" w:rsidRPr="00ED4BAF">
        <w:rPr>
          <w:rFonts w:ascii="Times New Roman" w:hAnsi="Times New Roman" w:cs="Times New Roman"/>
          <w:sz w:val="28"/>
          <w:szCs w:val="28"/>
        </w:rPr>
        <w:t xml:space="preserve"> округів у разі </w:t>
      </w:r>
      <w:r w:rsidR="00D26CDE" w:rsidRPr="00ED4BAF">
        <w:rPr>
          <w:rFonts w:ascii="Times New Roman" w:hAnsi="Times New Roman" w:cs="Times New Roman"/>
          <w:sz w:val="28"/>
          <w:szCs w:val="28"/>
        </w:rPr>
        <w:lastRenderedPageBreak/>
        <w:t>їх утворення)</w:t>
      </w:r>
      <w:r w:rsidRPr="00ED4BAF">
        <w:rPr>
          <w:rFonts w:ascii="Times New Roman" w:hAnsi="Times New Roman" w:cs="Times New Roman"/>
          <w:sz w:val="28"/>
          <w:szCs w:val="28"/>
        </w:rPr>
        <w:t>, розташованих на території територіальної громади, який не є</w:t>
      </w:r>
      <w:r w:rsidR="00D26CDE" w:rsidRPr="00ED4BAF">
        <w:rPr>
          <w:rFonts w:ascii="Times New Roman" w:hAnsi="Times New Roman" w:cs="Times New Roman"/>
          <w:sz w:val="28"/>
          <w:szCs w:val="28"/>
        </w:rPr>
        <w:t xml:space="preserve"> посадовою особою</w:t>
      </w:r>
      <w:r w:rsidRPr="00ED4BAF">
        <w:rPr>
          <w:rFonts w:ascii="Times New Roman" w:hAnsi="Times New Roman" w:cs="Times New Roman"/>
          <w:sz w:val="28"/>
          <w:szCs w:val="28"/>
        </w:rPr>
        <w:t xml:space="preserve"> виконавчого органу;</w:t>
      </w:r>
    </w:p>
    <w:p w14:paraId="4B4DC718"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допускається представлення одним членом робочої групи інтересів кількох суміжних сіл та селищ територіальної громади;</w:t>
      </w:r>
    </w:p>
    <w:p w14:paraId="01DBC86D"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за необхідності у засіданнях робочої групи можуть бути залучені інші особи без права голосу за запрошенням членів робочої групи;</w:t>
      </w:r>
    </w:p>
    <w:p w14:paraId="67A4B5DE" w14:textId="2751EB23"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визначення тематичних напрямів громадського обговорення відповідно до пункт</w:t>
      </w:r>
      <w:r w:rsidR="00E205DE" w:rsidRPr="00ED4BAF">
        <w:rPr>
          <w:rFonts w:ascii="Times New Roman" w:hAnsi="Times New Roman" w:cs="Times New Roman"/>
          <w:sz w:val="28"/>
          <w:szCs w:val="28"/>
        </w:rPr>
        <w:t>ів 67-73</w:t>
      </w:r>
      <w:r w:rsidRPr="00ED4BAF">
        <w:rPr>
          <w:rFonts w:ascii="Times New Roman" w:hAnsi="Times New Roman" w:cs="Times New Roman"/>
          <w:sz w:val="28"/>
          <w:szCs w:val="28"/>
        </w:rPr>
        <w:t xml:space="preserve"> цього Порядку (тематичні напрями можуть об’єднуватися відповідно до актуальності та особливостей територіальної громади);</w:t>
      </w:r>
    </w:p>
    <w:p w14:paraId="34E1EF4D" w14:textId="1952DFAB"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відсутності затвердженої стратегії розвитку територіальної громади обговоренню також підлягають загальні пріоритети розвитку територіальної громади, а саме:</w:t>
      </w:r>
    </w:p>
    <w:p w14:paraId="5AA62BCC"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перспектива розвитку територіальної громади;</w:t>
      </w:r>
    </w:p>
    <w:p w14:paraId="33EB0E3F"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перелік пріоритетів довгострокового розвитку територіальної громади;</w:t>
      </w:r>
    </w:p>
    <w:p w14:paraId="5B8E5842"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визначення основних заходів щодо сприяння залученню інвестицій, поліпшення умов життєдіяльності та господарської діяльності;</w:t>
      </w:r>
    </w:p>
    <w:p w14:paraId="7EDCBFDA"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наявності затвердженої стратегії розвитку територіальної громади обговорення загальних пріоритетів розвитку територіальної громади за рішенням робочої групи може не здійснюватися;</w:t>
      </w:r>
    </w:p>
    <w:p w14:paraId="75B91344"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визначення переліку основних заінтересованих сторін у розвитку територіальної громади;</w:t>
      </w:r>
    </w:p>
    <w:p w14:paraId="58250852" w14:textId="0E1C6F79"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забезпечення інформування </w:t>
      </w:r>
      <w:r w:rsidR="00D26CDE" w:rsidRPr="00ED4BAF">
        <w:rPr>
          <w:rFonts w:ascii="Times New Roman" w:hAnsi="Times New Roman" w:cs="Times New Roman"/>
          <w:sz w:val="28"/>
          <w:szCs w:val="28"/>
        </w:rPr>
        <w:t>членів</w:t>
      </w:r>
      <w:r w:rsidRPr="00ED4BAF">
        <w:rPr>
          <w:rFonts w:ascii="Times New Roman" w:hAnsi="Times New Roman" w:cs="Times New Roman"/>
          <w:sz w:val="28"/>
          <w:szCs w:val="28"/>
        </w:rPr>
        <w:t xml:space="preserve"> територіальної громади та визначених заінтересованих сторін розвитку територіальної громади на </w:t>
      </w:r>
      <w:proofErr w:type="spellStart"/>
      <w:r w:rsidR="00CE0ABB" w:rsidRPr="00ED4BAF">
        <w:rPr>
          <w:rFonts w:ascii="Times New Roman" w:hAnsi="Times New Roman" w:cs="Times New Roman"/>
          <w:sz w:val="28"/>
          <w:szCs w:val="28"/>
        </w:rPr>
        <w:t>вебсайт</w:t>
      </w:r>
      <w:r w:rsidRPr="00ED4BAF">
        <w:rPr>
          <w:rFonts w:ascii="Times New Roman" w:hAnsi="Times New Roman" w:cs="Times New Roman"/>
          <w:sz w:val="28"/>
          <w:szCs w:val="28"/>
        </w:rPr>
        <w:t>і</w:t>
      </w:r>
      <w:proofErr w:type="spellEnd"/>
      <w:r w:rsidRPr="00ED4BAF">
        <w:rPr>
          <w:rFonts w:ascii="Times New Roman" w:hAnsi="Times New Roman" w:cs="Times New Roman"/>
          <w:sz w:val="28"/>
          <w:szCs w:val="28"/>
        </w:rPr>
        <w:t xml:space="preserve"> сільської, селищної і міської ради та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замовника про дату проведення стратегічної сесії та порядок відбору її учасників (не пізніше ніж за 15 робочих днів до визначеної дати її проведення);</w:t>
      </w:r>
    </w:p>
    <w:p w14:paraId="1FBD0BEE"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визначення порядку та здійснення відбору учасників стратегічної сесії, з урахуванням того, що:</w:t>
      </w:r>
    </w:p>
    <w:p w14:paraId="327F70A5" w14:textId="1EFBE8B3"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за рішенням робочої групи відбір здійснюється відповідно до переліку основних заінтересованих сторін розвитку територіальної громади із забезпеченням принципу пропорційного представництва </w:t>
      </w:r>
      <w:r w:rsidR="00D26CDE" w:rsidRPr="00ED4BAF">
        <w:rPr>
          <w:rFonts w:ascii="Times New Roman" w:hAnsi="Times New Roman" w:cs="Times New Roman"/>
          <w:sz w:val="28"/>
          <w:szCs w:val="28"/>
        </w:rPr>
        <w:t>мікрорайонів або районів у містах (у разі їх утворення)</w:t>
      </w:r>
      <w:r w:rsidRPr="00ED4BAF">
        <w:rPr>
          <w:rFonts w:ascii="Times New Roman" w:hAnsi="Times New Roman" w:cs="Times New Roman"/>
          <w:sz w:val="28"/>
          <w:szCs w:val="28"/>
        </w:rPr>
        <w:t xml:space="preserve">, </w:t>
      </w:r>
      <w:r w:rsidR="00D26CDE" w:rsidRPr="00ED4BAF">
        <w:rPr>
          <w:rFonts w:ascii="Times New Roman" w:hAnsi="Times New Roman" w:cs="Times New Roman"/>
          <w:sz w:val="28"/>
          <w:szCs w:val="28"/>
        </w:rPr>
        <w:t>громадських організацій</w:t>
      </w:r>
      <w:r w:rsidRPr="00ED4BAF">
        <w:rPr>
          <w:rFonts w:ascii="Times New Roman" w:hAnsi="Times New Roman" w:cs="Times New Roman"/>
          <w:sz w:val="28"/>
          <w:szCs w:val="28"/>
        </w:rPr>
        <w:t xml:space="preserve">, представників заінтересованих сторін, а також органів місцевого самоврядування (у разі наявного або перспективного співробітництва </w:t>
      </w:r>
      <w:r w:rsidR="00D26CDE" w:rsidRPr="00ED4BAF">
        <w:rPr>
          <w:rFonts w:ascii="Times New Roman" w:hAnsi="Times New Roman" w:cs="Times New Roman"/>
          <w:sz w:val="28"/>
          <w:szCs w:val="28"/>
        </w:rPr>
        <w:t xml:space="preserve">територіальних громад </w:t>
      </w:r>
      <w:r w:rsidRPr="00ED4BAF">
        <w:rPr>
          <w:rFonts w:ascii="Times New Roman" w:hAnsi="Times New Roman" w:cs="Times New Roman"/>
          <w:sz w:val="28"/>
          <w:szCs w:val="28"/>
        </w:rPr>
        <w:t>до робочої групи можуть бути запрошені представники органів місцевого самоврядування сусідніх територіальних громад);</w:t>
      </w:r>
    </w:p>
    <w:p w14:paraId="5E1132D8"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серед учасників стратегічної сесії повинно бути не більш як третина членів робочої групи;</w:t>
      </w:r>
    </w:p>
    <w:p w14:paraId="54D87E8E"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інформування про час та місце проведення стратегічної сесії (не пізніше ніж за п’ять робочих днів до визначеної дати її проведення);</w:t>
      </w:r>
    </w:p>
    <w:p w14:paraId="107BF19E" w14:textId="1D0CDB1D"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проведення стратегічної сесії із забезпеченням:</w:t>
      </w:r>
    </w:p>
    <w:p w14:paraId="7DF100AD" w14:textId="1196AAB0"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інформування замовником про визначений порядок та календарний план підготовчих процедур для розроблення комплексного плану, перелік документів довгострокового планування, що передбачається використати під час розроблення комплексного плану (містобудівна документація, стратегічні </w:t>
      </w:r>
      <w:r w:rsidRPr="00ED4BAF">
        <w:rPr>
          <w:rFonts w:ascii="Times New Roman" w:hAnsi="Times New Roman" w:cs="Times New Roman"/>
          <w:sz w:val="28"/>
          <w:szCs w:val="28"/>
        </w:rPr>
        <w:lastRenderedPageBreak/>
        <w:t xml:space="preserve">документи щодо розвитку територіальної громади, програми, плани,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и</w:t>
      </w:r>
      <w:proofErr w:type="spellEnd"/>
      <w:r w:rsidRPr="00ED4BAF">
        <w:rPr>
          <w:rFonts w:ascii="Times New Roman" w:hAnsi="Times New Roman" w:cs="Times New Roman"/>
          <w:sz w:val="28"/>
          <w:szCs w:val="28"/>
        </w:rPr>
        <w:t>, планувальні рішення для реалізації державних інтересів), отримані пропозиції до комплексного плану, надані фізичними та юридичними особами;</w:t>
      </w:r>
    </w:p>
    <w:p w14:paraId="21B3FB97"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обговорення у групах за визначеними тематичними напрямами із забезпеченням участі кожним учасником стратегічної сесії не менш як у третині груп за тематичними напрямами;</w:t>
      </w:r>
    </w:p>
    <w:p w14:paraId="10C78462" w14:textId="78FDC591"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забезпечення онлайн-трансляції та/або </w:t>
      </w:r>
      <w:proofErr w:type="spellStart"/>
      <w:r w:rsidRPr="00ED4BAF">
        <w:rPr>
          <w:rFonts w:ascii="Times New Roman" w:hAnsi="Times New Roman" w:cs="Times New Roman"/>
          <w:sz w:val="28"/>
          <w:szCs w:val="28"/>
        </w:rPr>
        <w:t>відеофіксації</w:t>
      </w:r>
      <w:proofErr w:type="spellEnd"/>
      <w:r w:rsidRPr="00ED4BAF">
        <w:rPr>
          <w:rFonts w:ascii="Times New Roman" w:hAnsi="Times New Roman" w:cs="Times New Roman"/>
          <w:sz w:val="28"/>
          <w:szCs w:val="28"/>
        </w:rPr>
        <w:t xml:space="preserve"> на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сільської, селищної і міської ради та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замовника з можливістю коментування користувачами </w:t>
      </w:r>
      <w:proofErr w:type="spellStart"/>
      <w:r w:rsidRPr="00ED4BAF">
        <w:rPr>
          <w:rFonts w:ascii="Times New Roman" w:hAnsi="Times New Roman" w:cs="Times New Roman"/>
          <w:sz w:val="28"/>
          <w:szCs w:val="28"/>
        </w:rPr>
        <w:t>вебсайтів</w:t>
      </w:r>
      <w:proofErr w:type="spellEnd"/>
      <w:r w:rsidRPr="00ED4BAF">
        <w:rPr>
          <w:rFonts w:ascii="Times New Roman" w:hAnsi="Times New Roman" w:cs="Times New Roman"/>
          <w:sz w:val="28"/>
          <w:szCs w:val="28"/>
        </w:rPr>
        <w:t>;</w:t>
      </w:r>
    </w:p>
    <w:p w14:paraId="512E63BD"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інформування уповноваженим представником робочої групи про подальші кроки з формування завдання на розроблення комплексного плану, в тому числі про строки публікації напрацювань стратегічної сесії;</w:t>
      </w:r>
    </w:p>
    <w:p w14:paraId="7BB53614"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під час проведення стратегічної сесії та формування протоколу за її результатами замовником забезпечується обговорення та опрацювання основних сфер розвитку територіальної громади, визначений у пункті 77 цього Порядку;</w:t>
      </w:r>
    </w:p>
    <w:p w14:paraId="71E89719" w14:textId="73A2C246"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узагальнення робочою групою напрацювань стратегічної сесії та коментарів до них у вигляді протоколу стратегічної сесії та розміщення його на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замовника із забезпеченням можливості коментування користувачами </w:t>
      </w:r>
      <w:proofErr w:type="spellStart"/>
      <w:r w:rsidRPr="00ED4BAF">
        <w:rPr>
          <w:rFonts w:ascii="Times New Roman" w:hAnsi="Times New Roman" w:cs="Times New Roman"/>
          <w:sz w:val="28"/>
          <w:szCs w:val="28"/>
        </w:rPr>
        <w:t>вебсайту</w:t>
      </w:r>
      <w:proofErr w:type="spellEnd"/>
      <w:r w:rsidRPr="00ED4BAF">
        <w:rPr>
          <w:rFonts w:ascii="Times New Roman" w:hAnsi="Times New Roman" w:cs="Times New Roman"/>
          <w:sz w:val="28"/>
          <w:szCs w:val="28"/>
        </w:rPr>
        <w:t xml:space="preserve"> протягом не менш як 10 робочих днів;</w:t>
      </w:r>
    </w:p>
    <w:p w14:paraId="02F9816A" w14:textId="2489A538"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підготовка замовником разом з робочою групою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завдання на розроблення комплексного плану відповідно до вимог цього Порядку на основі протоколу стратегічної сесії;</w:t>
      </w:r>
    </w:p>
    <w:p w14:paraId="38E65F34" w14:textId="7EE95D86"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схвалення робочою групою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завдання на розроблення комплексного плану не менш як двома третинами голосів від свого затвердженого складу та затвердження замовником, публікація завдання на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сільської, селищної і міської ради та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замовника.</w:t>
      </w:r>
    </w:p>
    <w:p w14:paraId="57837CC0" w14:textId="190FFCF3" w:rsidR="005812AC"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інформаційному повідомленні щодо проведення громадських обговорень з формування завдання на розроблення комплексного плану зазначається, що в рамках його проведення фізичні та юридичні особи можуть надати пропозиції щодо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 </w:t>
      </w:r>
      <w:r w:rsidR="005812AC" w:rsidRPr="00ED4BAF">
        <w:rPr>
          <w:rFonts w:ascii="Times New Roman" w:hAnsi="Times New Roman" w:cs="Times New Roman"/>
          <w:sz w:val="28"/>
          <w:szCs w:val="28"/>
        </w:rPr>
        <w:t>у разі надання розробнику копій документів, що посвідчують право власності/користування відповідними земельними ділянками</w:t>
      </w:r>
      <w:r w:rsidR="00FF5BFA" w:rsidRPr="00ED4BAF">
        <w:rPr>
          <w:rFonts w:ascii="Times New Roman" w:hAnsi="Times New Roman" w:cs="Times New Roman"/>
          <w:sz w:val="28"/>
          <w:szCs w:val="28"/>
        </w:rPr>
        <w:t>.</w:t>
      </w:r>
    </w:p>
    <w:p w14:paraId="230FC49A"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якщо на момент надання таких пропозицій відомості про такі земельні ділянки є неповними, власник або користувач земельної ділянки може надати додаткові відомості протягом розроблення містобудівної документації, але не пізніше останнього дня проведення громадських обговорень проєкту містобудівної документації;</w:t>
      </w:r>
    </w:p>
    <w:p w14:paraId="2EF61D4A" w14:textId="77777777" w:rsidR="00F87C90" w:rsidRPr="00ED4BAF" w:rsidRDefault="00F87C90" w:rsidP="00F87C9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потреби, внесення змін до затвердженого за визначеною цим підпунктом порядку завдання на розроблення комплексного плану здійснюється органом, який його затвердив, а у разі його ліквідації, органом, який визначений рішенням сільської, селищної, міської ради замовником комплексного плану. Внесення змін до змістовної частини завдання вимагає попереднього розгляду робочою групою.</w:t>
      </w:r>
    </w:p>
    <w:p w14:paraId="0A29205D" w14:textId="43F0EDE8" w:rsidR="00F87C90" w:rsidRPr="00ED4BAF" w:rsidRDefault="00F87C90"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Нова редакція завдання підлягає оприлюдненню на інформаційному порталі Містобудівного кадастру на державно</w:t>
      </w:r>
      <w:r w:rsidR="00FD5ABE" w:rsidRPr="00ED4BAF">
        <w:rPr>
          <w:rFonts w:ascii="Times New Roman" w:hAnsi="Times New Roman" w:cs="Times New Roman"/>
          <w:sz w:val="28"/>
          <w:szCs w:val="28"/>
        </w:rPr>
        <w:t xml:space="preserve">му рівні та </w:t>
      </w:r>
      <w:proofErr w:type="spellStart"/>
      <w:r w:rsidR="00FD5ABE" w:rsidRPr="00ED4BAF">
        <w:rPr>
          <w:rFonts w:ascii="Times New Roman" w:hAnsi="Times New Roman" w:cs="Times New Roman"/>
          <w:sz w:val="28"/>
          <w:szCs w:val="28"/>
        </w:rPr>
        <w:t>вебсайті</w:t>
      </w:r>
      <w:proofErr w:type="spellEnd"/>
      <w:r w:rsidR="00FD5ABE" w:rsidRPr="00ED4BAF">
        <w:rPr>
          <w:rFonts w:ascii="Times New Roman" w:hAnsi="Times New Roman" w:cs="Times New Roman"/>
          <w:sz w:val="28"/>
          <w:szCs w:val="28"/>
        </w:rPr>
        <w:t xml:space="preserve"> замовника</w:t>
      </w:r>
      <w:r w:rsidR="00FF5BFA" w:rsidRPr="00ED4BAF">
        <w:rPr>
          <w:rFonts w:ascii="Times New Roman" w:hAnsi="Times New Roman" w:cs="Times New Roman"/>
          <w:sz w:val="28"/>
          <w:szCs w:val="28"/>
        </w:rPr>
        <w:t>;</w:t>
      </w:r>
    </w:p>
    <w:p w14:paraId="662FF82D" w14:textId="20A23779"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13) для генеральних планів населених пунктів, що були утворені відповідно до положень Закону України «Про порядок вирішення окремих питань адміністративно-територіального устрою України»</w:t>
      </w:r>
      <w:r w:rsidR="00FF5BFA" w:rsidRPr="00ED4BAF">
        <w:rPr>
          <w:rFonts w:ascii="Times New Roman" w:hAnsi="Times New Roman" w:cs="Times New Roman"/>
          <w:sz w:val="28"/>
          <w:szCs w:val="28"/>
        </w:rPr>
        <w:t>,</w:t>
      </w:r>
      <w:r w:rsidRPr="00ED4BAF">
        <w:rPr>
          <w:rFonts w:ascii="Times New Roman" w:hAnsi="Times New Roman" w:cs="Times New Roman"/>
          <w:sz w:val="28"/>
          <w:szCs w:val="28"/>
        </w:rPr>
        <w:t xml:space="preserve"> техніко-економічне обґрунтування доцільності утворення населеного пункту є невід’ємною частиною завдання на розроблення генерального плану (планувальних рішень генерального плану) цього населеного пункту, розроблене відповідно до складу та змісту, затверджено</w:t>
      </w:r>
      <w:r w:rsidR="00FF5BFA" w:rsidRPr="00ED4BAF">
        <w:rPr>
          <w:rFonts w:ascii="Times New Roman" w:hAnsi="Times New Roman" w:cs="Times New Roman"/>
          <w:sz w:val="28"/>
          <w:szCs w:val="28"/>
        </w:rPr>
        <w:t>го</w:t>
      </w:r>
      <w:r w:rsidRPr="00ED4BAF">
        <w:rPr>
          <w:rFonts w:ascii="Times New Roman" w:hAnsi="Times New Roman" w:cs="Times New Roman"/>
          <w:sz w:val="28"/>
          <w:szCs w:val="28"/>
        </w:rPr>
        <w:t xml:space="preserve"> центральним органом виконавчої влади, що забезпечує формування державної політики у сфері містобудування;</w:t>
      </w:r>
    </w:p>
    <w:p w14:paraId="5950BC8C" w14:textId="6EBCAF13"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14) для територіальних громад, у яких затверджено програму комплексного відновлення території територіальної громади відповідно до порядку, визначеного постановою Кабінету Міністрів України від 14 жовтня 2022 р. №</w:t>
      </w:r>
      <w:r w:rsidR="00FF5BFA" w:rsidRPr="00ED4BAF">
        <w:rPr>
          <w:rFonts w:ascii="Times New Roman" w:hAnsi="Times New Roman" w:cs="Times New Roman"/>
          <w:sz w:val="28"/>
          <w:szCs w:val="28"/>
        </w:rPr>
        <w:t> </w:t>
      </w:r>
      <w:r w:rsidRPr="00ED4BAF">
        <w:rPr>
          <w:rFonts w:ascii="Times New Roman" w:hAnsi="Times New Roman" w:cs="Times New Roman"/>
          <w:sz w:val="28"/>
          <w:szCs w:val="28"/>
        </w:rPr>
        <w:t>1159 (Офіційний вісник України, 2022 р., № 83, ст. 5107)</w:t>
      </w:r>
      <w:r w:rsidR="00FF5BFA" w:rsidRPr="00ED4BAF">
        <w:rPr>
          <w:rFonts w:ascii="Times New Roman" w:hAnsi="Times New Roman" w:cs="Times New Roman"/>
          <w:sz w:val="28"/>
          <w:szCs w:val="28"/>
        </w:rPr>
        <w:t>,</w:t>
      </w:r>
      <w:r w:rsidRPr="00ED4BAF">
        <w:rPr>
          <w:rFonts w:ascii="Times New Roman" w:hAnsi="Times New Roman" w:cs="Times New Roman"/>
          <w:sz w:val="28"/>
          <w:szCs w:val="28"/>
        </w:rPr>
        <w:t xml:space="preserve"> така програма може виконувати функції концепції інтегрованого розвитку території територіальної громади в частині процедури формування завдання на розроблення містобудівної документації;</w:t>
      </w:r>
    </w:p>
    <w:p w14:paraId="095E3DC6" w14:textId="081D1C0B"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15) для організації проведення громадського обговорення з формування завдання на розроблення комплексних планів, збору та аналізу даних, проведення додаткових попередніх досліджень замовник може залучати інші організації та установи, відносини з якими можуть регулюватися договором, укладеним відповідно до вимог Цивільного кодексу України та інших нормативно-правових актів, який укладається з урахуванням положень, встановлених Законом України “Про публічні закупівлі”, залучати кошти міжнародної технічної та/або фінансової допомоги, у тому числі у вигляді грантів.</w:t>
      </w:r>
    </w:p>
    <w:p w14:paraId="7F749284"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Джерелами фінансування розроблення, оновлення, внесення змін до містобудівної документації на місцевому рівні можуть бути кошти відповідних місцевих бюджетів (в тому числі отримані шляхом субвенції з державного бюджету) та/або кошти міжнародної технічної та/або фінансової допомоги, у тому числі у вигляді грантів.</w:t>
      </w:r>
    </w:p>
    <w:p w14:paraId="3625DDFF" w14:textId="3124F7D1"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Для забезпечення фінансування відповідних робіт замовник подає пропозиції до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відповідного місцевого бюджету на наступний рік або про внесення змін до бюджету на поточний рік щодо потреби у розробленні, оновленні, внесенні змін до містобудівної документації або здійснює підготовку відповідних документів для отримання міжнародної технічної та/або фінансової допомоги, у тому числі у вигляді грантів.</w:t>
      </w:r>
    </w:p>
    <w:p w14:paraId="65C245D8"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виникнення державної необхідності рішення про розроблення змін до комплексного плану, генерального плану населеного пункту приймається за ініціативою Кабінету Міністрів України, який у такому разі забезпечує фінансування розроблення таких змін.</w:t>
      </w:r>
    </w:p>
    <w:p w14:paraId="7F71804E"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Розроблення детального плану території щодо земельної ділянки (групи земельних ділянок), яка перебуває у власності або користуванні фізичних чи юридичних осіб або на якій розташована будівля, споруда, що перебуває у </w:t>
      </w:r>
      <w:r w:rsidRPr="00ED4BAF">
        <w:rPr>
          <w:rFonts w:ascii="Times New Roman" w:hAnsi="Times New Roman" w:cs="Times New Roman"/>
          <w:sz w:val="28"/>
          <w:szCs w:val="28"/>
        </w:rPr>
        <w:lastRenderedPageBreak/>
        <w:t>приватній власності, може здійснюватися за рахунок коштів землевласника, землекористувача або власника будівлі, споруди;</w:t>
      </w:r>
    </w:p>
    <w:p w14:paraId="4BC4D58F" w14:textId="2E020C8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16) проведення процедур закупівель щодо розроблення, оновлення, внесення змін до містобудівної документації відповідно до положень, встановлених Законом України “Про публічні закупівлі” та з урахуванням вимог постанови Кабінету Міністрів України від 09 серпня 2024 р. № 909 “Деякі питання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щодо запровадження Містобудівного кадастру на державному рівні” (Офіційний вісник України, 2024</w:t>
      </w:r>
      <w:r w:rsidR="00FF5BFA" w:rsidRPr="00ED4BAF">
        <w:rPr>
          <w:rFonts w:ascii="Times New Roman" w:hAnsi="Times New Roman" w:cs="Times New Roman"/>
          <w:sz w:val="28"/>
          <w:szCs w:val="28"/>
        </w:rPr>
        <w:t> </w:t>
      </w:r>
      <w:r w:rsidRPr="00ED4BAF">
        <w:rPr>
          <w:rFonts w:ascii="Times New Roman" w:hAnsi="Times New Roman" w:cs="Times New Roman"/>
          <w:sz w:val="28"/>
          <w:szCs w:val="28"/>
        </w:rPr>
        <w:t>р., № 76, ст. 4493).</w:t>
      </w:r>
    </w:p>
    <w:p w14:paraId="5941B6A6" w14:textId="751E25B8"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Невід’ємною частиною тендерної документації та/або оголошення про проведення спрощеної закупівлі та вимог до предмета закупівлі щодо визначення технічних вимог до предмета закупівлі є завдання на розроблення, оновлення, внесення змін до містобудівної документації, підготовлене відповідно до вимог цього Порядку (для генерального плану населеного пункту, детального плану території </w:t>
      </w:r>
      <w:r w:rsidR="00FF5BFA" w:rsidRPr="00ED4BAF">
        <w:rPr>
          <w:rFonts w:ascii="Times New Roman" w:hAnsi="Times New Roman" w:cs="Times New Roman"/>
          <w:sz w:val="28"/>
          <w:szCs w:val="28"/>
        </w:rPr>
        <w:t>–</w:t>
      </w:r>
      <w:r w:rsidRPr="00ED4BAF">
        <w:rPr>
          <w:rFonts w:ascii="Times New Roman" w:hAnsi="Times New Roman" w:cs="Times New Roman"/>
          <w:sz w:val="28"/>
          <w:szCs w:val="28"/>
        </w:rPr>
        <w:t xml:space="preserve"> </w:t>
      </w:r>
      <w:proofErr w:type="spellStart"/>
      <w:r w:rsidR="00CE0ABB" w:rsidRPr="00ED4BAF">
        <w:rPr>
          <w:rFonts w:ascii="Times New Roman" w:hAnsi="Times New Roman" w:cs="Times New Roman"/>
          <w:sz w:val="28"/>
          <w:szCs w:val="28"/>
        </w:rPr>
        <w:t>проєкт</w:t>
      </w:r>
      <w:proofErr w:type="spellEnd"/>
      <w:r w:rsidRPr="00ED4BAF">
        <w:rPr>
          <w:rFonts w:ascii="Times New Roman" w:hAnsi="Times New Roman" w:cs="Times New Roman"/>
          <w:sz w:val="28"/>
          <w:szCs w:val="28"/>
        </w:rPr>
        <w:t xml:space="preserve"> завдання, яке остаточно складається та затверджується замовником за погодженням із розробником на стадії підписання договору)</w:t>
      </w:r>
      <w:r w:rsidR="00FF5BFA" w:rsidRPr="00ED4BAF">
        <w:rPr>
          <w:rFonts w:ascii="Times New Roman" w:hAnsi="Times New Roman" w:cs="Times New Roman"/>
          <w:sz w:val="28"/>
          <w:szCs w:val="28"/>
        </w:rPr>
        <w:t>.</w:t>
      </w:r>
    </w:p>
    <w:p w14:paraId="4908E721" w14:textId="4C454596" w:rsidR="00FD5ABE" w:rsidRPr="00ED4BAF" w:rsidRDefault="00111785"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З</w:t>
      </w:r>
      <w:r w:rsidR="00FD5ABE" w:rsidRPr="00ED4BAF">
        <w:rPr>
          <w:rFonts w:ascii="Times New Roman" w:hAnsi="Times New Roman" w:cs="Times New Roman"/>
          <w:sz w:val="28"/>
          <w:szCs w:val="28"/>
        </w:rPr>
        <w:t>авдання на розроблення містобудівної документації формується як єдиний документ для всіх складових відповідного виду містобудівної документації та містить такі відомості:</w:t>
      </w:r>
    </w:p>
    <w:p w14:paraId="7597BB3F"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вид містобудівної документації (комплексний план, генеральний план населеного пункту, детальний план території);</w:t>
      </w:r>
    </w:p>
    <w:p w14:paraId="58F74D0E" w14:textId="4F3296C3"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підстава для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ування</w:t>
      </w:r>
      <w:proofErr w:type="spellEnd"/>
      <w:r w:rsidRPr="00ED4BAF">
        <w:rPr>
          <w:rFonts w:ascii="Times New Roman" w:hAnsi="Times New Roman" w:cs="Times New Roman"/>
          <w:sz w:val="28"/>
          <w:szCs w:val="28"/>
        </w:rPr>
        <w:t xml:space="preserve"> (рішення про розроблення, оновлення, внесення змін до містобудівної документації, під час внесення змін - результати містобудівного моніторингу);</w:t>
      </w:r>
    </w:p>
    <w:p w14:paraId="225404F4"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замовник розроблення, оновлення, внесення змін до містобудівної документації;</w:t>
      </w:r>
    </w:p>
    <w:p w14:paraId="4597EA70" w14:textId="5DA9E9EC"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строк розроблення, оновлення,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p w14:paraId="7009A2F3" w14:textId="3E79CB5A"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назва території </w:t>
      </w:r>
      <w:r w:rsidR="00D26CDE" w:rsidRPr="00ED4BAF">
        <w:rPr>
          <w:rFonts w:ascii="Times New Roman" w:hAnsi="Times New Roman" w:cs="Times New Roman"/>
          <w:sz w:val="28"/>
          <w:szCs w:val="28"/>
        </w:rPr>
        <w:t xml:space="preserve">територіальної громади </w:t>
      </w:r>
      <w:r w:rsidRPr="00ED4BAF">
        <w:rPr>
          <w:rFonts w:ascii="Times New Roman" w:hAnsi="Times New Roman" w:cs="Times New Roman"/>
          <w:sz w:val="28"/>
          <w:szCs w:val="28"/>
        </w:rPr>
        <w:t xml:space="preserve">розроблення містобудівної документації (для комплексного плану </w:t>
      </w:r>
      <w:r w:rsidR="00FF5BFA" w:rsidRPr="00ED4BAF">
        <w:rPr>
          <w:rFonts w:ascii="Times New Roman" w:hAnsi="Times New Roman" w:cs="Times New Roman"/>
          <w:sz w:val="28"/>
          <w:szCs w:val="28"/>
        </w:rPr>
        <w:t>–</w:t>
      </w:r>
      <w:r w:rsidRPr="00ED4BAF">
        <w:rPr>
          <w:rFonts w:ascii="Times New Roman" w:hAnsi="Times New Roman" w:cs="Times New Roman"/>
          <w:sz w:val="28"/>
          <w:szCs w:val="28"/>
        </w:rPr>
        <w:t xml:space="preserve"> назва та код</w:t>
      </w:r>
      <w:r w:rsidR="00D26CDE" w:rsidRPr="00ED4BAF">
        <w:rPr>
          <w:rFonts w:ascii="Times New Roman" w:hAnsi="Times New Roman" w:cs="Times New Roman"/>
          <w:sz w:val="28"/>
          <w:szCs w:val="28"/>
        </w:rPr>
        <w:t xml:space="preserve"> відповідної територіальної громади згідно з Кодифікатором</w:t>
      </w:r>
      <w:r w:rsidRPr="00ED4BAF">
        <w:rPr>
          <w:rFonts w:ascii="Times New Roman" w:hAnsi="Times New Roman" w:cs="Times New Roman"/>
          <w:sz w:val="28"/>
          <w:szCs w:val="28"/>
        </w:rPr>
        <w:t xml:space="preserve"> адміністративно-територіальних одиниць та територій територіальних громад територіальної громади; для генерального плану населеного пункту</w:t>
      </w:r>
      <w:r w:rsidR="00FF5BFA"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 назва та код Кодифікатора адміністративно-територіальних одиниць та територій територіальних громад територіальної громади населеного пункту; для детального плану території – назва та код </w:t>
      </w:r>
      <w:r w:rsidR="00D26CDE" w:rsidRPr="00ED4BAF">
        <w:rPr>
          <w:rFonts w:ascii="Times New Roman" w:hAnsi="Times New Roman" w:cs="Times New Roman"/>
          <w:sz w:val="28"/>
          <w:szCs w:val="28"/>
        </w:rPr>
        <w:t xml:space="preserve">відповідної територіальної громади згідно з Кодифікатором </w:t>
      </w:r>
      <w:r w:rsidRPr="00ED4BAF">
        <w:rPr>
          <w:rFonts w:ascii="Times New Roman" w:hAnsi="Times New Roman" w:cs="Times New Roman"/>
          <w:sz w:val="28"/>
          <w:szCs w:val="28"/>
        </w:rPr>
        <w:t xml:space="preserve">адміністративно-територіальних одиниць та територій територіальних громад територіальної громади, в межах </w:t>
      </w:r>
      <w:r w:rsidR="00D26CDE" w:rsidRPr="00ED4BAF">
        <w:rPr>
          <w:rFonts w:ascii="Times New Roman" w:hAnsi="Times New Roman" w:cs="Times New Roman"/>
          <w:sz w:val="28"/>
          <w:szCs w:val="28"/>
        </w:rPr>
        <w:t xml:space="preserve">території </w:t>
      </w:r>
      <w:r w:rsidRPr="00ED4BAF">
        <w:rPr>
          <w:rFonts w:ascii="Times New Roman" w:hAnsi="Times New Roman" w:cs="Times New Roman"/>
          <w:sz w:val="28"/>
          <w:szCs w:val="28"/>
        </w:rPr>
        <w:t>якої розміщена територія, а також опис території відповідно до містобудівної документації або з використанням назв ключових поіменованих об’єктів);</w:t>
      </w:r>
    </w:p>
    <w:p w14:paraId="3CBD436E" w14:textId="29C7D26D"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площа території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ування</w:t>
      </w:r>
      <w:proofErr w:type="spellEnd"/>
      <w:r w:rsidRPr="00ED4BAF">
        <w:rPr>
          <w:rFonts w:ascii="Times New Roman" w:hAnsi="Times New Roman" w:cs="Times New Roman"/>
          <w:sz w:val="28"/>
          <w:szCs w:val="28"/>
        </w:rPr>
        <w:t>;</w:t>
      </w:r>
    </w:p>
    <w:p w14:paraId="43D0B63E" w14:textId="5A7FFA2C"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перелік наявних вихідних даних (для тендерної документації надається перелік наявних вихідних даних, у повному обсязі вихідні дані надаються </w:t>
      </w:r>
      <w:r w:rsidRPr="00ED4BAF">
        <w:rPr>
          <w:rFonts w:ascii="Times New Roman" w:hAnsi="Times New Roman" w:cs="Times New Roman"/>
          <w:sz w:val="28"/>
          <w:szCs w:val="28"/>
        </w:rPr>
        <w:lastRenderedPageBreak/>
        <w:t xml:space="preserve">розробнику після укладення договору; за допомогою інструментарію </w:t>
      </w:r>
      <w:proofErr w:type="spellStart"/>
      <w:r w:rsidRPr="00ED4BAF">
        <w:rPr>
          <w:rFonts w:ascii="Times New Roman" w:hAnsi="Times New Roman" w:cs="Times New Roman"/>
          <w:sz w:val="28"/>
          <w:szCs w:val="28"/>
        </w:rPr>
        <w:t>геопорталу</w:t>
      </w:r>
      <w:proofErr w:type="spellEnd"/>
      <w:r w:rsidRPr="00ED4BAF">
        <w:rPr>
          <w:rFonts w:ascii="Times New Roman" w:hAnsi="Times New Roman" w:cs="Times New Roman"/>
          <w:sz w:val="28"/>
          <w:szCs w:val="28"/>
        </w:rPr>
        <w:t xml:space="preserve"> Містобудівного кадастру на державному рівні;</w:t>
      </w:r>
    </w:p>
    <w:p w14:paraId="38EC35DA"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змістовна частина завдання (у тексті наводиться перелік наявних документів, які є додатками до завдання):</w:t>
      </w:r>
    </w:p>
    <w:p w14:paraId="58DAB10E" w14:textId="5C68FBD1"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для комплексних планів </w:t>
      </w:r>
      <w:r w:rsidR="00FF5BFA" w:rsidRPr="00ED4BAF">
        <w:rPr>
          <w:rFonts w:ascii="Times New Roman" w:hAnsi="Times New Roman" w:cs="Times New Roman"/>
          <w:sz w:val="28"/>
          <w:szCs w:val="28"/>
        </w:rPr>
        <w:t>–</w:t>
      </w:r>
      <w:r w:rsidRPr="00ED4BAF">
        <w:rPr>
          <w:rFonts w:ascii="Times New Roman" w:hAnsi="Times New Roman" w:cs="Times New Roman"/>
          <w:sz w:val="28"/>
          <w:szCs w:val="28"/>
        </w:rPr>
        <w:t xml:space="preserve"> концепція інтегрованого розвитку території територіальної громади, програма комплексного відновлення території територіальної громади, а у разі їх відсутності </w:t>
      </w:r>
      <w:r w:rsidR="00FF5BFA" w:rsidRPr="00ED4BAF">
        <w:rPr>
          <w:rFonts w:ascii="Times New Roman" w:hAnsi="Times New Roman" w:cs="Times New Roman"/>
          <w:sz w:val="28"/>
          <w:szCs w:val="28"/>
        </w:rPr>
        <w:t>–</w:t>
      </w:r>
      <w:r w:rsidRPr="00ED4BAF">
        <w:rPr>
          <w:rFonts w:ascii="Times New Roman" w:hAnsi="Times New Roman" w:cs="Times New Roman"/>
          <w:sz w:val="28"/>
          <w:szCs w:val="28"/>
        </w:rPr>
        <w:t xml:space="preserve"> протокол </w:t>
      </w:r>
      <w:r w:rsidR="00FF5BFA" w:rsidRPr="00ED4BAF">
        <w:rPr>
          <w:rFonts w:ascii="Times New Roman" w:hAnsi="Times New Roman" w:cs="Times New Roman"/>
          <w:sz w:val="28"/>
          <w:szCs w:val="28"/>
        </w:rPr>
        <w:t>с</w:t>
      </w:r>
      <w:r w:rsidRPr="00ED4BAF">
        <w:rPr>
          <w:rFonts w:ascii="Times New Roman" w:hAnsi="Times New Roman" w:cs="Times New Roman"/>
          <w:sz w:val="28"/>
          <w:szCs w:val="28"/>
        </w:rPr>
        <w:t>тратегічної сесії з формування завдання на розроблення про</w:t>
      </w:r>
      <w:r w:rsidR="00FF5BFA" w:rsidRPr="00ED4BAF">
        <w:rPr>
          <w:rFonts w:ascii="Times New Roman" w:hAnsi="Times New Roman" w:cs="Times New Roman"/>
          <w:sz w:val="28"/>
          <w:szCs w:val="28"/>
        </w:rPr>
        <w:t>є</w:t>
      </w:r>
      <w:r w:rsidRPr="00ED4BAF">
        <w:rPr>
          <w:rFonts w:ascii="Times New Roman" w:hAnsi="Times New Roman" w:cs="Times New Roman"/>
          <w:sz w:val="28"/>
          <w:szCs w:val="28"/>
        </w:rPr>
        <w:t>кту містобудівної документації відповідно до підпункту 12 пункту 42 цього Порядку;</w:t>
      </w:r>
    </w:p>
    <w:p w14:paraId="58C73D27" w14:textId="21B6E75C"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для генеральних планів, планувальних рішень генеральних планів у складі комплексного плану населених пунктів, що віднесені до Списку історичних населених місць,</w:t>
      </w:r>
      <w:r w:rsidR="00FF5BFA" w:rsidRPr="00ED4BAF">
        <w:rPr>
          <w:rFonts w:ascii="Times New Roman" w:hAnsi="Times New Roman" w:cs="Times New Roman"/>
          <w:sz w:val="28"/>
          <w:szCs w:val="28"/>
        </w:rPr>
        <w:t xml:space="preserve"> – </w:t>
      </w:r>
      <w:r w:rsidRPr="00ED4BAF">
        <w:rPr>
          <w:rFonts w:ascii="Times New Roman" w:hAnsi="Times New Roman" w:cs="Times New Roman"/>
          <w:sz w:val="28"/>
          <w:szCs w:val="28"/>
        </w:rPr>
        <w:t>завдання на розроблення (внесення змін до) історико-архітектурного опорного плану населеного пункту відповідно пункту 53 цього Порядку;</w:t>
      </w:r>
    </w:p>
    <w:p w14:paraId="6E81DD8D" w14:textId="7D8BA993"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для новостворюваних населених пунктів </w:t>
      </w:r>
      <w:r w:rsidR="00FF5BFA" w:rsidRPr="00ED4BAF">
        <w:rPr>
          <w:rFonts w:ascii="Times New Roman" w:hAnsi="Times New Roman" w:cs="Times New Roman"/>
          <w:sz w:val="28"/>
          <w:szCs w:val="28"/>
        </w:rPr>
        <w:t>–</w:t>
      </w:r>
      <w:r w:rsidRPr="00ED4BAF">
        <w:rPr>
          <w:rFonts w:ascii="Times New Roman" w:hAnsi="Times New Roman" w:cs="Times New Roman"/>
          <w:sz w:val="28"/>
          <w:szCs w:val="28"/>
        </w:rPr>
        <w:t xml:space="preserve"> техніко-економічне обґрунтування доцільності створення нового населеного пункту; </w:t>
      </w:r>
    </w:p>
    <w:p w14:paraId="071D6901"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перелік територій, щодо яких передбачається розроблення планувальних рішень детальних планів територій;</w:t>
      </w:r>
    </w:p>
    <w:p w14:paraId="0E520BBB" w14:textId="4B51F2DA"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перелік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які необхідно передбачити під час розроблення містобудівної документації, які не повинні суперечити положенням концепції інтегрованого розвитку території територіальної громади (за наявності), програмі комплексного відновлення території територіальної громади (за наявності), для генеральних планів населених пунктів </w:t>
      </w:r>
      <w:r w:rsidR="00EF4447" w:rsidRPr="00ED4BAF">
        <w:rPr>
          <w:rFonts w:ascii="Times New Roman" w:hAnsi="Times New Roman" w:cs="Times New Roman"/>
          <w:sz w:val="28"/>
          <w:szCs w:val="28"/>
        </w:rPr>
        <w:t>–</w:t>
      </w:r>
      <w:r w:rsidRPr="00ED4BAF">
        <w:rPr>
          <w:rFonts w:ascii="Times New Roman" w:hAnsi="Times New Roman" w:cs="Times New Roman"/>
          <w:sz w:val="28"/>
          <w:szCs w:val="28"/>
        </w:rPr>
        <w:t xml:space="preserve"> не повинні суперечити положенням комплексного плану, для детальних планів </w:t>
      </w:r>
      <w:r w:rsidR="00EF4447" w:rsidRPr="00ED4BAF">
        <w:rPr>
          <w:rFonts w:ascii="Times New Roman" w:hAnsi="Times New Roman" w:cs="Times New Roman"/>
          <w:sz w:val="28"/>
          <w:szCs w:val="28"/>
        </w:rPr>
        <w:t>–</w:t>
      </w:r>
      <w:r w:rsidRPr="00ED4BAF">
        <w:rPr>
          <w:rFonts w:ascii="Times New Roman" w:hAnsi="Times New Roman" w:cs="Times New Roman"/>
          <w:sz w:val="28"/>
          <w:szCs w:val="28"/>
        </w:rPr>
        <w:t xml:space="preserve"> не повинні суперечити положенням комплексного плану та генерального плану населеного пункту;</w:t>
      </w:r>
    </w:p>
    <w:p w14:paraId="7C98B988"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перелік пропозицій щодо проєктних  показників;</w:t>
      </w:r>
    </w:p>
    <w:p w14:paraId="0A1283E1" w14:textId="45637D9B"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перелік додаткових текстових та графічних матеріалів або додаткові вимоги до змісту текстових чи графічних матеріалів, передбачені замовником;</w:t>
      </w:r>
    </w:p>
    <w:p w14:paraId="035A10C1" w14:textId="03879CA3"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правовий режим здійснення майнових прав на містобудівну документацію після передачі її замовнику;</w:t>
      </w:r>
    </w:p>
    <w:p w14:paraId="31417090" w14:textId="425FB018"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формат електронних документів містобудівної документації з урахуванням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p>
    <w:p w14:paraId="368823D9" w14:textId="6A5FDF6B"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перелік земельних ділянок, на яких передбачається розміщення:</w:t>
      </w:r>
    </w:p>
    <w:p w14:paraId="1FD40603"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за рахунок державного або місцевого бюджету — об’єктів соціальної інфраструктури (освіти, охорони здоров’я, культури, житлово-комунального господарства);</w:t>
      </w:r>
    </w:p>
    <w:p w14:paraId="23F77430"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об’єктів, передбачених Генеральною схемою планування території України та схемою планування області;</w:t>
      </w:r>
    </w:p>
    <w:p w14:paraId="673119C5"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14:paraId="61B68D94" w14:textId="77777777" w:rsidR="00FD5ABE" w:rsidRPr="00ED4BAF" w:rsidRDefault="00FD5ABE" w:rsidP="00FD5AB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інших об’єктів, визначених замовником;</w:t>
      </w:r>
    </w:p>
    <w:p w14:paraId="6009B5CB" w14:textId="5C5D9BF4" w:rsidR="00FD5ABE" w:rsidRPr="00ED4BAF" w:rsidRDefault="00FD5ABE" w:rsidP="00EF4447">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перелік земельних ділянок, сформованих до 2004 року, відомості про які відсутні у Державному земельному кадастрі </w:t>
      </w:r>
      <w:r w:rsidR="00EF4447" w:rsidRPr="00ED4BAF">
        <w:rPr>
          <w:rFonts w:ascii="Times New Roman" w:hAnsi="Times New Roman" w:cs="Times New Roman"/>
          <w:sz w:val="28"/>
          <w:szCs w:val="28"/>
        </w:rPr>
        <w:t>у разі надання розробнику копій документів, що посвідчують право власності/користування відповідними земельними ділянками</w:t>
      </w:r>
      <w:r w:rsidRPr="00ED4BAF">
        <w:rPr>
          <w:rFonts w:ascii="Times New Roman" w:hAnsi="Times New Roman" w:cs="Times New Roman"/>
          <w:sz w:val="28"/>
          <w:szCs w:val="28"/>
        </w:rPr>
        <w:t xml:space="preserve">, сформований на основі пропозицій, наданих фізичними та юридичними особами під час збору пропозицій до розроблення містобудівної документації та громадських обговорень з формування завдання на розроблення комплексного плану (у разі надання розробнику копій документів, що </w:t>
      </w:r>
      <w:r w:rsidR="00111785" w:rsidRPr="00ED4BAF">
        <w:rPr>
          <w:rFonts w:ascii="Times New Roman" w:hAnsi="Times New Roman" w:cs="Times New Roman"/>
          <w:sz w:val="28"/>
          <w:szCs w:val="28"/>
        </w:rPr>
        <w:t>посвідчують</w:t>
      </w:r>
      <w:r w:rsidRPr="00ED4BAF">
        <w:rPr>
          <w:rFonts w:ascii="Times New Roman" w:hAnsi="Times New Roman" w:cs="Times New Roman"/>
          <w:sz w:val="28"/>
          <w:szCs w:val="28"/>
        </w:rPr>
        <w:t xml:space="preserve"> право власності/користування відповідними земельними ділянками);</w:t>
      </w:r>
    </w:p>
    <w:p w14:paraId="1D8A2A3D" w14:textId="77777777" w:rsidR="00111785" w:rsidRPr="00ED4BAF" w:rsidRDefault="00111785" w:rsidP="00B6272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17) визначення розробника з урахуванням положень, встановлених Законом України “Про публічні закупівлі”. Відносини між замовником та розробником у процесі розроблення, оновлення, внесення змін та затвердження містобудівної документації регулюються договором, укладеним відповідно до вимог Цивільного кодексу України та інших нормативно-правових актів, який укладається з урахуванням положень, встановлених Законом України “Про публічні закупівлі”.</w:t>
      </w:r>
    </w:p>
    <w:p w14:paraId="7BE8DA5E" w14:textId="77777777" w:rsidR="00B636E5" w:rsidRPr="00ED4BAF" w:rsidRDefault="00B636E5" w:rsidP="00B6272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18) створення,   внесення (завантаження)  рішення про розроблення, оновлення або внесення змін до містобудівної документації на місцевому рівні та інформацію (матеріали) щодо підстав для його прийняття здійснюється у випадках визначених законодавством з використанням Реєстру містобудівної документації Містобудівного кадастру на державному рівні;”</w:t>
      </w:r>
    </w:p>
    <w:p w14:paraId="3ACEA52B"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24A32C5A" w14:textId="77777777"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r w:rsidRPr="00ED4BAF">
        <w:rPr>
          <w:rFonts w:ascii="Times New Roman" w:hAnsi="Times New Roman" w:cs="Times New Roman"/>
          <w:i/>
          <w:sz w:val="28"/>
          <w:szCs w:val="28"/>
        </w:rPr>
        <w:t>Основний етап</w:t>
      </w:r>
    </w:p>
    <w:p w14:paraId="22E94859" w14:textId="77777777"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p>
    <w:p w14:paraId="041A3DB3" w14:textId="77777777"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43. Основний етап включає такі заходи:</w:t>
      </w:r>
    </w:p>
    <w:p w14:paraId="7DBDC00F" w14:textId="77777777"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забезпечення замовником розробнику:</w:t>
      </w:r>
    </w:p>
    <w:p w14:paraId="737DFCF4" w14:textId="77777777"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надання вихідних даних для розроблення містобудівної документації на місцевому рівні з використанням засобів Містобудівного кадастру на державному рівні,</w:t>
      </w:r>
    </w:p>
    <w:p w14:paraId="435E0012" w14:textId="77777777"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надання доступу до кадастрів, реєстрів та інформаційних систем в обсязі, необхідному для розроблення містобудівної документації відповідно до бази </w:t>
      </w:r>
      <w:proofErr w:type="spellStart"/>
      <w:r w:rsidRPr="00ED4BAF">
        <w:rPr>
          <w:rFonts w:ascii="Times New Roman" w:hAnsi="Times New Roman" w:cs="Times New Roman"/>
          <w:sz w:val="28"/>
          <w:szCs w:val="28"/>
        </w:rPr>
        <w:t>геоданих</w:t>
      </w:r>
      <w:proofErr w:type="spellEnd"/>
      <w:r w:rsidRPr="00ED4BAF">
        <w:rPr>
          <w:rFonts w:ascii="Times New Roman" w:hAnsi="Times New Roman" w:cs="Times New Roman"/>
          <w:sz w:val="28"/>
          <w:szCs w:val="28"/>
        </w:rPr>
        <w:t>;</w:t>
      </w:r>
    </w:p>
    <w:p w14:paraId="08358DE1" w14:textId="77777777"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надання матеріалів щодо державних інтересів, інтересів суміжних територіальних громад, пропозицій до розроблення або внесення змін до містобудівної документації, наданих фізичними та юридичними особами;</w:t>
      </w:r>
    </w:p>
    <w:p w14:paraId="0990B454" w14:textId="77777777"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надання всіх наявних результатів містобудівного моніторингу виконання затвердженої містобудівної документації на місцевому рівні;</w:t>
      </w:r>
    </w:p>
    <w:p w14:paraId="56CE058D" w14:textId="617B0B91"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надання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щодо офіційно зареєстрованих меж </w:t>
      </w:r>
      <w:r w:rsidR="00D26CDE" w:rsidRPr="00ED4BAF">
        <w:rPr>
          <w:rFonts w:ascii="Times New Roman" w:hAnsi="Times New Roman" w:cs="Times New Roman"/>
          <w:sz w:val="28"/>
          <w:szCs w:val="28"/>
        </w:rPr>
        <w:t xml:space="preserve">території </w:t>
      </w:r>
      <w:r w:rsidRPr="00ED4BAF">
        <w:rPr>
          <w:rFonts w:ascii="Times New Roman" w:hAnsi="Times New Roman" w:cs="Times New Roman"/>
          <w:sz w:val="28"/>
          <w:szCs w:val="28"/>
        </w:rPr>
        <w:t>територіальної громади;</w:t>
      </w:r>
    </w:p>
    <w:p w14:paraId="70C318D1" w14:textId="72F4487A"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2) надання замовником розробнику картографічної основи у цифровій формі в у місцевій системі координат відповідного регіону, однозначно зв’язаній із Державною геодезичною </w:t>
      </w:r>
      <w:proofErr w:type="spellStart"/>
      <w:r w:rsidRPr="00ED4BAF">
        <w:rPr>
          <w:rFonts w:ascii="Times New Roman" w:hAnsi="Times New Roman" w:cs="Times New Roman"/>
          <w:sz w:val="28"/>
          <w:szCs w:val="28"/>
        </w:rPr>
        <w:t>референцною</w:t>
      </w:r>
      <w:proofErr w:type="spellEnd"/>
      <w:r w:rsidRPr="00ED4BAF">
        <w:rPr>
          <w:rFonts w:ascii="Times New Roman" w:hAnsi="Times New Roman" w:cs="Times New Roman"/>
          <w:sz w:val="28"/>
          <w:szCs w:val="28"/>
        </w:rPr>
        <w:t xml:space="preserve"> системою координат УСК-2000</w:t>
      </w:r>
      <w:r w:rsidR="00E75A8F" w:rsidRPr="00ED4BAF">
        <w:rPr>
          <w:rFonts w:ascii="Times New Roman" w:hAnsi="Times New Roman" w:cs="Times New Roman"/>
          <w:sz w:val="28"/>
          <w:szCs w:val="28"/>
        </w:rPr>
        <w:t>,</w:t>
      </w:r>
      <w:r w:rsidRPr="00ED4BAF">
        <w:rPr>
          <w:rFonts w:ascii="Times New Roman" w:hAnsi="Times New Roman" w:cs="Times New Roman"/>
          <w:sz w:val="28"/>
          <w:szCs w:val="28"/>
        </w:rPr>
        <w:t xml:space="preserve"> складеної відповідно до вимог законодавства.  </w:t>
      </w:r>
    </w:p>
    <w:p w14:paraId="079BF4A1" w14:textId="77777777"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Об’єкти місцевості та їх характеристики, зображені на картографічній основі, повинні відповідати класифікаторам інформації, яка відображається на топографічних картах та планах відповідних масштабів, або вимогам до топографічної карти/плану із спрощеним змістом, що встановлюються нормативно-технічною документацією у сфері топографо-геодезичної і картографічної діяльності.</w:t>
      </w:r>
    </w:p>
    <w:p w14:paraId="05046AC8" w14:textId="77777777"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Картографічна основа за змістом та точністю відповідає:</w:t>
      </w:r>
    </w:p>
    <w:p w14:paraId="1581272B" w14:textId="27C4DFB1"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для всієї території територіальної громади </w:t>
      </w:r>
      <w:r w:rsidR="00E75A8F" w:rsidRPr="00ED4BAF">
        <w:rPr>
          <w:rFonts w:ascii="Times New Roman" w:hAnsi="Times New Roman" w:cs="Times New Roman"/>
          <w:sz w:val="28"/>
          <w:szCs w:val="28"/>
        </w:rPr>
        <w:t>–</w:t>
      </w:r>
      <w:r w:rsidRPr="00ED4BAF">
        <w:rPr>
          <w:rFonts w:ascii="Times New Roman" w:hAnsi="Times New Roman" w:cs="Times New Roman"/>
          <w:sz w:val="28"/>
          <w:szCs w:val="28"/>
        </w:rPr>
        <w:t xml:space="preserve"> масштабу 1:10 000;</w:t>
      </w:r>
    </w:p>
    <w:p w14:paraId="16C84C0E" w14:textId="3631290B"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для території населених пунктів, для яких будуть розроблятися генеральні плани та/або планувальні рішення генерального плану, </w:t>
      </w:r>
      <w:r w:rsidR="00E75A8F" w:rsidRPr="00ED4BAF">
        <w:rPr>
          <w:rFonts w:ascii="Times New Roman" w:hAnsi="Times New Roman" w:cs="Times New Roman"/>
          <w:sz w:val="28"/>
          <w:szCs w:val="28"/>
        </w:rPr>
        <w:t>–</w:t>
      </w:r>
      <w:r w:rsidRPr="00ED4BAF">
        <w:rPr>
          <w:rFonts w:ascii="Times New Roman" w:hAnsi="Times New Roman" w:cs="Times New Roman"/>
          <w:sz w:val="28"/>
          <w:szCs w:val="28"/>
        </w:rPr>
        <w:t xml:space="preserve"> масштабу 1:2000;</w:t>
      </w:r>
    </w:p>
    <w:p w14:paraId="1D1A67BD" w14:textId="028B758D"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для визначених у завданні територій, для яких будуть розроблені детальні плани та /або планувальні рішення детальних планів, </w:t>
      </w:r>
      <w:r w:rsidR="00E75A8F" w:rsidRPr="00ED4BAF">
        <w:rPr>
          <w:rFonts w:ascii="Times New Roman" w:hAnsi="Times New Roman" w:cs="Times New Roman"/>
          <w:sz w:val="28"/>
          <w:szCs w:val="28"/>
        </w:rPr>
        <w:t>–</w:t>
      </w:r>
      <w:r w:rsidRPr="00ED4BAF">
        <w:rPr>
          <w:rFonts w:ascii="Times New Roman" w:hAnsi="Times New Roman" w:cs="Times New Roman"/>
          <w:sz w:val="28"/>
          <w:szCs w:val="28"/>
        </w:rPr>
        <w:t xml:space="preserve"> масштабам 1:1000, 1:500;</w:t>
      </w:r>
    </w:p>
    <w:p w14:paraId="190A8F69" w14:textId="77777777"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для територій за межами населених пунктів допускається розроблення детальних планів території на картографічній основі зі змістом та точністю масштабу 1:2000.</w:t>
      </w:r>
    </w:p>
    <w:p w14:paraId="53CA542E" w14:textId="3BE3648A"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неповної відповідності картографічної основи цим вимогам (у частині картографічних основ масштабів 1:2000, 1:1000, 1:500) замовник забезпечує її доопрацювання відповідно до окремого завдання не пізніше ніж до подання про</w:t>
      </w:r>
      <w:r w:rsidR="00E75A8F" w:rsidRPr="00ED4BAF">
        <w:rPr>
          <w:rFonts w:ascii="Times New Roman" w:hAnsi="Times New Roman" w:cs="Times New Roman"/>
          <w:sz w:val="28"/>
          <w:szCs w:val="28"/>
        </w:rPr>
        <w:t>є</w:t>
      </w:r>
      <w:r w:rsidRPr="00ED4BAF">
        <w:rPr>
          <w:rFonts w:ascii="Times New Roman" w:hAnsi="Times New Roman" w:cs="Times New Roman"/>
          <w:sz w:val="28"/>
          <w:szCs w:val="28"/>
        </w:rPr>
        <w:t>кту містобудівної документації для проведення експертизи;</w:t>
      </w:r>
    </w:p>
    <w:p w14:paraId="0F61ACF5" w14:textId="6CB5852E"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 проведення розробником обробки та аналізу даних, експертних консультацій відповідно до визначених на етапі формування завдання тематичних напрямів громадського обговорення з формування завдання за участі замовника, а також досліджень, передбачених у завданні та запропонованих розробником і погоджених замовником. Для проведення додаткових досліджень, розроблення окремих розділів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містобудівної документації розробник за погодженням із замовником може залучати інші організації та установи, в тому числі шляхом укладення відповідних цивільно-правових договорів;</w:t>
      </w:r>
    </w:p>
    <w:p w14:paraId="4238F930" w14:textId="75C55D13" w:rsidR="00B636E5" w:rsidRPr="00ED4BAF" w:rsidRDefault="00B636E5" w:rsidP="00B636E5">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 під час розроблення генеральних планів населених пунктів, планувальних рішень генеральних планів</w:t>
      </w:r>
      <w:r w:rsidR="00E75A8F" w:rsidRPr="00ED4BAF">
        <w:rPr>
          <w:rFonts w:ascii="Times New Roman" w:hAnsi="Times New Roman" w:cs="Times New Roman"/>
          <w:sz w:val="28"/>
          <w:szCs w:val="28"/>
        </w:rPr>
        <w:t xml:space="preserve"> населених пунктів</w:t>
      </w:r>
      <w:r w:rsidRPr="00ED4BAF">
        <w:rPr>
          <w:rFonts w:ascii="Times New Roman" w:hAnsi="Times New Roman" w:cs="Times New Roman"/>
          <w:sz w:val="28"/>
          <w:szCs w:val="28"/>
        </w:rPr>
        <w:t xml:space="preserve"> у складі комплексних планів, внесених до Списку історичних населених місць України, здійснюється розроблення історико-архітектурного опорного плану відповідно до завдання, цього Порядку, державних будівельних норм та інших норм законодавства.</w:t>
      </w:r>
    </w:p>
    <w:p w14:paraId="4D6178C3" w14:textId="5F51D0E9" w:rsidR="00B636E5" w:rsidRPr="00ED4BAF" w:rsidRDefault="00B636E5"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Зазначені в історико-архітектурному опорному плані відомості є підставою для встановлення обмежень у використанні земель та враховуються під час розроблення планувальних рішень;</w:t>
      </w:r>
    </w:p>
    <w:p w14:paraId="7C520349"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 розроблення містобудівної документації розробником відповідно до завдання, цього Порядку, державних будівельних норм та інших норм законодавства;</w:t>
      </w:r>
    </w:p>
    <w:p w14:paraId="7154F5D0" w14:textId="31C852BB"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 врахування розробником під час розроблення містобудівної документації державних інтересів, інтересів суміжних територіальних громад, а у разі наявності суперечностей або необхідності уточнення положень, які містяться у повідомленнях щодо державних інтересів та інтересів суміжних територіальних громад, </w:t>
      </w:r>
      <w:r w:rsidR="00E75A8F" w:rsidRPr="00ED4BAF">
        <w:rPr>
          <w:rFonts w:ascii="Times New Roman" w:hAnsi="Times New Roman" w:cs="Times New Roman"/>
          <w:sz w:val="28"/>
          <w:szCs w:val="28"/>
        </w:rPr>
        <w:t>–</w:t>
      </w:r>
      <w:r w:rsidRPr="00ED4BAF">
        <w:rPr>
          <w:rFonts w:ascii="Times New Roman" w:hAnsi="Times New Roman" w:cs="Times New Roman"/>
          <w:sz w:val="28"/>
          <w:szCs w:val="28"/>
        </w:rPr>
        <w:t xml:space="preserve"> забезпечення замовником разом з розробником проведення відповідних нарад та консультацій для узгодження позицій щодо відповідних положень, результати яких вносяться до протоколів узгодження позицій щодо </w:t>
      </w:r>
      <w:r w:rsidRPr="00ED4BAF">
        <w:rPr>
          <w:rFonts w:ascii="Times New Roman" w:hAnsi="Times New Roman" w:cs="Times New Roman"/>
          <w:sz w:val="28"/>
          <w:szCs w:val="28"/>
        </w:rPr>
        <w:lastRenderedPageBreak/>
        <w:t>державних інтересів, інтересів суміжних територіальних громад. Протоколи узгодження позицій підписуються відповідними уповноваженими особами рай</w:t>
      </w:r>
      <w:r w:rsidR="00D26CDE" w:rsidRPr="00ED4BAF">
        <w:rPr>
          <w:rFonts w:ascii="Times New Roman" w:hAnsi="Times New Roman" w:cs="Times New Roman"/>
          <w:sz w:val="28"/>
          <w:szCs w:val="28"/>
        </w:rPr>
        <w:t>онної, обласної д</w:t>
      </w:r>
      <w:r w:rsidRPr="00ED4BAF">
        <w:rPr>
          <w:rFonts w:ascii="Times New Roman" w:hAnsi="Times New Roman" w:cs="Times New Roman"/>
          <w:sz w:val="28"/>
          <w:szCs w:val="28"/>
        </w:rPr>
        <w:t xml:space="preserve">ержадміністрації, Ради міністрів Автономної Республіки Крим, центрального органу виконавчої влади, що забезпечує формування державної політики у сфері містобудування (для територіальних громад мм. Києва та Севастополя, </w:t>
      </w:r>
      <w:r w:rsidR="005D4226" w:rsidRPr="00ED4BAF">
        <w:rPr>
          <w:rFonts w:ascii="Times New Roman" w:hAnsi="Times New Roman" w:cs="Times New Roman"/>
          <w:sz w:val="28"/>
          <w:szCs w:val="28"/>
        </w:rPr>
        <w:t>адміністративним центрами яких є адміністративні центри областей</w:t>
      </w:r>
      <w:r w:rsidRPr="00ED4BAF">
        <w:rPr>
          <w:rFonts w:ascii="Times New Roman" w:hAnsi="Times New Roman" w:cs="Times New Roman"/>
          <w:sz w:val="28"/>
          <w:szCs w:val="28"/>
        </w:rPr>
        <w:t>) та уповноваженою особою виконавчого органу сільської, селищної, міської ради;</w:t>
      </w:r>
    </w:p>
    <w:p w14:paraId="4698646F" w14:textId="562613F8"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7) врахування розробником під час розроблення містобудівної документації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містобудівної документації, визначення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містобудівної документації на місцевому рівні нижчого рівня, що передбачається не враховувати у разі розроблення та затвердження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на місцевому рівні вищого рівня, із зазначенням необхідності внесення змін у відповідну містобудівну документацію на місцевому рівні нижчого рівня, а також даних Державного земельного кадастру, матеріалів Державного фонду документації із землеустрою;</w:t>
      </w:r>
    </w:p>
    <w:p w14:paraId="6BA3EF40" w14:textId="4F65AAFC"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8) врахування розробником під час розроблення містобудівної документації положень та рішень документів державного планування, затверджених сільською, селищною і міською радою (концепцій, стратегій, програм, планів,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тощо), та/або підготовка пропозицій щодо внесення змін до відповідних документів державного планування, що здійснюється до оголошення про строки проведення громадських обговорень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містобудівної документації на місцевому рівні, для забезпечення узгодження положень відповідних документів державного планування, затверджених сільською, селищною і міською радою (концепцій, стратегій, програм, планів,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тощо) та положень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на місцевому рівні;</w:t>
      </w:r>
    </w:p>
    <w:p w14:paraId="1DF56E6C" w14:textId="2AC94BAD"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9) </w:t>
      </w:r>
      <w:r w:rsidR="00E75A8F" w:rsidRPr="00ED4BAF">
        <w:rPr>
          <w:rFonts w:ascii="Times New Roman" w:hAnsi="Times New Roman" w:cs="Times New Roman"/>
          <w:sz w:val="28"/>
          <w:szCs w:val="28"/>
        </w:rPr>
        <w:t xml:space="preserve">розгляд та </w:t>
      </w:r>
      <w:r w:rsidRPr="00ED4BAF">
        <w:rPr>
          <w:rFonts w:ascii="Times New Roman" w:hAnsi="Times New Roman" w:cs="Times New Roman"/>
          <w:sz w:val="28"/>
          <w:szCs w:val="28"/>
        </w:rPr>
        <w:t>врахування</w:t>
      </w:r>
      <w:r w:rsidR="00E75A8F" w:rsidRPr="00ED4BAF">
        <w:rPr>
          <w:rFonts w:ascii="Times New Roman" w:hAnsi="Times New Roman" w:cs="Times New Roman"/>
          <w:sz w:val="28"/>
          <w:szCs w:val="28"/>
        </w:rPr>
        <w:t xml:space="preserve"> за його результатами</w:t>
      </w:r>
      <w:r w:rsidRPr="00ED4BAF">
        <w:rPr>
          <w:rFonts w:ascii="Times New Roman" w:hAnsi="Times New Roman" w:cs="Times New Roman"/>
          <w:sz w:val="28"/>
          <w:szCs w:val="28"/>
        </w:rPr>
        <w:t xml:space="preserve"> розробником під час розроблення містобудівної документації пропозицій до розроблення або внесення змін до містобудівної документації, наданих фізичними та юридичними особами;</w:t>
      </w:r>
    </w:p>
    <w:p w14:paraId="5D39D767" w14:textId="23AD617B"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10) надання пропозицій розробником щодо проєктних показників;</w:t>
      </w:r>
    </w:p>
    <w:p w14:paraId="598BD668" w14:textId="3BAB246E"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11) забезпечення замовником здійснення процедури стратегічної екологічної оцінки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на місцевому рівні.</w:t>
      </w:r>
    </w:p>
    <w:p w14:paraId="64AD4585" w14:textId="75728224"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якщо генеральний план населеного пункту, планувальні рішення генерального плану населеного пункту територій розробляються у складі комплексного плану</w:t>
      </w:r>
      <w:r w:rsidR="00E75A8F" w:rsidRPr="00ED4BAF">
        <w:rPr>
          <w:rFonts w:ascii="Times New Roman" w:hAnsi="Times New Roman" w:cs="Times New Roman"/>
          <w:sz w:val="28"/>
          <w:szCs w:val="28"/>
        </w:rPr>
        <w:t xml:space="preserve">, </w:t>
      </w:r>
      <w:r w:rsidRPr="00ED4BAF">
        <w:rPr>
          <w:rFonts w:ascii="Times New Roman" w:hAnsi="Times New Roman" w:cs="Times New Roman"/>
          <w:sz w:val="28"/>
          <w:szCs w:val="28"/>
        </w:rPr>
        <w:t>планувальн</w:t>
      </w:r>
      <w:r w:rsidR="00E75A8F" w:rsidRPr="00ED4BAF">
        <w:rPr>
          <w:rFonts w:ascii="Times New Roman" w:hAnsi="Times New Roman" w:cs="Times New Roman"/>
          <w:sz w:val="28"/>
          <w:szCs w:val="28"/>
        </w:rPr>
        <w:t>і</w:t>
      </w:r>
      <w:r w:rsidRPr="00ED4BAF">
        <w:rPr>
          <w:rFonts w:ascii="Times New Roman" w:hAnsi="Times New Roman" w:cs="Times New Roman"/>
          <w:sz w:val="28"/>
          <w:szCs w:val="28"/>
        </w:rPr>
        <w:t xml:space="preserve"> рішен</w:t>
      </w:r>
      <w:r w:rsidR="00E75A8F" w:rsidRPr="00ED4BAF">
        <w:rPr>
          <w:rFonts w:ascii="Times New Roman" w:hAnsi="Times New Roman" w:cs="Times New Roman"/>
          <w:sz w:val="28"/>
          <w:szCs w:val="28"/>
        </w:rPr>
        <w:t>ня</w:t>
      </w:r>
      <w:r w:rsidRPr="00ED4BAF">
        <w:rPr>
          <w:rFonts w:ascii="Times New Roman" w:hAnsi="Times New Roman" w:cs="Times New Roman"/>
          <w:sz w:val="28"/>
          <w:szCs w:val="28"/>
        </w:rPr>
        <w:t xml:space="preserve"> детальних планів </w:t>
      </w:r>
      <w:r w:rsidR="00E75A8F" w:rsidRPr="00ED4BAF">
        <w:rPr>
          <w:rFonts w:ascii="Times New Roman" w:hAnsi="Times New Roman" w:cs="Times New Roman"/>
          <w:sz w:val="28"/>
          <w:szCs w:val="28"/>
        </w:rPr>
        <w:t>розробляються</w:t>
      </w:r>
      <w:r w:rsidRPr="00ED4BAF">
        <w:rPr>
          <w:rFonts w:ascii="Times New Roman" w:hAnsi="Times New Roman" w:cs="Times New Roman"/>
          <w:sz w:val="28"/>
          <w:szCs w:val="28"/>
        </w:rPr>
        <w:t xml:space="preserve"> у складі комплексного плану, генерального плану населеного пункту, процедура стратегічної екологічної оцінки здійснюється одночасно для всіх складових комплексного плану.</w:t>
      </w:r>
    </w:p>
    <w:p w14:paraId="6650F52D" w14:textId="5D6D7A44" w:rsidR="004249A3" w:rsidRPr="00ED4BAF" w:rsidRDefault="00CE0ABB" w:rsidP="004249A3">
      <w:pPr>
        <w:spacing w:after="0" w:line="240" w:lineRule="auto"/>
        <w:ind w:firstLine="567"/>
        <w:contextualSpacing/>
        <w:jc w:val="both"/>
        <w:rPr>
          <w:rFonts w:ascii="Times New Roman" w:hAnsi="Times New Roman" w:cs="Times New Roman"/>
          <w:sz w:val="28"/>
          <w:szCs w:val="28"/>
        </w:rPr>
      </w:pPr>
      <w:proofErr w:type="spellStart"/>
      <w:r w:rsidRPr="00ED4BAF">
        <w:rPr>
          <w:rFonts w:ascii="Times New Roman" w:hAnsi="Times New Roman" w:cs="Times New Roman"/>
          <w:sz w:val="28"/>
          <w:szCs w:val="28"/>
        </w:rPr>
        <w:t>Проєкт</w:t>
      </w:r>
      <w:r w:rsidR="004249A3" w:rsidRPr="00ED4BAF">
        <w:rPr>
          <w:rFonts w:ascii="Times New Roman" w:hAnsi="Times New Roman" w:cs="Times New Roman"/>
          <w:sz w:val="28"/>
          <w:szCs w:val="28"/>
        </w:rPr>
        <w:t>и</w:t>
      </w:r>
      <w:proofErr w:type="spellEnd"/>
      <w:r w:rsidR="004249A3" w:rsidRPr="00ED4BAF">
        <w:rPr>
          <w:rFonts w:ascii="Times New Roman" w:hAnsi="Times New Roman" w:cs="Times New Roman"/>
          <w:sz w:val="28"/>
          <w:szCs w:val="28"/>
        </w:rPr>
        <w:t xml:space="preserve"> історико-архітектурного опорного плану населеного пункту, розділу «Інженерно-технічні заходи цивільного захисту» не підлягають окремій стратегічній екологічній оцінці та проходять процедуру стратегічної екологічної оцінки в рамках проєкту відповідної містобудівної документації</w:t>
      </w:r>
      <w:r w:rsidR="00E75A8F" w:rsidRPr="00ED4BAF">
        <w:rPr>
          <w:rFonts w:ascii="Times New Roman" w:hAnsi="Times New Roman" w:cs="Times New Roman"/>
          <w:sz w:val="28"/>
          <w:szCs w:val="28"/>
        </w:rPr>
        <w:t>;</w:t>
      </w:r>
    </w:p>
    <w:p w14:paraId="4ADAB4D6" w14:textId="2378F9D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12) підготовка розробником матеріалів (електронних документів, графічних матеріалів містобудівної документації, інформаційно-довідкових матеріалів) для </w:t>
      </w:r>
      <w:r w:rsidRPr="00ED4BAF">
        <w:rPr>
          <w:rFonts w:ascii="Times New Roman" w:hAnsi="Times New Roman" w:cs="Times New Roman"/>
          <w:sz w:val="28"/>
          <w:szCs w:val="28"/>
        </w:rPr>
        <w:lastRenderedPageBreak/>
        <w:t xml:space="preserve">забезпечення проведення громадських обговорень з розгляду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містобудівної документації, засідання архітектурно-містобудівної ради, погодження відповідних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містобудівної документації відповідно до Земельного кодексу України, експертизи містобудівної документації;</w:t>
      </w:r>
    </w:p>
    <w:p w14:paraId="43584863" w14:textId="161006D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13) організація замовником проведення за участю розробника громадського обговорення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що включає:</w:t>
      </w:r>
    </w:p>
    <w:p w14:paraId="2CDDE538" w14:textId="457EC4A1"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оприлюднення повідомлення про початок процедури розгляду та врахування пропозицій громадськості у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w:t>
      </w:r>
      <w:proofErr w:type="spellEnd"/>
      <w:r w:rsidRPr="00ED4BAF">
        <w:rPr>
          <w:rFonts w:ascii="Times New Roman" w:hAnsi="Times New Roman" w:cs="Times New Roman"/>
          <w:sz w:val="28"/>
          <w:szCs w:val="28"/>
        </w:rPr>
        <w:t xml:space="preserve"> містобудівної документації, яке повинно містити:</w:t>
      </w:r>
    </w:p>
    <w:p w14:paraId="77F5CD89" w14:textId="58C613D7" w:rsidR="00E75A8F"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повну назву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та стислий виклад його змісту;</w:t>
      </w:r>
    </w:p>
    <w:p w14:paraId="57AF545B" w14:textId="30D1B411"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інформацію про мету та підстави для розроблення містобудівної документації;</w:t>
      </w:r>
    </w:p>
    <w:p w14:paraId="7C441E0B" w14:textId="2BDAE70C"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посилання на </w:t>
      </w:r>
      <w:proofErr w:type="spellStart"/>
      <w:r w:rsidRPr="00ED4BAF">
        <w:rPr>
          <w:rFonts w:ascii="Times New Roman" w:hAnsi="Times New Roman" w:cs="Times New Roman"/>
          <w:sz w:val="28"/>
          <w:szCs w:val="28"/>
        </w:rPr>
        <w:t>вебсайт</w:t>
      </w:r>
      <w:proofErr w:type="spellEnd"/>
      <w:r w:rsidRPr="00ED4BAF">
        <w:rPr>
          <w:rFonts w:ascii="Times New Roman" w:hAnsi="Times New Roman" w:cs="Times New Roman"/>
          <w:sz w:val="28"/>
          <w:szCs w:val="28"/>
        </w:rPr>
        <w:t xml:space="preserve"> замовника та інші інтернет-ресурси, де оприлюднено повний текст рішення про розроблення документації з додатками до рішення (у разі наявності), в тому числі з прогнозованими правовими, економічними наслідками та наслідками для навколишнього природного середовища (у тому числі для здоров’я населення);</w:t>
      </w:r>
    </w:p>
    <w:p w14:paraId="5C4176EB"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опис території, для якої розробляється документація;</w:t>
      </w:r>
    </w:p>
    <w:p w14:paraId="3C93CC33" w14:textId="49E6D376" w:rsidR="00E75A8F"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відомості про замовника та розробника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містобудівної документації; </w:t>
      </w:r>
    </w:p>
    <w:p w14:paraId="567BF700" w14:textId="63F07DCE"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посилання на </w:t>
      </w:r>
      <w:proofErr w:type="spellStart"/>
      <w:r w:rsidRPr="00ED4BAF">
        <w:rPr>
          <w:rFonts w:ascii="Times New Roman" w:hAnsi="Times New Roman" w:cs="Times New Roman"/>
          <w:sz w:val="28"/>
          <w:szCs w:val="28"/>
        </w:rPr>
        <w:t>геопортал</w:t>
      </w:r>
      <w:proofErr w:type="spellEnd"/>
      <w:r w:rsidRPr="00ED4BAF">
        <w:rPr>
          <w:rFonts w:ascii="Times New Roman" w:hAnsi="Times New Roman" w:cs="Times New Roman"/>
          <w:sz w:val="28"/>
          <w:szCs w:val="28"/>
        </w:rPr>
        <w:t xml:space="preserve"> Містобудівного кадастру на державному рівні, </w:t>
      </w:r>
      <w:proofErr w:type="spellStart"/>
      <w:r w:rsidR="00CE0ABB" w:rsidRPr="00ED4BAF">
        <w:rPr>
          <w:rFonts w:ascii="Times New Roman" w:hAnsi="Times New Roman" w:cs="Times New Roman"/>
          <w:sz w:val="28"/>
          <w:szCs w:val="28"/>
        </w:rPr>
        <w:t>вебсайт</w:t>
      </w:r>
      <w:proofErr w:type="spellEnd"/>
      <w:r w:rsidRPr="00ED4BAF">
        <w:rPr>
          <w:rFonts w:ascii="Times New Roman" w:hAnsi="Times New Roman" w:cs="Times New Roman"/>
          <w:sz w:val="28"/>
          <w:szCs w:val="28"/>
        </w:rPr>
        <w:t xml:space="preserve"> замовника та інші інтернет-ресурси, де оприлюднено </w:t>
      </w:r>
      <w:proofErr w:type="spellStart"/>
      <w:r w:rsidR="00CE0ABB" w:rsidRPr="00ED4BAF">
        <w:rPr>
          <w:rFonts w:ascii="Times New Roman" w:hAnsi="Times New Roman" w:cs="Times New Roman"/>
          <w:sz w:val="28"/>
          <w:szCs w:val="28"/>
        </w:rPr>
        <w:t>проєкт</w:t>
      </w:r>
      <w:proofErr w:type="spellEnd"/>
      <w:r w:rsidRPr="00ED4BAF">
        <w:rPr>
          <w:rFonts w:ascii="Times New Roman" w:hAnsi="Times New Roman" w:cs="Times New Roman"/>
          <w:sz w:val="28"/>
          <w:szCs w:val="28"/>
        </w:rPr>
        <w:t xml:space="preserve"> містобудівної документації (в тому числі розділ “Охорона навколишнього природного середовища”), окрім розділів «Інженерно-технічні заходи цивільного захисту», «Інженерне забезпечення території», «Інженерна підготовка і захист території», а також «Обмеження у використанні земель» (в частині обмежень, визначених охоронними зонами, санітарно-захисними зонами, санітарними відстанями (розривами), санітарно-захисними смугами з урахуванням Зводу відомостей, що становлять державну таємницю, затвердженим наказом Центрального управління Служби безпеки України від 23 грудня 2020 року № 383, зареєстрованим в Міністерстві юстиції України від</w:t>
      </w:r>
      <w:r w:rsidR="00E75A8F" w:rsidRPr="00ED4BAF">
        <w:rPr>
          <w:rFonts w:ascii="Times New Roman" w:hAnsi="Times New Roman" w:cs="Times New Roman"/>
          <w:sz w:val="28"/>
          <w:szCs w:val="28"/>
        </w:rPr>
        <w:t> </w:t>
      </w:r>
      <w:r w:rsidRPr="00ED4BAF">
        <w:rPr>
          <w:rFonts w:ascii="Times New Roman" w:hAnsi="Times New Roman" w:cs="Times New Roman"/>
          <w:sz w:val="28"/>
          <w:szCs w:val="28"/>
        </w:rPr>
        <w:t>14</w:t>
      </w:r>
      <w:r w:rsidR="00E75A8F" w:rsidRPr="00ED4BAF">
        <w:rPr>
          <w:rFonts w:ascii="Times New Roman" w:hAnsi="Times New Roman" w:cs="Times New Roman"/>
          <w:sz w:val="28"/>
          <w:szCs w:val="28"/>
        </w:rPr>
        <w:t> </w:t>
      </w:r>
      <w:r w:rsidRPr="00ED4BAF">
        <w:rPr>
          <w:rFonts w:ascii="Times New Roman" w:hAnsi="Times New Roman" w:cs="Times New Roman"/>
          <w:sz w:val="28"/>
          <w:szCs w:val="28"/>
        </w:rPr>
        <w:t>січня 2021 року за № 52/35674.);</w:t>
      </w:r>
    </w:p>
    <w:p w14:paraId="6CBFAED6" w14:textId="5E37F025"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відомості про строк подання пропозицій (зауважень) з визначеною кінцевою датою прийняття пропозицій (зауважень), що не може становити менш як 30 днів з дня оприлюднення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на місцевому рівні;</w:t>
      </w:r>
    </w:p>
    <w:p w14:paraId="10A340E8"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інформацію про посадову особу замовника, відповідальну за забезпечення організації розгляду пропозицій, поштову та електронну адреси, а також посилання на </w:t>
      </w:r>
      <w:proofErr w:type="spellStart"/>
      <w:r w:rsidRPr="00ED4BAF">
        <w:rPr>
          <w:rFonts w:ascii="Times New Roman" w:hAnsi="Times New Roman" w:cs="Times New Roman"/>
          <w:sz w:val="28"/>
          <w:szCs w:val="28"/>
        </w:rPr>
        <w:t>геопортал</w:t>
      </w:r>
      <w:proofErr w:type="spellEnd"/>
      <w:r w:rsidRPr="00ED4BAF">
        <w:rPr>
          <w:rFonts w:ascii="Times New Roman" w:hAnsi="Times New Roman" w:cs="Times New Roman"/>
          <w:sz w:val="28"/>
          <w:szCs w:val="28"/>
        </w:rPr>
        <w:t xml:space="preserve"> Містобудівного кадастру на державному рівні, за якими можуть надсилатися пропозиції (зауваження);</w:t>
      </w:r>
    </w:p>
    <w:p w14:paraId="61FDACD1"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інформацію про дату, час і місце проведення громадських слухань та умови участі в них;</w:t>
      </w:r>
    </w:p>
    <w:p w14:paraId="5BDBB207" w14:textId="0224B9BA"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 інформацію про час і місце (на території адміністративного центру територіальної громади), де у вільному доступі протягом п’яти календарних днів до дати проведення громадських слухань (у тому числі у вихідні дні та в неробочий час) можна ознайомитися з матеріалами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на місцевому рівні на паперових чи інших твердих (матеріальних) носіях;</w:t>
      </w:r>
    </w:p>
    <w:p w14:paraId="1649AA29" w14:textId="6C5A785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графік розміщення матеріалів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містобудівної документації на паперових чи інших твердих (матеріальних) носіях у населених пунктах </w:t>
      </w:r>
      <w:r w:rsidR="00E75A8F"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 </w:t>
      </w:r>
      <w:r w:rsidR="005D4226" w:rsidRPr="00ED4BAF">
        <w:rPr>
          <w:rFonts w:ascii="Times New Roman" w:hAnsi="Times New Roman" w:cs="Times New Roman"/>
          <w:sz w:val="28"/>
          <w:szCs w:val="28"/>
        </w:rPr>
        <w:t xml:space="preserve">в одному із населених пунктів </w:t>
      </w:r>
      <w:proofErr w:type="spellStart"/>
      <w:r w:rsidR="005D4226" w:rsidRPr="00ED4BAF">
        <w:rPr>
          <w:rFonts w:ascii="Times New Roman" w:hAnsi="Times New Roman" w:cs="Times New Roman"/>
          <w:sz w:val="28"/>
          <w:szCs w:val="28"/>
        </w:rPr>
        <w:t>старостинського</w:t>
      </w:r>
      <w:proofErr w:type="spellEnd"/>
      <w:r w:rsidR="005D4226" w:rsidRPr="00ED4BAF">
        <w:rPr>
          <w:rFonts w:ascii="Times New Roman" w:hAnsi="Times New Roman" w:cs="Times New Roman"/>
          <w:sz w:val="28"/>
          <w:szCs w:val="28"/>
        </w:rPr>
        <w:t xml:space="preserve"> округу </w:t>
      </w:r>
      <w:r w:rsidRPr="00ED4BAF">
        <w:rPr>
          <w:rFonts w:ascii="Times New Roman" w:hAnsi="Times New Roman" w:cs="Times New Roman"/>
          <w:sz w:val="28"/>
          <w:szCs w:val="28"/>
        </w:rPr>
        <w:t xml:space="preserve">(обов’язково у разі </w:t>
      </w:r>
      <w:r w:rsidR="005D4226" w:rsidRPr="00ED4BAF">
        <w:rPr>
          <w:rFonts w:ascii="Times New Roman" w:hAnsi="Times New Roman" w:cs="Times New Roman"/>
          <w:sz w:val="28"/>
          <w:szCs w:val="28"/>
        </w:rPr>
        <w:t>утворення</w:t>
      </w:r>
      <w:r w:rsidRPr="00ED4BAF">
        <w:rPr>
          <w:rFonts w:ascii="Times New Roman" w:hAnsi="Times New Roman" w:cs="Times New Roman"/>
          <w:sz w:val="28"/>
          <w:szCs w:val="28"/>
        </w:rPr>
        <w:t xml:space="preserve"> у територіальній громаді </w:t>
      </w:r>
      <w:proofErr w:type="spellStart"/>
      <w:r w:rsidRPr="00ED4BAF">
        <w:rPr>
          <w:rFonts w:ascii="Times New Roman" w:hAnsi="Times New Roman" w:cs="Times New Roman"/>
          <w:sz w:val="28"/>
          <w:szCs w:val="28"/>
        </w:rPr>
        <w:t>старостинських</w:t>
      </w:r>
      <w:proofErr w:type="spellEnd"/>
      <w:r w:rsidRPr="00ED4BAF">
        <w:rPr>
          <w:rFonts w:ascii="Times New Roman" w:hAnsi="Times New Roman" w:cs="Times New Roman"/>
          <w:sz w:val="28"/>
          <w:szCs w:val="28"/>
        </w:rPr>
        <w:t xml:space="preserve"> округів), у кожному з районів міста (обов’язково </w:t>
      </w:r>
      <w:r w:rsidR="005D4226" w:rsidRPr="00ED4BAF">
        <w:rPr>
          <w:rFonts w:ascii="Times New Roman" w:hAnsi="Times New Roman" w:cs="Times New Roman"/>
          <w:sz w:val="28"/>
          <w:szCs w:val="28"/>
        </w:rPr>
        <w:t>для міст з районним поділом</w:t>
      </w:r>
      <w:r w:rsidRPr="00ED4BAF">
        <w:rPr>
          <w:rFonts w:ascii="Times New Roman" w:hAnsi="Times New Roman" w:cs="Times New Roman"/>
          <w:sz w:val="28"/>
          <w:szCs w:val="28"/>
        </w:rPr>
        <w:t>) або інших місцях за рішенням замовника; мінімальний строк розміщення матеріалів у</w:t>
      </w:r>
      <w:r w:rsidR="005D4226" w:rsidRPr="00ED4BAF">
        <w:rPr>
          <w:rFonts w:ascii="Times New Roman" w:hAnsi="Times New Roman" w:cs="Times New Roman"/>
          <w:sz w:val="28"/>
          <w:szCs w:val="28"/>
        </w:rPr>
        <w:t xml:space="preserve"> одному із населених пунктів </w:t>
      </w:r>
      <w:proofErr w:type="spellStart"/>
      <w:r w:rsidR="005D4226" w:rsidRPr="00ED4BAF">
        <w:rPr>
          <w:rFonts w:ascii="Times New Roman" w:hAnsi="Times New Roman" w:cs="Times New Roman"/>
          <w:sz w:val="28"/>
          <w:szCs w:val="28"/>
        </w:rPr>
        <w:t>старостинського</w:t>
      </w:r>
      <w:proofErr w:type="spellEnd"/>
      <w:r w:rsidR="005D4226" w:rsidRPr="00ED4BAF">
        <w:rPr>
          <w:rFonts w:ascii="Times New Roman" w:hAnsi="Times New Roman" w:cs="Times New Roman"/>
          <w:sz w:val="28"/>
          <w:szCs w:val="28"/>
        </w:rPr>
        <w:t xml:space="preserve"> округу та районі в місті відповідно</w:t>
      </w:r>
      <w:r w:rsidRPr="00ED4BAF">
        <w:rPr>
          <w:rFonts w:ascii="Times New Roman" w:hAnsi="Times New Roman" w:cs="Times New Roman"/>
          <w:sz w:val="28"/>
          <w:szCs w:val="28"/>
        </w:rPr>
        <w:t xml:space="preserve"> становить 3 дні;</w:t>
      </w:r>
    </w:p>
    <w:p w14:paraId="2311A4CA" w14:textId="3233C6B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місцезнаходження наявної екологічної інформації, у тому числі пов’язаної зі здоров’ям населення, що стосується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w:t>
      </w:r>
    </w:p>
    <w:p w14:paraId="76EB8E34" w14:textId="1096467C"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необхідність проведення транскордонних консультацій щодо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містобудівної документації. Не раніше, ніж за п’ять днів до розміщення матеріалів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містобудівної документації на паперових чи інших твердих (матеріальних) носіях у </w:t>
      </w:r>
      <w:r w:rsidR="005D4226" w:rsidRPr="00ED4BAF">
        <w:rPr>
          <w:rFonts w:ascii="Times New Roman" w:hAnsi="Times New Roman" w:cs="Times New Roman"/>
          <w:sz w:val="28"/>
          <w:szCs w:val="28"/>
        </w:rPr>
        <w:t xml:space="preserve">принаймні одному із населених пунктів </w:t>
      </w:r>
      <w:proofErr w:type="spellStart"/>
      <w:r w:rsidR="005D4226" w:rsidRPr="00ED4BAF">
        <w:rPr>
          <w:rFonts w:ascii="Times New Roman" w:hAnsi="Times New Roman" w:cs="Times New Roman"/>
          <w:sz w:val="28"/>
          <w:szCs w:val="28"/>
        </w:rPr>
        <w:t>старостинського</w:t>
      </w:r>
      <w:proofErr w:type="spellEnd"/>
      <w:r w:rsidR="005D4226" w:rsidRPr="00ED4BAF">
        <w:rPr>
          <w:rFonts w:ascii="Times New Roman" w:hAnsi="Times New Roman" w:cs="Times New Roman"/>
          <w:sz w:val="28"/>
          <w:szCs w:val="28"/>
        </w:rPr>
        <w:t xml:space="preserve"> округу</w:t>
      </w:r>
      <w:r w:rsidRPr="00ED4BAF">
        <w:rPr>
          <w:rFonts w:ascii="Times New Roman" w:hAnsi="Times New Roman" w:cs="Times New Roman"/>
          <w:sz w:val="28"/>
          <w:szCs w:val="28"/>
        </w:rPr>
        <w:t xml:space="preserve">, районах </w:t>
      </w:r>
      <w:r w:rsidR="005D4226" w:rsidRPr="00ED4BAF">
        <w:rPr>
          <w:rFonts w:ascii="Times New Roman" w:hAnsi="Times New Roman" w:cs="Times New Roman"/>
          <w:sz w:val="28"/>
          <w:szCs w:val="28"/>
        </w:rPr>
        <w:t xml:space="preserve">у </w:t>
      </w:r>
      <w:r w:rsidRPr="00ED4BAF">
        <w:rPr>
          <w:rFonts w:ascii="Times New Roman" w:hAnsi="Times New Roman" w:cs="Times New Roman"/>
          <w:sz w:val="28"/>
          <w:szCs w:val="28"/>
        </w:rPr>
        <w:t>міста</w:t>
      </w:r>
      <w:r w:rsidR="005D4226" w:rsidRPr="00ED4BAF">
        <w:rPr>
          <w:rFonts w:ascii="Times New Roman" w:hAnsi="Times New Roman" w:cs="Times New Roman"/>
          <w:sz w:val="28"/>
          <w:szCs w:val="28"/>
        </w:rPr>
        <w:t>х</w:t>
      </w:r>
      <w:r w:rsidRPr="00ED4BAF">
        <w:rPr>
          <w:rFonts w:ascii="Times New Roman" w:hAnsi="Times New Roman" w:cs="Times New Roman"/>
          <w:sz w:val="28"/>
          <w:szCs w:val="28"/>
        </w:rPr>
        <w:t xml:space="preserve">, інших місцях замовник розроблення містобудівної документації розміщує на офіційному </w:t>
      </w:r>
      <w:proofErr w:type="spellStart"/>
      <w:r w:rsidRPr="00ED4BAF">
        <w:rPr>
          <w:rFonts w:ascii="Times New Roman" w:hAnsi="Times New Roman" w:cs="Times New Roman"/>
          <w:sz w:val="28"/>
          <w:szCs w:val="28"/>
        </w:rPr>
        <w:t>вебсайт</w:t>
      </w:r>
      <w:proofErr w:type="spellEnd"/>
      <w:r w:rsidRPr="00ED4BAF">
        <w:rPr>
          <w:rFonts w:ascii="Times New Roman" w:hAnsi="Times New Roman" w:cs="Times New Roman"/>
          <w:sz w:val="28"/>
          <w:szCs w:val="28"/>
        </w:rPr>
        <w:t xml:space="preserve"> замовника та </w:t>
      </w:r>
      <w:proofErr w:type="spellStart"/>
      <w:r w:rsidRPr="00ED4BAF">
        <w:rPr>
          <w:rFonts w:ascii="Times New Roman" w:hAnsi="Times New Roman" w:cs="Times New Roman"/>
          <w:sz w:val="28"/>
          <w:szCs w:val="28"/>
        </w:rPr>
        <w:t>геопорталі</w:t>
      </w:r>
      <w:proofErr w:type="spellEnd"/>
      <w:r w:rsidRPr="00ED4BAF">
        <w:rPr>
          <w:rFonts w:ascii="Times New Roman" w:hAnsi="Times New Roman" w:cs="Times New Roman"/>
          <w:sz w:val="28"/>
          <w:szCs w:val="28"/>
        </w:rPr>
        <w:t xml:space="preserve"> Містобудівного кадастру на державному рівні повторне повідомлення про дати, місце та умови доступу до відповідних матеріалів;</w:t>
      </w:r>
    </w:p>
    <w:p w14:paraId="45BB6344"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 інформацію про дату, час і місце проведення громадських слухань;</w:t>
      </w:r>
    </w:p>
    <w:p w14:paraId="40DC03A4"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інформацію стосовно запланованих інформаційних заходів (презентацій, прилюдного експонування, телевізійний програм, публічних конференцій тощо);</w:t>
      </w:r>
    </w:p>
    <w:p w14:paraId="53847F8C" w14:textId="51863DC3"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реєстрацію, розгляд і врахування пропозицій громадськості до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містобудівної документації на місцевому рівні з урахуванням того, що:</w:t>
      </w:r>
    </w:p>
    <w:p w14:paraId="1D1DF6F4" w14:textId="5C0B2B88"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оприлюднення прийнятих рішень щодо розроблення містобудівної документації на місцевому рівні,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містобудівної документації на місцевому рівні є підставою для подання пропозицій громадськості замовнику у строк, визначений замовником містобудівної документації;</w:t>
      </w:r>
    </w:p>
    <w:p w14:paraId="2197A0FF"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пропозиції (зауваження) можуть подаватися в письмовій (паперовій або електронній) та/або усній формі під час громадських слухань із внесенням їх до протоколу громадських слухань;</w:t>
      </w:r>
    </w:p>
    <w:p w14:paraId="51080C82" w14:textId="00261544"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пропозиції громадськості подаються у строк, визначений для проведення процедури громадського обговорення, який не може становити менш як 30 днів з дати оприлюднення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на місцевому рівні;</w:t>
      </w:r>
    </w:p>
    <w:p w14:paraId="3CD4C812"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пропозиції, подані після встановленого строку, не розглядаються;</w:t>
      </w:r>
    </w:p>
    <w:p w14:paraId="4A0C2325"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фізичні особи подають пропозиції із зазначенням прізвища, імені та по батькові (за наявності), місця реєстрації з особистим підписом;</w:t>
      </w:r>
    </w:p>
    <w:p w14:paraId="4EAD1CA8"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юридичні особи подають пропозиції із зазначенням найменування та місцезнаходження юридичної особи з підписом уповноваженої особи;</w:t>
      </w:r>
    </w:p>
    <w:p w14:paraId="6231272E"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 - пропозиції громадськості підлягають реєстрації замовником та розглядаються розробником і замовником у визначений в повідомленні про громадські обговорення строк;</w:t>
      </w:r>
    </w:p>
    <w:p w14:paraId="12B8FADD"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проведення інформаційних заходів (презентацій, телевізійних програм, публічних конференцій, консультацій тощо);</w:t>
      </w:r>
    </w:p>
    <w:p w14:paraId="5AACF574" w14:textId="004E6BDC" w:rsidR="00067300"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проведення громадських слухань щодо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містобудівної документації на місцевому рівні відповідно до </w:t>
      </w:r>
      <w:bookmarkStart w:id="7" w:name="_Hlk185059586"/>
      <w:r w:rsidRPr="00ED4BAF">
        <w:rPr>
          <w:rFonts w:ascii="Times New Roman" w:hAnsi="Times New Roman" w:cs="Times New Roman"/>
          <w:sz w:val="28"/>
          <w:szCs w:val="28"/>
        </w:rPr>
        <w:t xml:space="preserve">Порядку проведення громадських слухань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містобудівної документації на місцевому рівні</w:t>
      </w:r>
      <w:bookmarkEnd w:id="7"/>
      <w:r w:rsidR="00067300" w:rsidRPr="00ED4BAF">
        <w:rPr>
          <w:rFonts w:ascii="Times New Roman" w:hAnsi="Times New Roman" w:cs="Times New Roman"/>
          <w:sz w:val="28"/>
          <w:szCs w:val="28"/>
        </w:rPr>
        <w:t xml:space="preserve">, затвердженого постановою Кабінету Міністрів України від 25 травня 2021 р. </w:t>
      </w:r>
      <w:r w:rsidR="00067300" w:rsidRPr="00ED4BAF">
        <w:rPr>
          <w:rFonts w:ascii="Times New Roman" w:eastAsia="Times New Roman" w:hAnsi="Times New Roman" w:cs="Times New Roman"/>
          <w:color w:val="000000" w:themeColor="text1"/>
          <w:sz w:val="28"/>
          <w:szCs w:val="28"/>
        </w:rPr>
        <w:t>№ 555  (Офіційний вісник України, 2011 р., № 41, ст. 1669; 2022 р., № 85, ст. 5276);</w:t>
      </w:r>
    </w:p>
    <w:p w14:paraId="102D9254"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узгодження спірних питань між громадськістю і замовником містобудівної документації на місцевому рівні узгоджувальною комісією з урахуванням того, що:</w:t>
      </w:r>
    </w:p>
    <w:p w14:paraId="3F535232"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комісія утворюється у разі наявності пропозицій (зауважень) громадськості, наданих в установленому порядку протягом строку проведення громадського обговорення (в тому числі під час проведення громадських слухань), рішення про врахування яких розробник і замовник не можуть прийняти самостійно або мають місце спірні питання;</w:t>
      </w:r>
    </w:p>
    <w:p w14:paraId="7A850C0C"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комісія утворюється за рішенням замовника містобудівної документації у тижневий строк після закінчення строку подання пропозицій громадськості;</w:t>
      </w:r>
    </w:p>
    <w:p w14:paraId="5D2C17ED" w14:textId="2E768DB8"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склад комісії встановлює замовник містобудівної документації у кількості не менш як 20 та не більш як 30 осіб та оприлюднює на своєму офіційному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із зазначенням дати, часу та місця проведення замовником консультацій щодо узгодження спірних питань;</w:t>
      </w:r>
    </w:p>
    <w:p w14:paraId="7F9ECAC4"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 головою комісії є посадова особа замовника містобудівної документації. У разі коли головуючий зловживає своїми правами чи порушує порядок проведення громадських слухань, то учасники засідання громадських слухань простою більшістю голосів можуть висловити йому недовіру і звернутися до замовника щодо призначення іншого головуючого;</w:t>
      </w:r>
    </w:p>
    <w:p w14:paraId="09D5C215"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до складу комісії входять:</w:t>
      </w:r>
    </w:p>
    <w:p w14:paraId="68836349"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посадові особи замовника містобудівної документації;</w:t>
      </w:r>
    </w:p>
    <w:p w14:paraId="1384E88D"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представники органу у сфері земельних ресурсів, природоохоронного і санітарно-епідеміологічного органу, органу містобудування та архітектури, охорони культурної спадщини та інших органів державної влади;</w:t>
      </w:r>
    </w:p>
    <w:p w14:paraId="6CDA1474"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представники професійних об’єднань та спілок, архітектори і науковці;</w:t>
      </w:r>
    </w:p>
    <w:p w14:paraId="054F9EEE"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уповноважені представники громадськості, які обираються під час громадських слухань;</w:t>
      </w:r>
    </w:p>
    <w:p w14:paraId="5A90BC71"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кількість представників громадськості повинна становити не менш як 50 і не більш як 70 відсотків загальної чисельності членів комісії;</w:t>
      </w:r>
    </w:p>
    <w:p w14:paraId="7D9A2CCA"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комісія у двотижневий строк розглядає спірні питання та приймає рішення про врахування або мотивоване відхилення таких пропозицій (зауважень);</w:t>
      </w:r>
    </w:p>
    <w:p w14:paraId="1EB5373F"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засідання комісії є правоможним, якщо у ньому взяли участь не менше двох третин її членів (з них не менше половини - представників громадськості);</w:t>
      </w:r>
    </w:p>
    <w:p w14:paraId="29153B16" w14:textId="43D77D71"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рішення комісії приймається більшістю присутніх членів та оформляється відповідним протоколом, який оприлюднюється на офіційному </w:t>
      </w:r>
      <w:proofErr w:type="spellStart"/>
      <w:r w:rsidR="00CE0ABB" w:rsidRPr="00ED4BAF">
        <w:rPr>
          <w:rFonts w:ascii="Times New Roman" w:hAnsi="Times New Roman" w:cs="Times New Roman"/>
          <w:sz w:val="28"/>
          <w:szCs w:val="28"/>
        </w:rPr>
        <w:t>вебсайт</w:t>
      </w:r>
      <w:r w:rsidRPr="00ED4BAF">
        <w:rPr>
          <w:rFonts w:ascii="Times New Roman" w:hAnsi="Times New Roman" w:cs="Times New Roman"/>
          <w:sz w:val="28"/>
          <w:szCs w:val="28"/>
        </w:rPr>
        <w:t>і</w:t>
      </w:r>
      <w:proofErr w:type="spellEnd"/>
      <w:r w:rsidRPr="00ED4BAF">
        <w:rPr>
          <w:rFonts w:ascii="Times New Roman" w:hAnsi="Times New Roman" w:cs="Times New Roman"/>
          <w:sz w:val="28"/>
          <w:szCs w:val="28"/>
        </w:rPr>
        <w:t xml:space="preserve"> </w:t>
      </w:r>
      <w:r w:rsidRPr="00ED4BAF">
        <w:rPr>
          <w:rFonts w:ascii="Times New Roman" w:hAnsi="Times New Roman" w:cs="Times New Roman"/>
          <w:sz w:val="28"/>
          <w:szCs w:val="28"/>
        </w:rPr>
        <w:lastRenderedPageBreak/>
        <w:t>замовника містобудівної документації не пізніше ніж протягом двох робочих днів з дати прийняття рішення комісією;</w:t>
      </w:r>
    </w:p>
    <w:p w14:paraId="2E88949C" w14:textId="3BCE23E6"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урегульовані комісією спірні питання між сторонами є підставою для внесення змін до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w:t>
      </w:r>
    </w:p>
    <w:p w14:paraId="48B9E170" w14:textId="77777777"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у разі неспроможності комісії врегулювати спірні питання між сторонами остаточне рішення приймає замовник містобудівної документації;</w:t>
      </w:r>
    </w:p>
    <w:p w14:paraId="1E0A6B71" w14:textId="4181ADB1" w:rsidR="004249A3" w:rsidRPr="00ED4BAF" w:rsidRDefault="004249A3" w:rsidP="004249A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оприлюднення результатів розгляду пропозицій громадськості до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містобудівної документації на місцевому рівні шляхом надання відповідей заявникам про їх врахування або відмова з посиланням на норми законодавства та державні будівельні норми, що обґрунтовує неврахування пропозиції (зауваження).</w:t>
      </w:r>
    </w:p>
    <w:p w14:paraId="7AF4FD7B" w14:textId="74DD2AB9" w:rsidR="004249A3" w:rsidRPr="00ED4BAF" w:rsidRDefault="004249A3" w:rsidP="005A465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Таблиці з пропозиціями (зауваженнями) та відповіді щодо їх врахування чи неврахування (з обґрунтуваннями) оприлюднюються на </w:t>
      </w:r>
      <w:proofErr w:type="spellStart"/>
      <w:r w:rsidRPr="00ED4BAF">
        <w:rPr>
          <w:rFonts w:ascii="Times New Roman" w:hAnsi="Times New Roman" w:cs="Times New Roman"/>
          <w:sz w:val="28"/>
          <w:szCs w:val="28"/>
        </w:rPr>
        <w:t>геопорталі</w:t>
      </w:r>
      <w:proofErr w:type="spellEnd"/>
      <w:r w:rsidRPr="00ED4BAF">
        <w:rPr>
          <w:rFonts w:ascii="Times New Roman" w:hAnsi="Times New Roman" w:cs="Times New Roman"/>
          <w:sz w:val="28"/>
          <w:szCs w:val="28"/>
        </w:rPr>
        <w:t xml:space="preserve"> Містобудівного кадастру на державному рівні та на офіційному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замовника</w:t>
      </w:r>
      <w:r w:rsidR="00067300" w:rsidRPr="00ED4BAF">
        <w:rPr>
          <w:rFonts w:ascii="Times New Roman" w:hAnsi="Times New Roman" w:cs="Times New Roman"/>
          <w:sz w:val="28"/>
          <w:szCs w:val="28"/>
        </w:rPr>
        <w:t>, в тому числі</w:t>
      </w:r>
      <w:r w:rsidRPr="00ED4BAF">
        <w:rPr>
          <w:rFonts w:ascii="Times New Roman" w:hAnsi="Times New Roman" w:cs="Times New Roman"/>
          <w:sz w:val="28"/>
          <w:szCs w:val="28"/>
        </w:rPr>
        <w:t xml:space="preserve"> шляхом публікації відповідних посилань на </w:t>
      </w:r>
      <w:proofErr w:type="spellStart"/>
      <w:r w:rsidRPr="00ED4BAF">
        <w:rPr>
          <w:rFonts w:ascii="Times New Roman" w:hAnsi="Times New Roman" w:cs="Times New Roman"/>
          <w:sz w:val="28"/>
          <w:szCs w:val="28"/>
        </w:rPr>
        <w:t>геопортал</w:t>
      </w:r>
      <w:proofErr w:type="spellEnd"/>
      <w:r w:rsidRPr="00ED4BAF">
        <w:rPr>
          <w:rFonts w:ascii="Times New Roman" w:hAnsi="Times New Roman" w:cs="Times New Roman"/>
          <w:sz w:val="28"/>
          <w:szCs w:val="28"/>
        </w:rPr>
        <w:t xml:space="preserve"> Містобудівного кадастру на державному рівні</w:t>
      </w:r>
      <w:r w:rsidR="00067300" w:rsidRPr="00ED4BAF">
        <w:rPr>
          <w:rFonts w:ascii="Times New Roman" w:hAnsi="Times New Roman" w:cs="Times New Roman"/>
          <w:sz w:val="28"/>
          <w:szCs w:val="28"/>
        </w:rPr>
        <w:t xml:space="preserve"> (у разі наявності технічної можливості)</w:t>
      </w:r>
      <w:r w:rsidRPr="00ED4BAF">
        <w:rPr>
          <w:rFonts w:ascii="Times New Roman" w:hAnsi="Times New Roman" w:cs="Times New Roman"/>
          <w:sz w:val="28"/>
          <w:szCs w:val="28"/>
        </w:rPr>
        <w:t>, з урахуванням вимог Закону України “Про захист персональних даних”;</w:t>
      </w:r>
    </w:p>
    <w:p w14:paraId="00D7848A" w14:textId="34000B75" w:rsidR="005A465B" w:rsidRPr="00ED4BAF" w:rsidRDefault="005A465B" w:rsidP="0006730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14) здійснення замовником в рамках процедури розгляду проєкту містобудівної документації архітектурно-містобудівною радою узгодження проєкту містобудівної документації з відповідними органами, якими було надано матеріали щодо державних інтересів та інтересів суміжних територіальних громад</w:t>
      </w:r>
      <w:r w:rsidR="00067300" w:rsidRPr="00ED4BAF">
        <w:rPr>
          <w:rFonts w:ascii="Times New Roman" w:hAnsi="Times New Roman" w:cs="Times New Roman"/>
          <w:sz w:val="28"/>
          <w:szCs w:val="28"/>
        </w:rPr>
        <w:t>;</w:t>
      </w:r>
    </w:p>
    <w:p w14:paraId="20F15EDD" w14:textId="77BD970F" w:rsidR="00A87F0A" w:rsidRPr="00ED4BAF" w:rsidRDefault="00A87F0A" w:rsidP="00A87F0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15) узгодження врахування державних інтересів та інтересів суміжних територіальних громад здійснюється в рамках процедури розгляду проєкту містобудівної документації</w:t>
      </w:r>
      <w:r w:rsidR="00067300" w:rsidRPr="00ED4BAF">
        <w:rPr>
          <w:rFonts w:ascii="Times New Roman" w:hAnsi="Times New Roman" w:cs="Times New Roman"/>
          <w:sz w:val="28"/>
          <w:szCs w:val="28"/>
        </w:rPr>
        <w:t xml:space="preserve"> відповідною</w:t>
      </w:r>
      <w:r w:rsidRPr="00ED4BAF">
        <w:rPr>
          <w:rFonts w:ascii="Times New Roman" w:hAnsi="Times New Roman" w:cs="Times New Roman"/>
          <w:sz w:val="28"/>
          <w:szCs w:val="28"/>
        </w:rPr>
        <w:t xml:space="preserve"> архітектурно-містобудівною радою.</w:t>
      </w:r>
    </w:p>
    <w:p w14:paraId="66D103D3" w14:textId="77777777" w:rsidR="00A87F0A" w:rsidRPr="00ED4BAF" w:rsidRDefault="00A87F0A" w:rsidP="00A87F0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Погодженню підлягають:</w:t>
      </w:r>
    </w:p>
    <w:p w14:paraId="7B8C90B0" w14:textId="77777777" w:rsidR="00A87F0A" w:rsidRPr="00ED4BAF" w:rsidRDefault="00A87F0A" w:rsidP="00A87F0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державні інтереси, надані у формі положень схем планування Автономної Республіки Крим, областей, Генеральної схеми планування території України (у разі затвердження таких документів або внесення змін до них після 1 січня 2025 року);</w:t>
      </w:r>
    </w:p>
    <w:p w14:paraId="5A97A460" w14:textId="77777777" w:rsidR="00A87F0A" w:rsidRPr="00ED4BAF" w:rsidRDefault="00A87F0A" w:rsidP="00A87F0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інтереси суміжних територіальних громад в частині врахування відомостей щодо обмежень у використанні земель, що утворюють існуючі та </w:t>
      </w:r>
      <w:proofErr w:type="spellStart"/>
      <w:r w:rsidRPr="00ED4BAF">
        <w:rPr>
          <w:rFonts w:ascii="Times New Roman" w:hAnsi="Times New Roman" w:cs="Times New Roman"/>
          <w:sz w:val="28"/>
          <w:szCs w:val="28"/>
        </w:rPr>
        <w:t>проєктні</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режимоутворюючі</w:t>
      </w:r>
      <w:proofErr w:type="spellEnd"/>
      <w:r w:rsidRPr="00ED4BAF">
        <w:rPr>
          <w:rFonts w:ascii="Times New Roman" w:hAnsi="Times New Roman" w:cs="Times New Roman"/>
          <w:sz w:val="28"/>
          <w:szCs w:val="28"/>
        </w:rPr>
        <w:t xml:space="preserve"> об’єкти на території суміжної територіальної громади;</w:t>
      </w:r>
    </w:p>
    <w:p w14:paraId="0689DB35" w14:textId="77777777" w:rsidR="00A87F0A" w:rsidRPr="00ED4BAF" w:rsidRDefault="00A87F0A" w:rsidP="00A87F0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вихідні дані (інтереси) щодо розроблення розділу “Інженерно-технічні заходи цивільного захисту”, надані відповідно до вимог цього Порядку;</w:t>
      </w:r>
    </w:p>
    <w:p w14:paraId="512B7040" w14:textId="77777777" w:rsidR="00A87F0A" w:rsidRPr="00ED4BAF" w:rsidRDefault="00A87F0A" w:rsidP="00A87F0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режими використання територій у межах історичних ареалів населених місць і зон охорони пам'яток архітектури, містобудування та археології з урахуванням рішень консультативних рад з питань охорони культурної спадщини;</w:t>
      </w:r>
    </w:p>
    <w:p w14:paraId="49DAB7C4" w14:textId="115D5268" w:rsidR="00232724" w:rsidRPr="00ED4BAF" w:rsidRDefault="00232724" w:rsidP="00232724">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16) розгляд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містобудівної документації архітектурно-містобудівною відповідного рівня протягом одного місяця від дати подання відповідного звернення:</w:t>
      </w:r>
    </w:p>
    <w:p w14:paraId="66C8BA42" w14:textId="6EEC970A" w:rsidR="00232724" w:rsidRPr="00ED4BAF" w:rsidRDefault="00CE0ABB" w:rsidP="00232724">
      <w:pPr>
        <w:spacing w:after="0" w:line="240" w:lineRule="auto"/>
        <w:ind w:firstLine="567"/>
        <w:contextualSpacing/>
        <w:jc w:val="both"/>
        <w:rPr>
          <w:rFonts w:ascii="Times New Roman" w:hAnsi="Times New Roman" w:cs="Times New Roman"/>
          <w:sz w:val="28"/>
          <w:szCs w:val="28"/>
        </w:rPr>
      </w:pPr>
      <w:proofErr w:type="spellStart"/>
      <w:r w:rsidRPr="00ED4BAF">
        <w:rPr>
          <w:rFonts w:ascii="Times New Roman" w:hAnsi="Times New Roman" w:cs="Times New Roman"/>
          <w:sz w:val="28"/>
          <w:szCs w:val="28"/>
        </w:rPr>
        <w:lastRenderedPageBreak/>
        <w:t>проєкт</w:t>
      </w:r>
      <w:r w:rsidR="00232724" w:rsidRPr="00ED4BAF">
        <w:rPr>
          <w:rFonts w:ascii="Times New Roman" w:hAnsi="Times New Roman" w:cs="Times New Roman"/>
          <w:sz w:val="28"/>
          <w:szCs w:val="28"/>
        </w:rPr>
        <w:t>ів</w:t>
      </w:r>
      <w:proofErr w:type="spellEnd"/>
      <w:r w:rsidR="00232724" w:rsidRPr="00ED4BAF">
        <w:rPr>
          <w:rFonts w:ascii="Times New Roman" w:hAnsi="Times New Roman" w:cs="Times New Roman"/>
          <w:sz w:val="28"/>
          <w:szCs w:val="28"/>
        </w:rPr>
        <w:t xml:space="preserve"> комплексних планів просторового розвитку територій міських територіальних громад, адміністративними центрами яких є</w:t>
      </w:r>
      <w:r w:rsidR="005D4226" w:rsidRPr="00ED4BAF">
        <w:rPr>
          <w:rFonts w:ascii="Times New Roman" w:hAnsi="Times New Roman" w:cs="Times New Roman"/>
          <w:sz w:val="28"/>
          <w:szCs w:val="28"/>
        </w:rPr>
        <w:t xml:space="preserve"> адміністративні центри областей</w:t>
      </w:r>
      <w:r w:rsidR="00232724" w:rsidRPr="00ED4BAF">
        <w:rPr>
          <w:rFonts w:ascii="Times New Roman" w:hAnsi="Times New Roman" w:cs="Times New Roman"/>
          <w:sz w:val="28"/>
          <w:szCs w:val="28"/>
        </w:rPr>
        <w:t xml:space="preserve">;  генеральних планів обласних центрів, мм. Києва, </w:t>
      </w:r>
      <w:r w:rsidR="00991118" w:rsidRPr="00ED4BAF">
        <w:rPr>
          <w:rFonts w:ascii="Times New Roman" w:hAnsi="Times New Roman" w:cs="Times New Roman"/>
          <w:sz w:val="28"/>
          <w:szCs w:val="28"/>
        </w:rPr>
        <w:t xml:space="preserve">Сімферополя, </w:t>
      </w:r>
      <w:r w:rsidR="00067300" w:rsidRPr="00ED4BAF">
        <w:rPr>
          <w:rFonts w:ascii="Times New Roman" w:hAnsi="Times New Roman" w:cs="Times New Roman"/>
          <w:sz w:val="28"/>
          <w:szCs w:val="28"/>
        </w:rPr>
        <w:t>Севастополя</w:t>
      </w:r>
      <w:r w:rsidR="005D4226" w:rsidRPr="00ED4BAF">
        <w:rPr>
          <w:rFonts w:ascii="Times New Roman" w:hAnsi="Times New Roman" w:cs="Times New Roman"/>
          <w:sz w:val="28"/>
          <w:szCs w:val="28"/>
        </w:rPr>
        <w:t xml:space="preserve"> </w:t>
      </w:r>
      <w:r w:rsidR="00232724" w:rsidRPr="00ED4BAF">
        <w:rPr>
          <w:rFonts w:ascii="Times New Roman" w:hAnsi="Times New Roman" w:cs="Times New Roman"/>
          <w:sz w:val="28"/>
          <w:szCs w:val="28"/>
        </w:rPr>
        <w:t>– архітектурно-містобудівною радою центрального органу виконавчої влади, що забезпечує формування державної політики у сфері містобудування;</w:t>
      </w:r>
    </w:p>
    <w:p w14:paraId="3D9E70EF" w14:textId="768C08FB" w:rsidR="00232724" w:rsidRPr="00ED4BAF" w:rsidRDefault="00CE0ABB" w:rsidP="00232724">
      <w:pPr>
        <w:spacing w:after="0" w:line="240" w:lineRule="auto"/>
        <w:ind w:firstLine="567"/>
        <w:contextualSpacing/>
        <w:jc w:val="both"/>
        <w:rPr>
          <w:rFonts w:ascii="Times New Roman" w:hAnsi="Times New Roman" w:cs="Times New Roman"/>
          <w:sz w:val="28"/>
          <w:szCs w:val="28"/>
        </w:rPr>
      </w:pPr>
      <w:proofErr w:type="spellStart"/>
      <w:r w:rsidRPr="00ED4BAF">
        <w:rPr>
          <w:rFonts w:ascii="Times New Roman" w:hAnsi="Times New Roman" w:cs="Times New Roman"/>
          <w:sz w:val="28"/>
          <w:szCs w:val="28"/>
        </w:rPr>
        <w:t>проєкт</w:t>
      </w:r>
      <w:r w:rsidR="00232724" w:rsidRPr="00ED4BAF">
        <w:rPr>
          <w:rFonts w:ascii="Times New Roman" w:hAnsi="Times New Roman" w:cs="Times New Roman"/>
          <w:sz w:val="28"/>
          <w:szCs w:val="28"/>
        </w:rPr>
        <w:t>ів</w:t>
      </w:r>
      <w:proofErr w:type="spellEnd"/>
      <w:r w:rsidR="00232724" w:rsidRPr="00ED4BAF">
        <w:rPr>
          <w:rFonts w:ascii="Times New Roman" w:hAnsi="Times New Roman" w:cs="Times New Roman"/>
          <w:sz w:val="28"/>
          <w:szCs w:val="28"/>
        </w:rPr>
        <w:t xml:space="preserve"> комплексних планів територіальних громад, адміністративними центрами яких не є </w:t>
      </w:r>
      <w:r w:rsidR="005D4226" w:rsidRPr="00ED4BAF">
        <w:rPr>
          <w:rFonts w:ascii="Times New Roman" w:hAnsi="Times New Roman" w:cs="Times New Roman"/>
          <w:sz w:val="28"/>
          <w:szCs w:val="28"/>
        </w:rPr>
        <w:t>адміністративні центри областей</w:t>
      </w:r>
      <w:r w:rsidR="00232724" w:rsidRPr="00ED4BAF">
        <w:rPr>
          <w:rFonts w:ascii="Times New Roman" w:hAnsi="Times New Roman" w:cs="Times New Roman"/>
          <w:sz w:val="28"/>
          <w:szCs w:val="28"/>
        </w:rPr>
        <w:t xml:space="preserve">; генеральних планів населених пунктів територіальних громад, </w:t>
      </w:r>
      <w:r w:rsidR="00991118" w:rsidRPr="00ED4BAF">
        <w:rPr>
          <w:rFonts w:ascii="Times New Roman" w:hAnsi="Times New Roman" w:cs="Times New Roman"/>
          <w:sz w:val="28"/>
          <w:szCs w:val="28"/>
        </w:rPr>
        <w:t xml:space="preserve">які не є </w:t>
      </w:r>
      <w:r w:rsidR="00232724" w:rsidRPr="00ED4BAF">
        <w:rPr>
          <w:rFonts w:ascii="Times New Roman" w:hAnsi="Times New Roman" w:cs="Times New Roman"/>
          <w:sz w:val="28"/>
          <w:szCs w:val="28"/>
        </w:rPr>
        <w:t xml:space="preserve">обласними центрами; детальних планів території територіальних громад, адміністративними центрами яких не є </w:t>
      </w:r>
      <w:r w:rsidR="005D4226" w:rsidRPr="00ED4BAF">
        <w:rPr>
          <w:rFonts w:ascii="Times New Roman" w:hAnsi="Times New Roman" w:cs="Times New Roman"/>
          <w:sz w:val="28"/>
          <w:szCs w:val="28"/>
        </w:rPr>
        <w:t xml:space="preserve">адміністративні центри областей </w:t>
      </w:r>
      <w:r w:rsidR="00232724" w:rsidRPr="00ED4BAF">
        <w:rPr>
          <w:rFonts w:ascii="Times New Roman" w:hAnsi="Times New Roman" w:cs="Times New Roman"/>
          <w:sz w:val="28"/>
          <w:szCs w:val="28"/>
        </w:rPr>
        <w:t>– архітектурно-містобудівною радою при уповноваженому органі містобудування та архітектури Автономної Республіки Крим, відповідної облдержадміністрації;</w:t>
      </w:r>
    </w:p>
    <w:p w14:paraId="7FA58C4E" w14:textId="1BCD0845" w:rsidR="00232724" w:rsidRPr="00ED4BAF" w:rsidRDefault="00CE0ABB" w:rsidP="00232724">
      <w:pPr>
        <w:spacing w:after="0" w:line="240" w:lineRule="auto"/>
        <w:ind w:firstLine="567"/>
        <w:contextualSpacing/>
        <w:jc w:val="both"/>
        <w:rPr>
          <w:rFonts w:ascii="Times New Roman" w:hAnsi="Times New Roman" w:cs="Times New Roman"/>
          <w:sz w:val="28"/>
          <w:szCs w:val="28"/>
        </w:rPr>
      </w:pPr>
      <w:proofErr w:type="spellStart"/>
      <w:r w:rsidRPr="00ED4BAF">
        <w:rPr>
          <w:rFonts w:ascii="Times New Roman" w:hAnsi="Times New Roman" w:cs="Times New Roman"/>
          <w:sz w:val="28"/>
          <w:szCs w:val="28"/>
        </w:rPr>
        <w:t>проєкт</w:t>
      </w:r>
      <w:r w:rsidR="00232724" w:rsidRPr="00ED4BAF">
        <w:rPr>
          <w:rFonts w:ascii="Times New Roman" w:hAnsi="Times New Roman" w:cs="Times New Roman"/>
          <w:sz w:val="28"/>
          <w:szCs w:val="28"/>
        </w:rPr>
        <w:t>ів</w:t>
      </w:r>
      <w:proofErr w:type="spellEnd"/>
      <w:r w:rsidR="00232724" w:rsidRPr="00ED4BAF">
        <w:rPr>
          <w:rFonts w:ascii="Times New Roman" w:hAnsi="Times New Roman" w:cs="Times New Roman"/>
          <w:sz w:val="28"/>
          <w:szCs w:val="28"/>
        </w:rPr>
        <w:t xml:space="preserve"> генеральних планів населених пунктів (крім </w:t>
      </w:r>
      <w:r w:rsidR="005D4226" w:rsidRPr="00ED4BAF">
        <w:rPr>
          <w:rFonts w:ascii="Times New Roman" w:hAnsi="Times New Roman" w:cs="Times New Roman"/>
          <w:sz w:val="28"/>
          <w:szCs w:val="28"/>
        </w:rPr>
        <w:t>адміністративних центрів областей</w:t>
      </w:r>
      <w:r w:rsidR="00232724" w:rsidRPr="00ED4BAF">
        <w:rPr>
          <w:rFonts w:ascii="Times New Roman" w:hAnsi="Times New Roman" w:cs="Times New Roman"/>
          <w:sz w:val="28"/>
          <w:szCs w:val="28"/>
        </w:rPr>
        <w:t xml:space="preserve">) міських територіальних громад, адміністративними центрами яких є </w:t>
      </w:r>
      <w:r w:rsidR="005D4226" w:rsidRPr="00ED4BAF">
        <w:rPr>
          <w:rFonts w:ascii="Times New Roman" w:hAnsi="Times New Roman" w:cs="Times New Roman"/>
          <w:sz w:val="28"/>
          <w:szCs w:val="28"/>
        </w:rPr>
        <w:t>адміністративні центри областей</w:t>
      </w:r>
      <w:r w:rsidR="00232724" w:rsidRPr="00ED4BAF">
        <w:rPr>
          <w:rFonts w:ascii="Times New Roman" w:hAnsi="Times New Roman" w:cs="Times New Roman"/>
          <w:sz w:val="28"/>
          <w:szCs w:val="28"/>
        </w:rPr>
        <w:t xml:space="preserve">; детальних планів території міських територіальних громад, адміністративними центрами яких є </w:t>
      </w:r>
      <w:r w:rsidR="005D4226" w:rsidRPr="00ED4BAF">
        <w:rPr>
          <w:rFonts w:ascii="Times New Roman" w:hAnsi="Times New Roman" w:cs="Times New Roman"/>
          <w:sz w:val="28"/>
          <w:szCs w:val="28"/>
        </w:rPr>
        <w:t>адміністративні центри областей</w:t>
      </w:r>
      <w:r w:rsidR="00232724" w:rsidRPr="00ED4BAF">
        <w:rPr>
          <w:rFonts w:ascii="Times New Roman" w:hAnsi="Times New Roman" w:cs="Times New Roman"/>
          <w:sz w:val="28"/>
          <w:szCs w:val="28"/>
        </w:rPr>
        <w:t>, детальних планів території мм. Києва, Сімферополя, Севастополя – архітектурно-містобудівною радою при уповноваженому органі містобудування та архітектури відповідної міської ради</w:t>
      </w:r>
      <w:r w:rsidR="00991118" w:rsidRPr="00ED4BAF">
        <w:rPr>
          <w:rFonts w:ascii="Times New Roman" w:hAnsi="Times New Roman" w:cs="Times New Roman"/>
          <w:sz w:val="28"/>
          <w:szCs w:val="28"/>
        </w:rPr>
        <w:t>;</w:t>
      </w:r>
    </w:p>
    <w:p w14:paraId="0D5FBBED" w14:textId="21EF9254" w:rsidR="00232724" w:rsidRPr="00ED4BAF" w:rsidRDefault="00232724" w:rsidP="00232724">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17) коригування про</w:t>
      </w:r>
      <w:r w:rsidR="00991118" w:rsidRPr="00ED4BAF">
        <w:rPr>
          <w:rFonts w:ascii="Times New Roman" w:hAnsi="Times New Roman" w:cs="Times New Roman"/>
          <w:sz w:val="28"/>
          <w:szCs w:val="28"/>
        </w:rPr>
        <w:t>є</w:t>
      </w:r>
      <w:r w:rsidRPr="00ED4BAF">
        <w:rPr>
          <w:rFonts w:ascii="Times New Roman" w:hAnsi="Times New Roman" w:cs="Times New Roman"/>
          <w:sz w:val="28"/>
          <w:szCs w:val="28"/>
        </w:rPr>
        <w:t xml:space="preserve">кту містобудівної документації на місцевому рівні розробником за погодженням із замовником за результатами громадського обговорення та розгляду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відповідною архітектурно-містобудівною радою;</w:t>
      </w:r>
    </w:p>
    <w:p w14:paraId="6E8E3A8A" w14:textId="2D9BEB63" w:rsidR="00B6272F" w:rsidRPr="00ED4BAF" w:rsidRDefault="00232724" w:rsidP="00232724">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18) публікація замовником після відповідного коригування про</w:t>
      </w:r>
      <w:r w:rsidR="00991118" w:rsidRPr="00ED4BAF">
        <w:rPr>
          <w:rFonts w:ascii="Times New Roman" w:hAnsi="Times New Roman" w:cs="Times New Roman"/>
          <w:sz w:val="28"/>
          <w:szCs w:val="28"/>
        </w:rPr>
        <w:t>є</w:t>
      </w:r>
      <w:r w:rsidRPr="00ED4BAF">
        <w:rPr>
          <w:rFonts w:ascii="Times New Roman" w:hAnsi="Times New Roman" w:cs="Times New Roman"/>
          <w:sz w:val="28"/>
          <w:szCs w:val="28"/>
        </w:rPr>
        <w:t xml:space="preserve">кту містобудівної документації на місцевому рівні, протоколів громадського обговорення, засідання відповідної архітектурно-містобудівної ради, довідок щодо громадських слухань та консультацій з органами виконавчої влади на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сільської, селищної і міської ради</w:t>
      </w:r>
      <w:r w:rsidR="00991118" w:rsidRPr="00ED4BAF">
        <w:rPr>
          <w:rFonts w:ascii="Times New Roman" w:hAnsi="Times New Roman" w:cs="Times New Roman"/>
          <w:sz w:val="28"/>
          <w:szCs w:val="28"/>
        </w:rPr>
        <w:t>,</w:t>
      </w:r>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вебсайті</w:t>
      </w:r>
      <w:proofErr w:type="spellEnd"/>
      <w:r w:rsidRPr="00ED4BAF">
        <w:rPr>
          <w:rFonts w:ascii="Times New Roman" w:hAnsi="Times New Roman" w:cs="Times New Roman"/>
          <w:sz w:val="28"/>
          <w:szCs w:val="28"/>
        </w:rPr>
        <w:t xml:space="preserve"> замовника</w:t>
      </w:r>
      <w:r w:rsidR="00991118" w:rsidRPr="00ED4BAF">
        <w:rPr>
          <w:rFonts w:ascii="Times New Roman" w:hAnsi="Times New Roman" w:cs="Times New Roman"/>
          <w:sz w:val="28"/>
          <w:szCs w:val="28"/>
        </w:rPr>
        <w:t xml:space="preserve">, </w:t>
      </w:r>
      <w:proofErr w:type="spellStart"/>
      <w:r w:rsidR="00991118" w:rsidRPr="00ED4BAF">
        <w:rPr>
          <w:rFonts w:ascii="Times New Roman" w:hAnsi="Times New Roman" w:cs="Times New Roman"/>
          <w:sz w:val="28"/>
          <w:szCs w:val="28"/>
        </w:rPr>
        <w:t>геопорталі</w:t>
      </w:r>
      <w:proofErr w:type="spellEnd"/>
      <w:r w:rsidR="00991118" w:rsidRPr="00ED4BAF">
        <w:rPr>
          <w:rFonts w:ascii="Times New Roman" w:hAnsi="Times New Roman" w:cs="Times New Roman"/>
          <w:sz w:val="28"/>
          <w:szCs w:val="28"/>
        </w:rPr>
        <w:t xml:space="preserve"> Містобудівного кадастру на державному рівні (за наявності технічної можливості)</w:t>
      </w:r>
      <w:r w:rsidRPr="00ED4BAF">
        <w:rPr>
          <w:rFonts w:ascii="Times New Roman" w:hAnsi="Times New Roman" w:cs="Times New Roman"/>
          <w:sz w:val="28"/>
          <w:szCs w:val="28"/>
        </w:rPr>
        <w:t>.</w:t>
      </w:r>
    </w:p>
    <w:p w14:paraId="4B0A5F67" w14:textId="77777777" w:rsidR="00232724" w:rsidRPr="00ED4BAF" w:rsidRDefault="00232724" w:rsidP="00232724">
      <w:pPr>
        <w:spacing w:after="0" w:line="240" w:lineRule="auto"/>
        <w:ind w:firstLine="567"/>
        <w:contextualSpacing/>
        <w:jc w:val="both"/>
        <w:rPr>
          <w:rFonts w:ascii="Times New Roman" w:hAnsi="Times New Roman" w:cs="Times New Roman"/>
          <w:sz w:val="28"/>
          <w:szCs w:val="28"/>
        </w:rPr>
      </w:pPr>
    </w:p>
    <w:p w14:paraId="6168A150" w14:textId="77777777"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r w:rsidRPr="00ED4BAF">
        <w:rPr>
          <w:rFonts w:ascii="Times New Roman" w:hAnsi="Times New Roman" w:cs="Times New Roman"/>
          <w:i/>
          <w:sz w:val="28"/>
          <w:szCs w:val="28"/>
        </w:rPr>
        <w:t>Завершальний етап</w:t>
      </w:r>
    </w:p>
    <w:p w14:paraId="06016A89"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751776A3"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44. Завершальний етап включає такі заходи:</w:t>
      </w:r>
    </w:p>
    <w:p w14:paraId="202F44FA" w14:textId="3F79D030"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подання замовником про</w:t>
      </w:r>
      <w:r w:rsidR="00991118" w:rsidRPr="00ED4BAF">
        <w:rPr>
          <w:rFonts w:ascii="Times New Roman" w:hAnsi="Times New Roman" w:cs="Times New Roman"/>
          <w:sz w:val="28"/>
          <w:szCs w:val="28"/>
        </w:rPr>
        <w:t>є</w:t>
      </w:r>
      <w:r w:rsidRPr="00ED4BAF">
        <w:rPr>
          <w:rFonts w:ascii="Times New Roman" w:hAnsi="Times New Roman" w:cs="Times New Roman"/>
          <w:sz w:val="28"/>
          <w:szCs w:val="28"/>
        </w:rPr>
        <w:t>кту містобудівної документації для проведення експертизи в порядку, визначеному постановою Кабінету Міністрів України від</w:t>
      </w:r>
      <w:r w:rsidR="00991118" w:rsidRPr="00ED4BAF">
        <w:rPr>
          <w:rFonts w:ascii="Times New Roman" w:hAnsi="Times New Roman" w:cs="Times New Roman"/>
          <w:sz w:val="28"/>
          <w:szCs w:val="28"/>
        </w:rPr>
        <w:t> </w:t>
      </w:r>
      <w:r w:rsidRPr="00ED4BAF">
        <w:rPr>
          <w:rFonts w:ascii="Times New Roman" w:hAnsi="Times New Roman" w:cs="Times New Roman"/>
          <w:sz w:val="28"/>
          <w:szCs w:val="28"/>
        </w:rPr>
        <w:t>25 травня 2011 р. № 548 “Про затвердження Порядку проведення експертизи містобудівної документації” (Офіційний вісник України, 2011 р. № 40, ст. 1642)</w:t>
      </w:r>
      <w:r w:rsidR="00D71291" w:rsidRPr="00ED4BAF">
        <w:rPr>
          <w:rFonts w:ascii="Times New Roman" w:hAnsi="Times New Roman" w:cs="Times New Roman"/>
          <w:sz w:val="28"/>
          <w:szCs w:val="28"/>
        </w:rPr>
        <w:t>.</w:t>
      </w:r>
    </w:p>
    <w:p w14:paraId="5075E4BD" w14:textId="15FA665D"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Не допускається подання на експертизу та подальше затвердження </w:t>
      </w:r>
      <w:proofErr w:type="spellStart"/>
      <w:r w:rsidRPr="00ED4BAF">
        <w:rPr>
          <w:rFonts w:ascii="Times New Roman" w:hAnsi="Times New Roman" w:cs="Times New Roman"/>
          <w:sz w:val="28"/>
          <w:szCs w:val="28"/>
        </w:rPr>
        <w:t>проєктів</w:t>
      </w:r>
      <w:proofErr w:type="spellEnd"/>
      <w:r w:rsidRPr="00ED4BAF">
        <w:rPr>
          <w:rFonts w:ascii="Times New Roman" w:hAnsi="Times New Roman" w:cs="Times New Roman"/>
          <w:sz w:val="28"/>
          <w:szCs w:val="28"/>
        </w:rPr>
        <w:t xml:space="preserve"> генеральних планів населених пунктів (в тому числі у складі комплексних планів) та планувальних рішень генеральних планів населених пунктів з неповним заповненням даних Реєстру будівель і споруд (в частині вимог до </w:t>
      </w:r>
      <w:r w:rsidR="00991118" w:rsidRPr="00ED4BAF">
        <w:rPr>
          <w:rFonts w:ascii="Times New Roman" w:hAnsi="Times New Roman" w:cs="Times New Roman"/>
          <w:sz w:val="28"/>
          <w:szCs w:val="28"/>
        </w:rPr>
        <w:t>с</w:t>
      </w:r>
      <w:r w:rsidRPr="00ED4BAF">
        <w:rPr>
          <w:rFonts w:ascii="Times New Roman" w:hAnsi="Times New Roman" w:cs="Times New Roman"/>
          <w:sz w:val="28"/>
          <w:szCs w:val="28"/>
        </w:rPr>
        <w:t xml:space="preserve">труктури </w:t>
      </w:r>
      <w:r w:rsidR="00991118" w:rsidRPr="00ED4BAF">
        <w:rPr>
          <w:rFonts w:ascii="Times New Roman" w:hAnsi="Times New Roman" w:cs="Times New Roman"/>
          <w:sz w:val="28"/>
          <w:szCs w:val="28"/>
        </w:rPr>
        <w:t>б</w:t>
      </w:r>
      <w:r w:rsidRPr="00ED4BAF">
        <w:rPr>
          <w:rFonts w:ascii="Times New Roman" w:hAnsi="Times New Roman" w:cs="Times New Roman"/>
          <w:sz w:val="28"/>
          <w:szCs w:val="28"/>
        </w:rPr>
        <w:t xml:space="preserve">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містобудівної документації на місцевому </w:t>
      </w:r>
      <w:r w:rsidRPr="00ED4BAF">
        <w:rPr>
          <w:rFonts w:ascii="Times New Roman" w:hAnsi="Times New Roman" w:cs="Times New Roman"/>
          <w:sz w:val="28"/>
          <w:szCs w:val="28"/>
        </w:rPr>
        <w:lastRenderedPageBreak/>
        <w:t xml:space="preserve">рівні), без встановлення </w:t>
      </w:r>
      <w:proofErr w:type="spellStart"/>
      <w:r w:rsidRPr="00ED4BAF">
        <w:rPr>
          <w:rFonts w:ascii="Times New Roman" w:hAnsi="Times New Roman" w:cs="Times New Roman"/>
          <w:sz w:val="28"/>
          <w:szCs w:val="28"/>
        </w:rPr>
        <w:t>зв’язків</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вулично</w:t>
      </w:r>
      <w:proofErr w:type="spellEnd"/>
      <w:r w:rsidRPr="00ED4BAF">
        <w:rPr>
          <w:rFonts w:ascii="Times New Roman" w:hAnsi="Times New Roman" w:cs="Times New Roman"/>
          <w:sz w:val="28"/>
          <w:szCs w:val="28"/>
        </w:rPr>
        <w:t>-дорожньої мережі, інженерних мереж та будівель і споруд, якими вони обслуговуються, а також:</w:t>
      </w:r>
    </w:p>
    <w:p w14:paraId="55D51028"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за відсутності всіх розділів проєкту містобудівної документації, які передбачено цим Порядком, в тому числі розділу “Інженерно-технічні заходи цивільного захисту”;</w:t>
      </w:r>
    </w:p>
    <w:p w14:paraId="69D9C524"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у разі </w:t>
      </w:r>
      <w:proofErr w:type="spellStart"/>
      <w:r w:rsidRPr="00ED4BAF">
        <w:rPr>
          <w:rFonts w:ascii="Times New Roman" w:hAnsi="Times New Roman" w:cs="Times New Roman"/>
          <w:sz w:val="28"/>
          <w:szCs w:val="28"/>
        </w:rPr>
        <w:t>непроведення</w:t>
      </w:r>
      <w:proofErr w:type="spellEnd"/>
      <w:r w:rsidRPr="00ED4BAF">
        <w:rPr>
          <w:rFonts w:ascii="Times New Roman" w:hAnsi="Times New Roman" w:cs="Times New Roman"/>
          <w:sz w:val="28"/>
          <w:szCs w:val="28"/>
        </w:rPr>
        <w:t xml:space="preserve"> чи проведення з порушеннями (неповного переліку документів за результатами проведення) процедур стратегічної екологічної оцінки, розгляду відповідною архітектурно-містобудівною радою, громадських обговорень (в тому числі громадських слухань).</w:t>
      </w:r>
    </w:p>
    <w:p w14:paraId="626CE485" w14:textId="52BBB17D"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До 1 січня 2027 року допускається подання на експертизу та подальше затвердження </w:t>
      </w:r>
      <w:proofErr w:type="spellStart"/>
      <w:r w:rsidRPr="00ED4BAF">
        <w:rPr>
          <w:rFonts w:ascii="Times New Roman" w:hAnsi="Times New Roman" w:cs="Times New Roman"/>
          <w:sz w:val="28"/>
          <w:szCs w:val="28"/>
        </w:rPr>
        <w:t>проєктів</w:t>
      </w:r>
      <w:proofErr w:type="spellEnd"/>
      <w:r w:rsidRPr="00ED4BAF">
        <w:rPr>
          <w:rFonts w:ascii="Times New Roman" w:hAnsi="Times New Roman" w:cs="Times New Roman"/>
          <w:sz w:val="28"/>
          <w:szCs w:val="28"/>
        </w:rPr>
        <w:t xml:space="preserve"> містобудівної документації з заповненням даних </w:t>
      </w:r>
      <w:r w:rsidR="00991118" w:rsidRPr="00ED4BAF">
        <w:rPr>
          <w:rFonts w:ascii="Times New Roman" w:hAnsi="Times New Roman" w:cs="Times New Roman"/>
          <w:sz w:val="28"/>
          <w:szCs w:val="28"/>
        </w:rPr>
        <w:t>Р</w:t>
      </w:r>
      <w:r w:rsidRPr="00ED4BAF">
        <w:rPr>
          <w:rFonts w:ascii="Times New Roman" w:hAnsi="Times New Roman" w:cs="Times New Roman"/>
          <w:sz w:val="28"/>
          <w:szCs w:val="28"/>
        </w:rPr>
        <w:t xml:space="preserve">еєстру будівель і споруд лише в частині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 (в частині вимог до структури </w:t>
      </w:r>
      <w:r w:rsidR="00991118" w:rsidRPr="00ED4BAF">
        <w:rPr>
          <w:rFonts w:ascii="Times New Roman" w:hAnsi="Times New Roman" w:cs="Times New Roman"/>
          <w:sz w:val="28"/>
          <w:szCs w:val="28"/>
        </w:rPr>
        <w:t>б</w:t>
      </w:r>
      <w:r w:rsidRPr="00ED4BAF">
        <w:rPr>
          <w:rFonts w:ascii="Times New Roman" w:hAnsi="Times New Roman" w:cs="Times New Roman"/>
          <w:sz w:val="28"/>
          <w:szCs w:val="28"/>
        </w:rPr>
        <w:t xml:space="preserve">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містобудівної документації на місцевому рівні) та без встановлення </w:t>
      </w:r>
      <w:proofErr w:type="spellStart"/>
      <w:r w:rsidRPr="00ED4BAF">
        <w:rPr>
          <w:rFonts w:ascii="Times New Roman" w:hAnsi="Times New Roman" w:cs="Times New Roman"/>
          <w:sz w:val="28"/>
          <w:szCs w:val="28"/>
        </w:rPr>
        <w:t>зв’язків</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вулично</w:t>
      </w:r>
      <w:proofErr w:type="spellEnd"/>
      <w:r w:rsidRPr="00ED4BAF">
        <w:rPr>
          <w:rFonts w:ascii="Times New Roman" w:hAnsi="Times New Roman" w:cs="Times New Roman"/>
          <w:sz w:val="28"/>
          <w:szCs w:val="28"/>
        </w:rPr>
        <w:t>-дорожньої мережі, інженерних мереж та будівель і споруд, якими вони обслуговуються.</w:t>
      </w:r>
    </w:p>
    <w:p w14:paraId="0687B87B" w14:textId="5FC9908F"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До 1 січня 2027 року допускається подання на експертизу та подальше затвердження </w:t>
      </w:r>
      <w:proofErr w:type="spellStart"/>
      <w:r w:rsidRPr="00ED4BAF">
        <w:rPr>
          <w:rFonts w:ascii="Times New Roman" w:hAnsi="Times New Roman" w:cs="Times New Roman"/>
          <w:sz w:val="28"/>
          <w:szCs w:val="28"/>
        </w:rPr>
        <w:t>проєктів</w:t>
      </w:r>
      <w:proofErr w:type="spellEnd"/>
      <w:r w:rsidRPr="00ED4BAF">
        <w:rPr>
          <w:rFonts w:ascii="Times New Roman" w:hAnsi="Times New Roman" w:cs="Times New Roman"/>
          <w:sz w:val="28"/>
          <w:szCs w:val="28"/>
        </w:rPr>
        <w:t xml:space="preserve"> містобудівної документації з заповненням даних </w:t>
      </w:r>
      <w:r w:rsidR="00991118" w:rsidRPr="00ED4BAF">
        <w:rPr>
          <w:rFonts w:ascii="Times New Roman" w:hAnsi="Times New Roman" w:cs="Times New Roman"/>
          <w:sz w:val="28"/>
          <w:szCs w:val="28"/>
        </w:rPr>
        <w:t>Р</w:t>
      </w:r>
      <w:r w:rsidRPr="00ED4BAF">
        <w:rPr>
          <w:rFonts w:ascii="Times New Roman" w:hAnsi="Times New Roman" w:cs="Times New Roman"/>
          <w:sz w:val="28"/>
          <w:szCs w:val="28"/>
        </w:rPr>
        <w:t xml:space="preserve">еєстру будівель і споруд лише в частині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 (в частині вимог до структури </w:t>
      </w:r>
      <w:r w:rsidR="00991118" w:rsidRPr="00ED4BAF">
        <w:rPr>
          <w:rFonts w:ascii="Times New Roman" w:hAnsi="Times New Roman" w:cs="Times New Roman"/>
          <w:sz w:val="28"/>
          <w:szCs w:val="28"/>
        </w:rPr>
        <w:t>б</w:t>
      </w:r>
      <w:r w:rsidRPr="00ED4BAF">
        <w:rPr>
          <w:rFonts w:ascii="Times New Roman" w:hAnsi="Times New Roman" w:cs="Times New Roman"/>
          <w:sz w:val="28"/>
          <w:szCs w:val="28"/>
        </w:rPr>
        <w:t xml:space="preserve">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містобудівної документації на місцевому рівні), будівель житлового та громадського призначення, що підпадають під категорії СС2 та СС3 (в тому числі всі багатоквартирні житлові будинки, адміністративні будівлі, будівлі закладів освіти та охорони здоров’я), та без встановлення </w:t>
      </w:r>
      <w:proofErr w:type="spellStart"/>
      <w:r w:rsidRPr="00ED4BAF">
        <w:rPr>
          <w:rFonts w:ascii="Times New Roman" w:hAnsi="Times New Roman" w:cs="Times New Roman"/>
          <w:sz w:val="28"/>
          <w:szCs w:val="28"/>
        </w:rPr>
        <w:t>зв’язків</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вулично</w:t>
      </w:r>
      <w:proofErr w:type="spellEnd"/>
      <w:r w:rsidRPr="00ED4BAF">
        <w:rPr>
          <w:rFonts w:ascii="Times New Roman" w:hAnsi="Times New Roman" w:cs="Times New Roman"/>
          <w:sz w:val="28"/>
          <w:szCs w:val="28"/>
        </w:rPr>
        <w:t>-дорожньої мережі, інженерних мереж та будівель і споруд, якими вони обслуговуються;</w:t>
      </w:r>
    </w:p>
    <w:p w14:paraId="1FBD0B52" w14:textId="274F9B1C"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2) погодження розробником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відповідно до вимог статті 186 Земельного кодексу України;</w:t>
      </w:r>
    </w:p>
    <w:p w14:paraId="32680AF4" w14:textId="3EB2FEF4"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подання замовником про</w:t>
      </w:r>
      <w:r w:rsidR="00991118" w:rsidRPr="00ED4BAF">
        <w:rPr>
          <w:rFonts w:ascii="Times New Roman" w:hAnsi="Times New Roman" w:cs="Times New Roman"/>
          <w:sz w:val="28"/>
          <w:szCs w:val="28"/>
        </w:rPr>
        <w:t>є</w:t>
      </w:r>
      <w:r w:rsidRPr="00ED4BAF">
        <w:rPr>
          <w:rFonts w:ascii="Times New Roman" w:hAnsi="Times New Roman" w:cs="Times New Roman"/>
          <w:sz w:val="28"/>
          <w:szCs w:val="28"/>
        </w:rPr>
        <w:t>кту містобудівної документації на місцевому рівні на затвердження сільській, селищній, міській раді у форматі електронного документа відповідно до вимог постанови Кабінету Міністрів України від</w:t>
      </w:r>
      <w:r w:rsidR="00991118" w:rsidRPr="00ED4BAF">
        <w:rPr>
          <w:rFonts w:ascii="Times New Roman" w:hAnsi="Times New Roman" w:cs="Times New Roman"/>
          <w:sz w:val="28"/>
          <w:szCs w:val="28"/>
        </w:rPr>
        <w:t> </w:t>
      </w:r>
      <w:r w:rsidRPr="00ED4BAF">
        <w:rPr>
          <w:rFonts w:ascii="Times New Roman" w:hAnsi="Times New Roman" w:cs="Times New Roman"/>
          <w:sz w:val="28"/>
          <w:szCs w:val="28"/>
        </w:rPr>
        <w:t>9</w:t>
      </w:r>
      <w:r w:rsidR="00991118" w:rsidRPr="00ED4BAF">
        <w:rPr>
          <w:rFonts w:ascii="Times New Roman" w:hAnsi="Times New Roman" w:cs="Times New Roman"/>
          <w:sz w:val="28"/>
          <w:szCs w:val="28"/>
        </w:rPr>
        <w:t> </w:t>
      </w:r>
      <w:r w:rsidRPr="00ED4BAF">
        <w:rPr>
          <w:rFonts w:ascii="Times New Roman" w:hAnsi="Times New Roman" w:cs="Times New Roman"/>
          <w:sz w:val="28"/>
          <w:szCs w:val="28"/>
        </w:rPr>
        <w:t>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 та завдання. Рішення про затвердження комплексного плану повинно містити відомості про:</w:t>
      </w:r>
    </w:p>
    <w:p w14:paraId="5C78F507"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генеральні плани населених пунктів та детальні плани території у межах території територіальної громади, затверджені до затвердження комплексного плану, які визнані такими, що відповідають вимогам законодавства та узгоджуються з планувальними рішеннями комплексного плану і включені до нього;</w:t>
      </w:r>
    </w:p>
    <w:p w14:paraId="275CE4D6"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генеральні плани населених пунктів та детальні плани території у межах території територіальної громади, які визнані такими, що не відповідають вимогам законодавства та/або не узгоджуються з планувальними рішеннями комплексного плану і втрачають чинність одночасно з набранням чинності комплексним планом;</w:t>
      </w:r>
    </w:p>
    <w:p w14:paraId="31C3B0AC"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перелік населених пунктів, генеральний план або планувальні рішення якого розроблені у складі комплексного плану та набирають чинності одночасно з набранням чинності комплексним планом;</w:t>
      </w:r>
    </w:p>
    <w:p w14:paraId="3B5D828A"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перелік населених пунктів, щодо яких встановлена необхідність розроблення генеральних планів (розроблення таких генеральних планів населених пунктів населених пунктів потребує окремого рішення про їх розроблення);</w:t>
      </w:r>
    </w:p>
    <w:p w14:paraId="0D65A9A0"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опис меж територій у межах території територіальної громади, детальні плани яких розроблені у складі комплексного плану та набирають чинності одночасно з комплексним планом (генеральним планом населеного пункту);</w:t>
      </w:r>
    </w:p>
    <w:p w14:paraId="1029092A"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опис меж територій у межах території територіальної громади, для яких рекомендується розроблення детальних планів територій (розроблення таких детальних планів територій потребує окремого рішення про їх розроблення); </w:t>
      </w:r>
    </w:p>
    <w:p w14:paraId="11513FEA" w14:textId="5F2B27BD"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коли на територію не розповсюджуються повноваження жодної сільської, селищної чи міської ради, затвердження детального плану території здійснює райдержадміністрація, а в разі </w:t>
      </w:r>
      <w:r w:rsidR="005D4226" w:rsidRPr="00ED4BAF">
        <w:rPr>
          <w:rFonts w:ascii="Times New Roman" w:hAnsi="Times New Roman" w:cs="Times New Roman"/>
          <w:sz w:val="28"/>
          <w:szCs w:val="28"/>
        </w:rPr>
        <w:t xml:space="preserve">неприналежності до </w:t>
      </w:r>
      <w:r w:rsidRPr="00ED4BAF">
        <w:rPr>
          <w:rFonts w:ascii="Times New Roman" w:hAnsi="Times New Roman" w:cs="Times New Roman"/>
          <w:sz w:val="28"/>
          <w:szCs w:val="28"/>
        </w:rPr>
        <w:t xml:space="preserve">району </w:t>
      </w:r>
      <w:r w:rsidR="005D4226" w:rsidRPr="00ED4BAF">
        <w:rPr>
          <w:rFonts w:ascii="Times New Roman" w:hAnsi="Times New Roman" w:cs="Times New Roman"/>
          <w:sz w:val="28"/>
          <w:szCs w:val="28"/>
        </w:rPr>
        <w:t>–</w:t>
      </w:r>
      <w:r w:rsidRPr="00ED4BAF">
        <w:rPr>
          <w:rFonts w:ascii="Times New Roman" w:hAnsi="Times New Roman" w:cs="Times New Roman"/>
          <w:sz w:val="28"/>
          <w:szCs w:val="28"/>
        </w:rPr>
        <w:t xml:space="preserve"> Рада міністрів Автономної Республіки Крим або відповідна облдержадміністрація; </w:t>
      </w:r>
    </w:p>
    <w:p w14:paraId="750DBB90"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4) подання розробником документів, визначених Порядком ведення Державного земельного кадастру, затвердженим постановою Кабінету Міністрів України від 17 жовтня 2012 р. № 1051 (Офіційний вісник України, 2012 р., № 89, ст. 3598), державному кадастровому реєстратору для внесення відомостей про об’єкти Державного земельного кадастру, передбачені містобудівною документацією, до Державного земельного кадастру і отримання відповідних витягів;</w:t>
      </w:r>
    </w:p>
    <w:p w14:paraId="2AE16F10" w14:textId="384830E0"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5) розгляд та прийняття рішення щодо затвердження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ів</w:t>
      </w:r>
      <w:proofErr w:type="spellEnd"/>
      <w:r w:rsidRPr="00ED4BAF">
        <w:rPr>
          <w:rFonts w:ascii="Times New Roman" w:hAnsi="Times New Roman" w:cs="Times New Roman"/>
          <w:sz w:val="28"/>
          <w:szCs w:val="28"/>
        </w:rPr>
        <w:t xml:space="preserve"> містобудівної документації здійснюється сільською, селищною, міською радою:</w:t>
      </w:r>
    </w:p>
    <w:p w14:paraId="256E7415" w14:textId="02D1715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комплексний план та генеральні плани населених пунктів </w:t>
      </w:r>
      <w:r w:rsidR="00D71291" w:rsidRPr="00ED4BAF">
        <w:rPr>
          <w:rFonts w:ascii="Times New Roman" w:hAnsi="Times New Roman" w:cs="Times New Roman"/>
          <w:sz w:val="28"/>
          <w:szCs w:val="28"/>
        </w:rPr>
        <w:t>–</w:t>
      </w:r>
      <w:r w:rsidRPr="00ED4BAF">
        <w:rPr>
          <w:rFonts w:ascii="Times New Roman" w:hAnsi="Times New Roman" w:cs="Times New Roman"/>
          <w:sz w:val="28"/>
          <w:szCs w:val="28"/>
        </w:rPr>
        <w:t xml:space="preserve"> протягом трьох місяців з дня подання відповідного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w:t>
      </w:r>
    </w:p>
    <w:p w14:paraId="1968171C" w14:textId="31156CAC"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деталь</w:t>
      </w:r>
      <w:r w:rsidR="00D71291" w:rsidRPr="00ED4BAF">
        <w:rPr>
          <w:rFonts w:ascii="Times New Roman" w:hAnsi="Times New Roman" w:cs="Times New Roman"/>
          <w:sz w:val="28"/>
          <w:szCs w:val="28"/>
        </w:rPr>
        <w:t>ні</w:t>
      </w:r>
      <w:r w:rsidRPr="00ED4BAF">
        <w:rPr>
          <w:rFonts w:ascii="Times New Roman" w:hAnsi="Times New Roman" w:cs="Times New Roman"/>
          <w:sz w:val="28"/>
          <w:szCs w:val="28"/>
        </w:rPr>
        <w:t xml:space="preserve"> план</w:t>
      </w:r>
      <w:r w:rsidR="00D71291" w:rsidRPr="00ED4BAF">
        <w:rPr>
          <w:rFonts w:ascii="Times New Roman" w:hAnsi="Times New Roman" w:cs="Times New Roman"/>
          <w:sz w:val="28"/>
          <w:szCs w:val="28"/>
        </w:rPr>
        <w:t>и</w:t>
      </w:r>
      <w:r w:rsidRPr="00ED4BAF">
        <w:rPr>
          <w:rFonts w:ascii="Times New Roman" w:hAnsi="Times New Roman" w:cs="Times New Roman"/>
          <w:sz w:val="28"/>
          <w:szCs w:val="28"/>
        </w:rPr>
        <w:t xml:space="preserve"> території </w:t>
      </w:r>
      <w:r w:rsidR="00D71291" w:rsidRPr="00ED4BAF">
        <w:rPr>
          <w:rFonts w:ascii="Times New Roman" w:hAnsi="Times New Roman" w:cs="Times New Roman"/>
          <w:sz w:val="28"/>
          <w:szCs w:val="28"/>
        </w:rPr>
        <w:t>–</w:t>
      </w:r>
      <w:r w:rsidRPr="00ED4BAF">
        <w:rPr>
          <w:rFonts w:ascii="Times New Roman" w:hAnsi="Times New Roman" w:cs="Times New Roman"/>
          <w:sz w:val="28"/>
          <w:szCs w:val="28"/>
        </w:rPr>
        <w:t xml:space="preserve"> протягом 30 днів з дня подання відповідного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w:t>
      </w:r>
    </w:p>
    <w:p w14:paraId="494B399B" w14:textId="51F8B1AE"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 виконавчий орган сільської, селищної, міської ради забезпечує доступ до матеріалів містобудівної документації на місцевому рівні, визначених пунктом</w:t>
      </w:r>
      <w:r w:rsidR="00D71291" w:rsidRPr="00ED4BAF">
        <w:rPr>
          <w:rFonts w:ascii="Times New Roman" w:hAnsi="Times New Roman" w:cs="Times New Roman"/>
          <w:sz w:val="28"/>
          <w:szCs w:val="28"/>
        </w:rPr>
        <w:t> 57</w:t>
      </w:r>
      <w:r w:rsidRPr="00ED4BAF">
        <w:rPr>
          <w:rFonts w:ascii="Times New Roman" w:hAnsi="Times New Roman" w:cs="Times New Roman"/>
          <w:sz w:val="28"/>
          <w:szCs w:val="28"/>
        </w:rPr>
        <w:t xml:space="preserve"> цього Порядку, крім інформації з обмеженим доступом, шляхом:</w:t>
      </w:r>
    </w:p>
    <w:p w14:paraId="65EDBE22" w14:textId="36E9889C"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внесення відповідних даних до Містобудівного кадастру на державному рівні та Державного земельного кадастру протягом п’яти робочих днів з дня затвердження відповідної містобудівної документації;</w:t>
      </w:r>
    </w:p>
    <w:p w14:paraId="6CA3FB7C"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оприлюднення метаданих на національному </w:t>
      </w:r>
      <w:proofErr w:type="spellStart"/>
      <w:r w:rsidRPr="00ED4BAF">
        <w:rPr>
          <w:rFonts w:ascii="Times New Roman" w:hAnsi="Times New Roman" w:cs="Times New Roman"/>
          <w:sz w:val="28"/>
          <w:szCs w:val="28"/>
        </w:rPr>
        <w:t>геопорталі</w:t>
      </w:r>
      <w:proofErr w:type="spellEnd"/>
      <w:r w:rsidRPr="00ED4BAF">
        <w:rPr>
          <w:rFonts w:ascii="Times New Roman" w:hAnsi="Times New Roman" w:cs="Times New Roman"/>
          <w:sz w:val="28"/>
          <w:szCs w:val="28"/>
        </w:rPr>
        <w:t xml:space="preserve"> та забезпечення доступу до відповідних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на </w:t>
      </w:r>
      <w:proofErr w:type="spellStart"/>
      <w:r w:rsidRPr="00ED4BAF">
        <w:rPr>
          <w:rFonts w:ascii="Times New Roman" w:hAnsi="Times New Roman" w:cs="Times New Roman"/>
          <w:sz w:val="28"/>
          <w:szCs w:val="28"/>
        </w:rPr>
        <w:t>геоінформаційних</w:t>
      </w:r>
      <w:proofErr w:type="spellEnd"/>
      <w:r w:rsidRPr="00ED4BAF">
        <w:rPr>
          <w:rFonts w:ascii="Times New Roman" w:hAnsi="Times New Roman" w:cs="Times New Roman"/>
          <w:sz w:val="28"/>
          <w:szCs w:val="28"/>
        </w:rPr>
        <w:t xml:space="preserve"> сервісах типу WFS </w:t>
      </w:r>
      <w:proofErr w:type="spellStart"/>
      <w:r w:rsidRPr="00ED4BAF">
        <w:rPr>
          <w:rFonts w:ascii="Times New Roman" w:hAnsi="Times New Roman" w:cs="Times New Roman"/>
          <w:sz w:val="28"/>
          <w:szCs w:val="28"/>
        </w:rPr>
        <w:t>геопорталів</w:t>
      </w:r>
      <w:proofErr w:type="spellEnd"/>
      <w:r w:rsidRPr="00ED4BAF">
        <w:rPr>
          <w:rFonts w:ascii="Times New Roman" w:hAnsi="Times New Roman" w:cs="Times New Roman"/>
          <w:sz w:val="28"/>
          <w:szCs w:val="28"/>
        </w:rPr>
        <w:t xml:space="preserve"> держателів даних або національного </w:t>
      </w:r>
      <w:proofErr w:type="spellStart"/>
      <w:r w:rsidRPr="00ED4BAF">
        <w:rPr>
          <w:rFonts w:ascii="Times New Roman" w:hAnsi="Times New Roman" w:cs="Times New Roman"/>
          <w:sz w:val="28"/>
          <w:szCs w:val="28"/>
        </w:rPr>
        <w:t>геопорталу</w:t>
      </w:r>
      <w:proofErr w:type="spellEnd"/>
      <w:r w:rsidRPr="00ED4BAF">
        <w:rPr>
          <w:rFonts w:ascii="Times New Roman" w:hAnsi="Times New Roman" w:cs="Times New Roman"/>
          <w:sz w:val="28"/>
          <w:szCs w:val="28"/>
        </w:rPr>
        <w:t>;</w:t>
      </w:r>
    </w:p>
    <w:p w14:paraId="69F3BBC8" w14:textId="7777777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надання за відповідним запитом інформації щодо містобудівної документації на місцевому рівні;</w:t>
      </w:r>
    </w:p>
    <w:p w14:paraId="03CDE299" w14:textId="72D22AE5" w:rsidR="00D71291"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оприлюднення інформації щодо містобудівної документації на місцевому рівні, у тому числі у формі відкритих даних, на</w:t>
      </w:r>
      <w:r w:rsidR="00D71291" w:rsidRPr="00ED4BAF">
        <w:rPr>
          <w:rFonts w:ascii="Times New Roman" w:hAnsi="Times New Roman" w:cs="Times New Roman"/>
          <w:sz w:val="28"/>
          <w:szCs w:val="28"/>
        </w:rPr>
        <w:t xml:space="preserve"> </w:t>
      </w:r>
      <w:r w:rsidRPr="00ED4BAF">
        <w:rPr>
          <w:rFonts w:ascii="Times New Roman" w:hAnsi="Times New Roman" w:cs="Times New Roman"/>
          <w:sz w:val="28"/>
          <w:szCs w:val="28"/>
        </w:rPr>
        <w:t>єдиному державному веб-порталі відкритих даних</w:t>
      </w:r>
      <w:r w:rsidR="00D71291" w:rsidRPr="00ED4BAF">
        <w:rPr>
          <w:rFonts w:ascii="Times New Roman" w:hAnsi="Times New Roman" w:cs="Times New Roman"/>
          <w:sz w:val="28"/>
          <w:szCs w:val="28"/>
        </w:rPr>
        <w:t xml:space="preserve">, </w:t>
      </w:r>
      <w:proofErr w:type="spellStart"/>
      <w:r w:rsidR="00CE0ABB" w:rsidRPr="00ED4BAF">
        <w:rPr>
          <w:rFonts w:ascii="Times New Roman" w:hAnsi="Times New Roman" w:cs="Times New Roman"/>
          <w:sz w:val="28"/>
          <w:szCs w:val="28"/>
        </w:rPr>
        <w:t>вебсайт</w:t>
      </w:r>
      <w:r w:rsidRPr="00ED4BAF">
        <w:rPr>
          <w:rFonts w:ascii="Times New Roman" w:hAnsi="Times New Roman" w:cs="Times New Roman"/>
          <w:sz w:val="28"/>
          <w:szCs w:val="28"/>
        </w:rPr>
        <w:t>і</w:t>
      </w:r>
      <w:proofErr w:type="spellEnd"/>
      <w:r w:rsidRPr="00ED4BAF">
        <w:rPr>
          <w:rFonts w:ascii="Times New Roman" w:hAnsi="Times New Roman" w:cs="Times New Roman"/>
          <w:sz w:val="28"/>
          <w:szCs w:val="28"/>
        </w:rPr>
        <w:t xml:space="preserve"> сільської, селищної, міської ради та </w:t>
      </w:r>
      <w:proofErr w:type="spellStart"/>
      <w:r w:rsidR="00CE0ABB" w:rsidRPr="00ED4BAF">
        <w:rPr>
          <w:rFonts w:ascii="Times New Roman" w:hAnsi="Times New Roman" w:cs="Times New Roman"/>
          <w:sz w:val="28"/>
          <w:szCs w:val="28"/>
        </w:rPr>
        <w:t>вебсайт</w:t>
      </w:r>
      <w:r w:rsidRPr="00ED4BAF">
        <w:rPr>
          <w:rFonts w:ascii="Times New Roman" w:hAnsi="Times New Roman" w:cs="Times New Roman"/>
          <w:sz w:val="28"/>
          <w:szCs w:val="28"/>
        </w:rPr>
        <w:t>і</w:t>
      </w:r>
      <w:proofErr w:type="spellEnd"/>
      <w:r w:rsidRPr="00ED4BAF">
        <w:rPr>
          <w:rFonts w:ascii="Times New Roman" w:hAnsi="Times New Roman" w:cs="Times New Roman"/>
          <w:sz w:val="28"/>
          <w:szCs w:val="28"/>
        </w:rPr>
        <w:t xml:space="preserve"> замовника (протягом п’яти робочих днів з дня затвердження)</w:t>
      </w:r>
      <w:r w:rsidR="00D71291" w:rsidRPr="00ED4BAF">
        <w:rPr>
          <w:rFonts w:ascii="Times New Roman" w:hAnsi="Times New Roman" w:cs="Times New Roman"/>
          <w:sz w:val="28"/>
          <w:szCs w:val="28"/>
        </w:rPr>
        <w:t>;</w:t>
      </w:r>
    </w:p>
    <w:p w14:paraId="00EB2181" w14:textId="2625E96F" w:rsidR="00D71291" w:rsidRPr="00ED4BAF" w:rsidRDefault="00D71291" w:rsidP="00D71291">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передачу текстових, табличних та графічних матеріалів містобудівної документації на місцевому рівні до Державного фонду документації із землеустрою.</w:t>
      </w:r>
    </w:p>
    <w:p w14:paraId="40A5590F" w14:textId="082C928E"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Інформація щодо містобудівної документації включає</w:t>
      </w:r>
      <w:r w:rsidR="00D71291" w:rsidRPr="00ED4BAF">
        <w:rPr>
          <w:rFonts w:ascii="Times New Roman" w:hAnsi="Times New Roman" w:cs="Times New Roman"/>
          <w:sz w:val="28"/>
          <w:szCs w:val="28"/>
        </w:rPr>
        <w:t xml:space="preserve"> </w:t>
      </w:r>
      <w:r w:rsidRPr="00ED4BAF">
        <w:rPr>
          <w:rFonts w:ascii="Times New Roman" w:hAnsi="Times New Roman" w:cs="Times New Roman"/>
          <w:sz w:val="28"/>
          <w:szCs w:val="28"/>
        </w:rPr>
        <w:t>відомості щодо затвердження містобудівної документації (матеріали рішення сільської, селищної, міської ради щодо затвердження)</w:t>
      </w:r>
      <w:r w:rsidR="00D71291"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посилання на </w:t>
      </w:r>
      <w:proofErr w:type="spellStart"/>
      <w:r w:rsidRPr="00ED4BAF">
        <w:rPr>
          <w:rFonts w:ascii="Times New Roman" w:hAnsi="Times New Roman" w:cs="Times New Roman"/>
          <w:sz w:val="28"/>
          <w:szCs w:val="28"/>
        </w:rPr>
        <w:t>геопортал</w:t>
      </w:r>
      <w:proofErr w:type="spellEnd"/>
      <w:r w:rsidRPr="00ED4BAF">
        <w:rPr>
          <w:rFonts w:ascii="Times New Roman" w:hAnsi="Times New Roman" w:cs="Times New Roman"/>
          <w:sz w:val="28"/>
          <w:szCs w:val="28"/>
        </w:rPr>
        <w:t xml:space="preserve"> Містобудівного кадастру на державному рівні</w:t>
      </w:r>
      <w:r w:rsidR="00D71291" w:rsidRPr="00ED4BAF">
        <w:rPr>
          <w:rFonts w:ascii="Times New Roman" w:hAnsi="Times New Roman" w:cs="Times New Roman"/>
          <w:sz w:val="28"/>
          <w:szCs w:val="28"/>
        </w:rPr>
        <w:t xml:space="preserve">, </w:t>
      </w:r>
      <w:r w:rsidRPr="00ED4BAF">
        <w:rPr>
          <w:rFonts w:ascii="Times New Roman" w:hAnsi="Times New Roman" w:cs="Times New Roman"/>
          <w:sz w:val="28"/>
          <w:szCs w:val="28"/>
        </w:rPr>
        <w:t>відомості щодо здійснення процедури стратегічної екологічної оцінки в порядку, встановленому Законом України “Про стратегічну екологічну оцінку” (посилання на Єдиний реєстр стратегічної екологічної оцінки).</w:t>
      </w:r>
    </w:p>
    <w:p w14:paraId="0282C1A7" w14:textId="5BC76FBC" w:rsidR="00B6272F"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Відомості про об’єкти Державного земельного кадастру вносяться на підставі електронних документів окремо за кожним об’єктом Державного земельного кадастру.</w:t>
      </w:r>
    </w:p>
    <w:p w14:paraId="3FE2A5F9" w14:textId="77777777" w:rsidR="00D71291" w:rsidRPr="00ED4BAF" w:rsidRDefault="00D71291" w:rsidP="00C95A40">
      <w:pPr>
        <w:spacing w:after="0" w:line="240" w:lineRule="auto"/>
        <w:ind w:firstLine="567"/>
        <w:contextualSpacing/>
        <w:jc w:val="both"/>
        <w:rPr>
          <w:rFonts w:ascii="Times New Roman" w:hAnsi="Times New Roman" w:cs="Times New Roman"/>
          <w:sz w:val="28"/>
          <w:szCs w:val="28"/>
        </w:rPr>
      </w:pPr>
    </w:p>
    <w:p w14:paraId="21CDF16F" w14:textId="30FEF3FB"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45. У разі наявності в комплексному плані, генеральному плані населеного пункту інформації, яка відповідно до закону становить державну таємницю або належить до інформації з обмеженим доступом, така інформація подається у вигляді окремого </w:t>
      </w:r>
      <w:proofErr w:type="spellStart"/>
      <w:r w:rsidRPr="00ED4BAF">
        <w:rPr>
          <w:rFonts w:ascii="Times New Roman" w:hAnsi="Times New Roman" w:cs="Times New Roman"/>
          <w:sz w:val="28"/>
          <w:szCs w:val="28"/>
        </w:rPr>
        <w:t>файла</w:t>
      </w:r>
      <w:proofErr w:type="spellEnd"/>
      <w:r w:rsidRPr="00ED4BAF">
        <w:rPr>
          <w:rFonts w:ascii="Times New Roman" w:hAnsi="Times New Roman" w:cs="Times New Roman"/>
          <w:sz w:val="28"/>
          <w:szCs w:val="28"/>
        </w:rPr>
        <w:t>, формат якого визначено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 та підписується шляхом накладення кваліфікованого електронного підпису із використанням кваліфікованої електронної позначки часу, відповідно до вимог Закону України “Про електронну ідентифікацію та електронні довірчі послуги” відповідальними особами, які розробили комплексний план, генеральний план населеного пункту.</w:t>
      </w:r>
    </w:p>
    <w:p w14:paraId="52EADD6B" w14:textId="77777777" w:rsidR="00D71291" w:rsidRPr="00ED4BAF" w:rsidRDefault="00D71291" w:rsidP="00C95A40">
      <w:pPr>
        <w:spacing w:after="0" w:line="240" w:lineRule="auto"/>
        <w:ind w:firstLine="567"/>
        <w:contextualSpacing/>
        <w:jc w:val="both"/>
        <w:rPr>
          <w:rFonts w:ascii="Times New Roman" w:hAnsi="Times New Roman" w:cs="Times New Roman"/>
          <w:sz w:val="28"/>
          <w:szCs w:val="28"/>
        </w:rPr>
      </w:pPr>
    </w:p>
    <w:p w14:paraId="7E720A2E" w14:textId="6BAC7AAB"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46. Генеральні плани населених пунктів одночасно з їх затвердженням стають невід’ємними складовими комплексного плану. Детальні плани території одночасно з їх затвердженням стають невід’ємними складовими комплексного плану та/або генерального плану населеного пункту.</w:t>
      </w:r>
    </w:p>
    <w:p w14:paraId="035566B0" w14:textId="77777777" w:rsidR="00D71291" w:rsidRPr="00ED4BAF" w:rsidRDefault="00D71291" w:rsidP="00C95A40">
      <w:pPr>
        <w:spacing w:after="0" w:line="240" w:lineRule="auto"/>
        <w:ind w:firstLine="567"/>
        <w:contextualSpacing/>
        <w:jc w:val="both"/>
        <w:rPr>
          <w:rFonts w:ascii="Times New Roman" w:hAnsi="Times New Roman" w:cs="Times New Roman"/>
          <w:sz w:val="28"/>
          <w:szCs w:val="28"/>
        </w:rPr>
      </w:pPr>
    </w:p>
    <w:p w14:paraId="77FD6FC2" w14:textId="7506075D"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47. Розроблення містобудівної документації вважається завершеним і містобудівна документація на місцевому рівні вважається чинною не раніше моменту внесення відповідних даних до Реєстру містобудівної документації  Містобудівного кадастру на державному рівні та Державного земельного кадастру.</w:t>
      </w:r>
    </w:p>
    <w:p w14:paraId="2163AF8D" w14:textId="77777777" w:rsidR="00D71291" w:rsidRPr="00ED4BAF" w:rsidRDefault="00D71291" w:rsidP="00C95A40">
      <w:pPr>
        <w:spacing w:after="0" w:line="240" w:lineRule="auto"/>
        <w:ind w:firstLine="567"/>
        <w:contextualSpacing/>
        <w:jc w:val="both"/>
        <w:rPr>
          <w:rFonts w:ascii="Times New Roman" w:hAnsi="Times New Roman" w:cs="Times New Roman"/>
          <w:sz w:val="28"/>
          <w:szCs w:val="28"/>
        </w:rPr>
      </w:pPr>
    </w:p>
    <w:p w14:paraId="50B558CA" w14:textId="085266A7" w:rsidR="00C95A40" w:rsidRPr="00ED4BAF" w:rsidRDefault="00C95A40" w:rsidP="00C95A4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48. Майнові права на містобудівну документацію належать розробнику та замовнику спільно, якщо інше не встановлено договором про розроблення містобудівної документації, з урахуванням вимог Закону України “Про авторське право та суміжні права”.</w:t>
      </w:r>
    </w:p>
    <w:p w14:paraId="0ACA54F3" w14:textId="77777777" w:rsidR="00D71291" w:rsidRPr="00ED4BAF" w:rsidRDefault="00D71291" w:rsidP="00F80192">
      <w:pPr>
        <w:spacing w:after="0" w:line="240" w:lineRule="auto"/>
        <w:ind w:firstLine="567"/>
        <w:contextualSpacing/>
        <w:jc w:val="both"/>
        <w:rPr>
          <w:rFonts w:ascii="Times New Roman" w:hAnsi="Times New Roman" w:cs="Times New Roman"/>
          <w:sz w:val="28"/>
          <w:szCs w:val="28"/>
        </w:rPr>
      </w:pPr>
    </w:p>
    <w:p w14:paraId="4BD8932B" w14:textId="5C38D182" w:rsidR="00C95A40" w:rsidRPr="00ED4BAF" w:rsidRDefault="00C95A40"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49. Авторські та суміжні права на містобудівну документацію, </w:t>
      </w:r>
      <w:proofErr w:type="spellStart"/>
      <w:r w:rsidRPr="00ED4BAF">
        <w:rPr>
          <w:rFonts w:ascii="Times New Roman" w:hAnsi="Times New Roman" w:cs="Times New Roman"/>
          <w:sz w:val="28"/>
          <w:szCs w:val="28"/>
        </w:rPr>
        <w:t>проєкти</w:t>
      </w:r>
      <w:proofErr w:type="spellEnd"/>
      <w:r w:rsidRPr="00ED4BAF">
        <w:rPr>
          <w:rFonts w:ascii="Times New Roman" w:hAnsi="Times New Roman" w:cs="Times New Roman"/>
          <w:sz w:val="28"/>
          <w:szCs w:val="28"/>
        </w:rPr>
        <w:t xml:space="preserve"> містобудівної документації та інші матеріали, створені під час розроблення, </w:t>
      </w:r>
      <w:r w:rsidRPr="00ED4BAF">
        <w:rPr>
          <w:rFonts w:ascii="Times New Roman" w:hAnsi="Times New Roman" w:cs="Times New Roman"/>
          <w:sz w:val="28"/>
          <w:szCs w:val="28"/>
        </w:rPr>
        <w:lastRenderedPageBreak/>
        <w:t>оновлення, внесення змін до містобудівної документації визначаються відповідно до Закону України «Про ав</w:t>
      </w:r>
      <w:r w:rsidR="00F80192" w:rsidRPr="00ED4BAF">
        <w:rPr>
          <w:rFonts w:ascii="Times New Roman" w:hAnsi="Times New Roman" w:cs="Times New Roman"/>
          <w:sz w:val="28"/>
          <w:szCs w:val="28"/>
        </w:rPr>
        <w:t>торське право і суміжні права».</w:t>
      </w:r>
    </w:p>
    <w:p w14:paraId="4E6835AB" w14:textId="77777777" w:rsidR="00D71291" w:rsidRPr="00ED4BAF" w:rsidRDefault="00D71291" w:rsidP="00B6272F">
      <w:pPr>
        <w:spacing w:after="0" w:line="240" w:lineRule="auto"/>
        <w:ind w:firstLine="567"/>
        <w:contextualSpacing/>
        <w:jc w:val="both"/>
        <w:rPr>
          <w:rFonts w:ascii="Times New Roman" w:hAnsi="Times New Roman" w:cs="Times New Roman"/>
          <w:sz w:val="28"/>
          <w:szCs w:val="28"/>
        </w:rPr>
      </w:pPr>
    </w:p>
    <w:p w14:paraId="3AB3F7DA" w14:textId="360D8D99"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r w:rsidRPr="00ED4BAF">
        <w:rPr>
          <w:rFonts w:ascii="Times New Roman" w:hAnsi="Times New Roman" w:cs="Times New Roman"/>
          <w:i/>
          <w:sz w:val="28"/>
          <w:szCs w:val="28"/>
        </w:rPr>
        <w:t xml:space="preserve">Дії у разі незатвердження </w:t>
      </w:r>
      <w:r w:rsidR="00CE0ABB" w:rsidRPr="00ED4BAF">
        <w:rPr>
          <w:rFonts w:ascii="Times New Roman" w:hAnsi="Times New Roman" w:cs="Times New Roman"/>
          <w:i/>
          <w:sz w:val="28"/>
          <w:szCs w:val="28"/>
        </w:rPr>
        <w:t>проєкт</w:t>
      </w:r>
      <w:r w:rsidRPr="00ED4BAF">
        <w:rPr>
          <w:rFonts w:ascii="Times New Roman" w:hAnsi="Times New Roman" w:cs="Times New Roman"/>
          <w:i/>
          <w:sz w:val="28"/>
          <w:szCs w:val="28"/>
        </w:rPr>
        <w:t>у містобудівної документації</w:t>
      </w:r>
    </w:p>
    <w:p w14:paraId="25384582"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7C10AAF5" w14:textId="68AE4012" w:rsidR="00B6272F" w:rsidRPr="00ED4BAF" w:rsidRDefault="00B6272F"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50. </w:t>
      </w:r>
      <w:r w:rsidR="00F80192" w:rsidRPr="00ED4BAF">
        <w:rPr>
          <w:rFonts w:ascii="Times New Roman" w:hAnsi="Times New Roman" w:cs="Times New Roman"/>
          <w:sz w:val="28"/>
          <w:szCs w:val="28"/>
        </w:rPr>
        <w:t xml:space="preserve">У разі незатвердження сільською, селищною, міською радою </w:t>
      </w:r>
      <w:r w:rsidR="00CE0ABB" w:rsidRPr="00ED4BAF">
        <w:rPr>
          <w:rFonts w:ascii="Times New Roman" w:hAnsi="Times New Roman" w:cs="Times New Roman"/>
          <w:sz w:val="28"/>
          <w:szCs w:val="28"/>
        </w:rPr>
        <w:t>проєкт</w:t>
      </w:r>
      <w:r w:rsidR="00F80192" w:rsidRPr="00ED4BAF">
        <w:rPr>
          <w:rFonts w:ascii="Times New Roman" w:hAnsi="Times New Roman" w:cs="Times New Roman"/>
          <w:sz w:val="28"/>
          <w:szCs w:val="28"/>
        </w:rPr>
        <w:t>у містобудівної документації замовник забезпечує утворення погоджувальної комісії, до складу якої входять депутати відповідної сільської, селищної, міської ради, а також члени робочої групи. Погоджувальна комісія формує протокол з переліком зауважень та пропозицій, що передається замовнику та стає додатком до завдання.</w:t>
      </w:r>
    </w:p>
    <w:p w14:paraId="6057772A" w14:textId="77777777" w:rsidR="00D71291" w:rsidRPr="00ED4BAF" w:rsidRDefault="00D71291" w:rsidP="00F80192">
      <w:pPr>
        <w:spacing w:after="0" w:line="240" w:lineRule="auto"/>
        <w:ind w:firstLine="567"/>
        <w:contextualSpacing/>
        <w:jc w:val="both"/>
        <w:rPr>
          <w:rFonts w:ascii="Times New Roman" w:hAnsi="Times New Roman" w:cs="Times New Roman"/>
          <w:sz w:val="28"/>
          <w:szCs w:val="28"/>
        </w:rPr>
      </w:pPr>
    </w:p>
    <w:p w14:paraId="66875ECC" w14:textId="22836DD2" w:rsidR="00B6272F" w:rsidRPr="00ED4BAF" w:rsidRDefault="00B6272F"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51. </w:t>
      </w:r>
      <w:r w:rsidR="00F80192" w:rsidRPr="00ED4BAF">
        <w:rPr>
          <w:rFonts w:ascii="Times New Roman" w:hAnsi="Times New Roman" w:cs="Times New Roman"/>
          <w:sz w:val="28"/>
          <w:szCs w:val="28"/>
        </w:rPr>
        <w:t xml:space="preserve">За рішенням замовника розробник здійснює відповідне коригування </w:t>
      </w:r>
      <w:r w:rsidR="00CE0ABB" w:rsidRPr="00ED4BAF">
        <w:rPr>
          <w:rFonts w:ascii="Times New Roman" w:hAnsi="Times New Roman" w:cs="Times New Roman"/>
          <w:sz w:val="28"/>
          <w:szCs w:val="28"/>
        </w:rPr>
        <w:t>проєкт</w:t>
      </w:r>
      <w:r w:rsidR="00F80192" w:rsidRPr="00ED4BAF">
        <w:rPr>
          <w:rFonts w:ascii="Times New Roman" w:hAnsi="Times New Roman" w:cs="Times New Roman"/>
          <w:sz w:val="28"/>
          <w:szCs w:val="28"/>
        </w:rPr>
        <w:t xml:space="preserve">у містобудівної документації на місцевому рівні. У разі коли зміни є суттєвими (зміна меж та функцій функціональних зон, переліку </w:t>
      </w:r>
      <w:r w:rsidR="00CE0ABB" w:rsidRPr="00ED4BAF">
        <w:rPr>
          <w:rFonts w:ascii="Times New Roman" w:hAnsi="Times New Roman" w:cs="Times New Roman"/>
          <w:sz w:val="28"/>
          <w:szCs w:val="28"/>
        </w:rPr>
        <w:t>проєкт</w:t>
      </w:r>
      <w:r w:rsidR="00F80192" w:rsidRPr="00ED4BAF">
        <w:rPr>
          <w:rFonts w:ascii="Times New Roman" w:hAnsi="Times New Roman" w:cs="Times New Roman"/>
          <w:sz w:val="28"/>
          <w:szCs w:val="28"/>
        </w:rPr>
        <w:t xml:space="preserve">них рішень, положень стратегії просторового розвитку території або інші зміни за обґрунтуванням замовника), </w:t>
      </w:r>
      <w:proofErr w:type="spellStart"/>
      <w:r w:rsidR="00CE0ABB" w:rsidRPr="00ED4BAF">
        <w:rPr>
          <w:rFonts w:ascii="Times New Roman" w:hAnsi="Times New Roman" w:cs="Times New Roman"/>
          <w:sz w:val="28"/>
          <w:szCs w:val="28"/>
        </w:rPr>
        <w:t>проєкт</w:t>
      </w:r>
      <w:proofErr w:type="spellEnd"/>
      <w:r w:rsidR="00F80192" w:rsidRPr="00ED4BAF">
        <w:rPr>
          <w:rFonts w:ascii="Times New Roman" w:hAnsi="Times New Roman" w:cs="Times New Roman"/>
          <w:sz w:val="28"/>
          <w:szCs w:val="28"/>
        </w:rPr>
        <w:t xml:space="preserve"> містобудівної документації на місцевому рівні підлягає доопрацюванню та повторно проходить завершальний етап розроблення </w:t>
      </w:r>
      <w:r w:rsidR="00CE0ABB" w:rsidRPr="00ED4BAF">
        <w:rPr>
          <w:rFonts w:ascii="Times New Roman" w:hAnsi="Times New Roman" w:cs="Times New Roman"/>
          <w:sz w:val="28"/>
          <w:szCs w:val="28"/>
        </w:rPr>
        <w:t>проєкт</w:t>
      </w:r>
      <w:r w:rsidR="00F80192" w:rsidRPr="00ED4BAF">
        <w:rPr>
          <w:rFonts w:ascii="Times New Roman" w:hAnsi="Times New Roman" w:cs="Times New Roman"/>
          <w:sz w:val="28"/>
          <w:szCs w:val="28"/>
        </w:rPr>
        <w:t>у містобудівної документації на місцевому рівні..</w:t>
      </w:r>
    </w:p>
    <w:p w14:paraId="4BD9106C" w14:textId="77777777" w:rsidR="00D71291" w:rsidRPr="00ED4BAF" w:rsidRDefault="00D71291" w:rsidP="00F80192">
      <w:pPr>
        <w:spacing w:after="0" w:line="240" w:lineRule="auto"/>
        <w:ind w:firstLine="567"/>
        <w:contextualSpacing/>
        <w:jc w:val="both"/>
        <w:rPr>
          <w:rFonts w:ascii="Times New Roman" w:hAnsi="Times New Roman" w:cs="Times New Roman"/>
          <w:sz w:val="28"/>
          <w:szCs w:val="28"/>
        </w:rPr>
      </w:pPr>
    </w:p>
    <w:p w14:paraId="00CF6EB3" w14:textId="168372D5" w:rsidR="00B6272F" w:rsidRPr="00ED4BAF" w:rsidRDefault="00B6272F"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52. </w:t>
      </w:r>
      <w:r w:rsidR="00F80192" w:rsidRPr="00ED4BAF">
        <w:rPr>
          <w:rFonts w:ascii="Times New Roman" w:hAnsi="Times New Roman" w:cs="Times New Roman"/>
          <w:sz w:val="28"/>
          <w:szCs w:val="28"/>
        </w:rPr>
        <w:t xml:space="preserve">Зобов’язання розробника та замовника щодо доопрацювання </w:t>
      </w:r>
      <w:r w:rsidR="00CE0ABB" w:rsidRPr="00ED4BAF">
        <w:rPr>
          <w:rFonts w:ascii="Times New Roman" w:hAnsi="Times New Roman" w:cs="Times New Roman"/>
          <w:sz w:val="28"/>
          <w:szCs w:val="28"/>
        </w:rPr>
        <w:t>проєкт</w:t>
      </w:r>
      <w:r w:rsidR="00F80192" w:rsidRPr="00ED4BAF">
        <w:rPr>
          <w:rFonts w:ascii="Times New Roman" w:hAnsi="Times New Roman" w:cs="Times New Roman"/>
          <w:sz w:val="28"/>
          <w:szCs w:val="28"/>
        </w:rPr>
        <w:t xml:space="preserve">у містобудівної документації у разі незатвердження або відхилення сільською, селищною, міською радою </w:t>
      </w:r>
      <w:r w:rsidR="00CE0ABB" w:rsidRPr="00ED4BAF">
        <w:rPr>
          <w:rFonts w:ascii="Times New Roman" w:hAnsi="Times New Roman" w:cs="Times New Roman"/>
          <w:sz w:val="28"/>
          <w:szCs w:val="28"/>
        </w:rPr>
        <w:t>проєкт</w:t>
      </w:r>
      <w:r w:rsidR="00F80192" w:rsidRPr="00ED4BAF">
        <w:rPr>
          <w:rFonts w:ascii="Times New Roman" w:hAnsi="Times New Roman" w:cs="Times New Roman"/>
          <w:sz w:val="28"/>
          <w:szCs w:val="28"/>
        </w:rPr>
        <w:t>у містобудівної документації визначаються договором про розроблення містобудівної документації.</w:t>
      </w:r>
    </w:p>
    <w:p w14:paraId="3A176089" w14:textId="77777777" w:rsidR="00F03E7B" w:rsidRPr="00ED4BAF" w:rsidRDefault="00F03E7B" w:rsidP="00F80192">
      <w:pPr>
        <w:spacing w:after="0" w:line="240" w:lineRule="auto"/>
        <w:ind w:firstLine="567"/>
        <w:contextualSpacing/>
        <w:jc w:val="both"/>
        <w:rPr>
          <w:rFonts w:ascii="Times New Roman" w:hAnsi="Times New Roman" w:cs="Times New Roman"/>
          <w:sz w:val="28"/>
          <w:szCs w:val="28"/>
        </w:rPr>
      </w:pPr>
    </w:p>
    <w:p w14:paraId="7E1DF8A1" w14:textId="5ED82356" w:rsidR="00F80192" w:rsidRPr="00ED4BAF" w:rsidRDefault="00F80192" w:rsidP="009F6898">
      <w:pPr>
        <w:spacing w:after="0" w:line="240" w:lineRule="auto"/>
        <w:ind w:firstLine="567"/>
        <w:contextualSpacing/>
        <w:jc w:val="center"/>
        <w:rPr>
          <w:rFonts w:ascii="Times New Roman" w:hAnsi="Times New Roman" w:cs="Times New Roman"/>
          <w:sz w:val="28"/>
          <w:szCs w:val="28"/>
        </w:rPr>
      </w:pPr>
      <w:r w:rsidRPr="00ED4BAF">
        <w:rPr>
          <w:rFonts w:ascii="Times New Roman" w:eastAsia="Times New Roman" w:hAnsi="Times New Roman" w:cs="Times New Roman"/>
          <w:i/>
          <w:sz w:val="28"/>
          <w:szCs w:val="28"/>
        </w:rPr>
        <w:t>Механізм розроблення та внесення змін до окремих розділів містобудівної документації на місцевому рівні</w:t>
      </w:r>
    </w:p>
    <w:p w14:paraId="30D6838C" w14:textId="77777777" w:rsidR="00B6272F" w:rsidRPr="00ED4BAF" w:rsidRDefault="00B6272F" w:rsidP="00B6272F">
      <w:pPr>
        <w:spacing w:after="0" w:line="240" w:lineRule="auto"/>
        <w:ind w:firstLine="567"/>
        <w:contextualSpacing/>
        <w:jc w:val="both"/>
        <w:rPr>
          <w:rFonts w:ascii="Times New Roman" w:hAnsi="Times New Roman" w:cs="Times New Roman"/>
          <w:sz w:val="28"/>
          <w:szCs w:val="28"/>
        </w:rPr>
      </w:pPr>
    </w:p>
    <w:p w14:paraId="7F05F753"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53. Розділ «Історико-архітектурний опорний план» розробляється за окремим завданням, яке є складовою частиною завдання на розроблення комплексного плану або генерального плану населеного пункту і є складовою частиною тендерної документації та/або оголошення про проведення спрощеної закупівлі та вимог до предмета закупівлі.</w:t>
      </w:r>
    </w:p>
    <w:p w14:paraId="22EE19AC"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Завдання на розроблення історико-архітектурного опорного плану містить інформацію щодо </w:t>
      </w:r>
      <w:proofErr w:type="spellStart"/>
      <w:r w:rsidRPr="00ED4BAF">
        <w:rPr>
          <w:rFonts w:ascii="Times New Roman" w:hAnsi="Times New Roman" w:cs="Times New Roman"/>
          <w:sz w:val="28"/>
          <w:szCs w:val="28"/>
        </w:rPr>
        <w:t>дослідженості</w:t>
      </w:r>
      <w:proofErr w:type="spellEnd"/>
      <w:r w:rsidRPr="00ED4BAF">
        <w:rPr>
          <w:rFonts w:ascii="Times New Roman" w:hAnsi="Times New Roman" w:cs="Times New Roman"/>
          <w:sz w:val="28"/>
          <w:szCs w:val="28"/>
        </w:rPr>
        <w:t xml:space="preserve"> населеного пункту (наявність виконаних науково-дослідних і пошукових робіт, їх виконавці, дати виконання), а також перелік наступних комплексних наукових досліджень, що має виконати розробник:</w:t>
      </w:r>
    </w:p>
    <w:p w14:paraId="235BB254"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архівні та бібліографічні пошуки щодо історичних планів, іконографічних матеріалів населеного пункту тощо;</w:t>
      </w:r>
    </w:p>
    <w:p w14:paraId="0FD50800"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аналіз історичних документів та історичних джерел щодо виявлення особливостей планувальної структури та забудови населеного пункту;</w:t>
      </w:r>
    </w:p>
    <w:p w14:paraId="7AA0A669"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натурні обстеження всієї території населеного пункту:</w:t>
      </w:r>
    </w:p>
    <w:p w14:paraId="2B3FCF2C" w14:textId="759CA1E8"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природних особливостей місцевості, які визначають своєрідність його планування та просторової побудови;</w:t>
      </w:r>
    </w:p>
    <w:p w14:paraId="49FBA6B2" w14:textId="288C3049"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планування та </w:t>
      </w:r>
      <w:proofErr w:type="spellStart"/>
      <w:r w:rsidRPr="00ED4BAF">
        <w:rPr>
          <w:rFonts w:ascii="Times New Roman" w:hAnsi="Times New Roman" w:cs="Times New Roman"/>
          <w:sz w:val="28"/>
          <w:szCs w:val="28"/>
        </w:rPr>
        <w:t>об’ємно</w:t>
      </w:r>
      <w:proofErr w:type="spellEnd"/>
      <w:r w:rsidRPr="00ED4BAF">
        <w:rPr>
          <w:rFonts w:ascii="Times New Roman" w:hAnsi="Times New Roman" w:cs="Times New Roman"/>
          <w:sz w:val="28"/>
          <w:szCs w:val="28"/>
        </w:rPr>
        <w:t>-просторової композиції населеного пункту;</w:t>
      </w:r>
    </w:p>
    <w:p w14:paraId="5636E117" w14:textId="1B32072A"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нерухомих об’єктів всесвітньої спадщини, пам’яток та об’єктів культурної спадщини, їхнього видового розкриття та композиційно-видового впливу в середовищі;</w:t>
      </w:r>
    </w:p>
    <w:p w14:paraId="126614D0" w14:textId="69499233"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історичної забудови (значних і рядових історичних будівель і споруд);</w:t>
      </w:r>
    </w:p>
    <w:p w14:paraId="713920CA" w14:textId="679A3B20"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дисгармонійних будівель та споруд;</w:t>
      </w:r>
    </w:p>
    <w:p w14:paraId="37ABCC2F"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 фотофіксація нерухомих пам’яток та об’єктів культурної спадщини, історичної забудови, видів та панорам населеного пункту;</w:t>
      </w:r>
    </w:p>
    <w:p w14:paraId="54C50901"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 аналіз ландшафту населеного пункту (рельєфу, зелених насаджень, гідрографічної мережі тощо);</w:t>
      </w:r>
    </w:p>
    <w:p w14:paraId="66A30F96" w14:textId="15A079E5"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 аналіз історичного планування населеного пункту з визначенням етапів розвитку в його межах;</w:t>
      </w:r>
    </w:p>
    <w:p w14:paraId="4CBA1563"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7) класифікація нерухомих об’єктів всесвітньої спадщини, пам’яток культурної спадщини населеного пункту за видами, типами, категоріями обліку;</w:t>
      </w:r>
    </w:p>
    <w:p w14:paraId="19D366C3"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8) аналіз історичної забудови населеного пункту (значних і рядових історичних будівель), формування пропозицій щодо занесення об’єктів до Державного реєстру нерухомих пам'яток України;</w:t>
      </w:r>
    </w:p>
    <w:p w14:paraId="5E19FA9D"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9) узагальнений аналіз художніх особливостей нерухомої культурної спадщини з визначенням збереженості традиційного характеру середовища, його локалізації та ролі в архітектурно-просторовій композиції та ландшафті населеного пункту;</w:t>
      </w:r>
    </w:p>
    <w:p w14:paraId="27517CDA" w14:textId="25B04695" w:rsidR="00B6272F"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10) визначення меж та режимів історичних ареалів населеного пункту. (у разі, якщо вони не затверджені до початку розроблення історико-архітектурного опорного плану відповідно до Закону України «Про захист культурної спадщини».</w:t>
      </w:r>
    </w:p>
    <w:p w14:paraId="76908B08" w14:textId="77777777" w:rsidR="00F80192" w:rsidRPr="00ED4BAF" w:rsidRDefault="00F80192" w:rsidP="00F80192">
      <w:pPr>
        <w:spacing w:after="0" w:line="240" w:lineRule="auto"/>
        <w:ind w:firstLine="567"/>
        <w:contextualSpacing/>
        <w:jc w:val="both"/>
        <w:rPr>
          <w:rFonts w:ascii="Times New Roman" w:hAnsi="Times New Roman" w:cs="Times New Roman"/>
          <w:sz w:val="28"/>
          <w:szCs w:val="28"/>
        </w:rPr>
      </w:pPr>
    </w:p>
    <w:p w14:paraId="1B0AFC7F" w14:textId="27A15A0D" w:rsidR="00F80192" w:rsidRPr="00ED4BAF" w:rsidRDefault="00F80192" w:rsidP="00F801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54. Історико-архітектурний опорний план підлягає погодженню органом виконавчої влади Автономної Республіки Крим, органом охорони культурної спадщини обласних, Київської та Севастопольської міських державних адміністрацій відповідно до їхньої компетенції та центральним органом виконавчої влади, що реалізує державну політику у сфері охорони культурної спадщини.</w:t>
      </w:r>
    </w:p>
    <w:p w14:paraId="63BC6FE7" w14:textId="6F324960" w:rsidR="009B4A3F" w:rsidRPr="00ED4BAF" w:rsidRDefault="00F80192"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Межі та режими використання територій пам’яток, зон охорони пам’яток, історичних ареалів населених місць, обмеження господарської діяльності на цих територіях можуть розроблятися як окрема науково-</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на</w:t>
      </w:r>
      <w:proofErr w:type="spellEnd"/>
      <w:r w:rsidRPr="00ED4BAF">
        <w:rPr>
          <w:rFonts w:ascii="Times New Roman" w:hAnsi="Times New Roman" w:cs="Times New Roman"/>
          <w:sz w:val="28"/>
          <w:szCs w:val="28"/>
        </w:rPr>
        <w:t xml:space="preserve"> документація у сфері охорони культурної спадщини у складі історико-архітектурного опорного плану і затверджуються відповідним органом охорони культурної спадщини.</w:t>
      </w:r>
    </w:p>
    <w:p w14:paraId="4E4775E1" w14:textId="77777777" w:rsidR="009F6898" w:rsidRPr="00ED4BAF" w:rsidRDefault="009F6898" w:rsidP="00F03E7B">
      <w:pPr>
        <w:spacing w:after="0" w:line="240" w:lineRule="auto"/>
        <w:ind w:firstLine="567"/>
        <w:contextualSpacing/>
        <w:jc w:val="both"/>
        <w:rPr>
          <w:rFonts w:ascii="Times New Roman" w:hAnsi="Times New Roman" w:cs="Times New Roman"/>
          <w:sz w:val="28"/>
          <w:szCs w:val="28"/>
        </w:rPr>
      </w:pPr>
    </w:p>
    <w:p w14:paraId="7EFDD658" w14:textId="22DB3330"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55. Розроблення історико-архітектурного опорного плану, розділу «Інженерно-технічні заходи цивільного захисту» може здійснювати інша організація на правах субпідряду відповідно до договору з розробником комплексного плану (генерального плану населеного пункту).</w:t>
      </w:r>
    </w:p>
    <w:p w14:paraId="6B14F224" w14:textId="6A1DCFA0"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Здійснювати розроблення та внесення змін до історико-архітектурного опорного плану населеного пункту може суб’єкт господарювання, який має право здійснювати розроблення містобудівної документації відповідно до </w:t>
      </w:r>
      <w:r w:rsidRPr="00ED4BAF">
        <w:rPr>
          <w:rFonts w:ascii="Times New Roman" w:hAnsi="Times New Roman" w:cs="Times New Roman"/>
          <w:sz w:val="28"/>
          <w:szCs w:val="28"/>
        </w:rPr>
        <w:lastRenderedPageBreak/>
        <w:t xml:space="preserve">Законів України “Про архітектурну діяльність” та “Про охорону культурної спадщини”, під керівництвом головного архітектора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який має кваліфікаційний сертифікат.</w:t>
      </w:r>
    </w:p>
    <w:p w14:paraId="1D9A38CE" w14:textId="36A59ACB"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Здійснювати розроблення та внесення змін до розділу «Інженерно-технічні заходи цивільного захисту»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законодавства у сфері цивільного захисту, під керівництвом головного архітектора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який має кваліфікаційний сертифікат.</w:t>
      </w:r>
    </w:p>
    <w:p w14:paraId="41F4B479" w14:textId="49CC4E8A" w:rsidR="009B4A3F" w:rsidRPr="00ED4BAF" w:rsidRDefault="00F03E7B"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Матеріали історико-архітектурного опорного плану населеного пункту, розділу «Інженерно-технічні заходи цивільного захисту», які розробляються на правах субпідряду, передаються відповідною організацією розробнику проєкту містобудівної документації відповідно до вимог цього Порядку щодо їх складу та змісту для подальшого формування єдиного пакету матеріалів містобудівної документації.</w:t>
      </w:r>
    </w:p>
    <w:p w14:paraId="66BF0D0E" w14:textId="77777777" w:rsidR="009F6898" w:rsidRPr="00ED4BAF" w:rsidRDefault="009F6898" w:rsidP="009B4A3F">
      <w:pPr>
        <w:spacing w:after="0" w:line="240" w:lineRule="auto"/>
        <w:ind w:firstLine="567"/>
        <w:contextualSpacing/>
        <w:jc w:val="both"/>
        <w:rPr>
          <w:rFonts w:ascii="Times New Roman" w:hAnsi="Times New Roman" w:cs="Times New Roman"/>
          <w:sz w:val="28"/>
          <w:szCs w:val="28"/>
        </w:rPr>
      </w:pPr>
    </w:p>
    <w:p w14:paraId="6262BFC4" w14:textId="4086DC5F"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56. Експертиза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розділу «Інженерно-технічні заходи цивільного захисту» проводиться у складі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комплексного плану, генерального плану населеного пункту (планувальних рішень генерального плану населеного пункту у складі комплексного плану).</w:t>
      </w:r>
    </w:p>
    <w:p w14:paraId="0163BFB6" w14:textId="1CC207EE"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Експертиза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історико-архітектурного опорного плану, проводиться у складі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генерального плану населеного пункту (планувальних рішень генерального плану населеного пункту у складі комплексного плану).</w:t>
      </w:r>
    </w:p>
    <w:p w14:paraId="7373C28E" w14:textId="18DE72D1" w:rsidR="00B6272F"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Експертиза зазначених складових містобудівної документації проводиться відповідно до Порядку проведення експертизи містобудівної документації, затвердженого постановою Кабінету Міністрів України від 25 травня 2011 р. №</w:t>
      </w:r>
      <w:r w:rsidR="009F6898" w:rsidRPr="00ED4BAF">
        <w:rPr>
          <w:rFonts w:ascii="Times New Roman" w:hAnsi="Times New Roman" w:cs="Times New Roman"/>
          <w:sz w:val="28"/>
          <w:szCs w:val="28"/>
        </w:rPr>
        <w:t> </w:t>
      </w:r>
      <w:r w:rsidRPr="00ED4BAF">
        <w:rPr>
          <w:rFonts w:ascii="Times New Roman" w:hAnsi="Times New Roman" w:cs="Times New Roman"/>
          <w:sz w:val="28"/>
          <w:szCs w:val="28"/>
        </w:rPr>
        <w:t>548 (Офіційний вісник України, 2011 р., № 40, ст. 1642).</w:t>
      </w:r>
    </w:p>
    <w:p w14:paraId="25601478" w14:textId="77777777" w:rsidR="00F03E7B" w:rsidRPr="00ED4BAF" w:rsidRDefault="00F03E7B" w:rsidP="00F03E7B">
      <w:pPr>
        <w:spacing w:after="0" w:line="240" w:lineRule="auto"/>
        <w:ind w:firstLine="567"/>
        <w:contextualSpacing/>
        <w:jc w:val="both"/>
        <w:rPr>
          <w:rFonts w:ascii="Times New Roman" w:hAnsi="Times New Roman" w:cs="Times New Roman"/>
          <w:sz w:val="28"/>
          <w:szCs w:val="28"/>
        </w:rPr>
      </w:pPr>
    </w:p>
    <w:p w14:paraId="3AFBBC78" w14:textId="77777777"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r w:rsidRPr="00ED4BAF">
        <w:rPr>
          <w:rFonts w:ascii="Times New Roman" w:hAnsi="Times New Roman" w:cs="Times New Roman"/>
          <w:i/>
          <w:sz w:val="28"/>
          <w:szCs w:val="28"/>
        </w:rPr>
        <w:t>Склад та зміст містобудівної документації на місцевому рівні</w:t>
      </w:r>
    </w:p>
    <w:p w14:paraId="667A1D3C" w14:textId="77777777" w:rsidR="00B6272F" w:rsidRPr="00ED4BAF" w:rsidRDefault="00B6272F" w:rsidP="00B6272F">
      <w:pPr>
        <w:spacing w:after="0" w:line="240" w:lineRule="auto"/>
        <w:ind w:firstLine="567"/>
        <w:contextualSpacing/>
        <w:jc w:val="center"/>
        <w:rPr>
          <w:rFonts w:ascii="Times New Roman" w:hAnsi="Times New Roman" w:cs="Times New Roman"/>
          <w:i/>
          <w:sz w:val="28"/>
          <w:szCs w:val="28"/>
        </w:rPr>
      </w:pPr>
    </w:p>
    <w:p w14:paraId="12991BB2" w14:textId="77777777"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57. Містобудівна документація на місцевому рівні (комплексний план, генеральний план населеного пункту, детальний план території) складається з:</w:t>
      </w:r>
    </w:p>
    <w:p w14:paraId="16C82600" w14:textId="77777777"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текстових матеріалів;</w:t>
      </w:r>
    </w:p>
    <w:p w14:paraId="17669988" w14:textId="77777777"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2)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w:t>
      </w:r>
    </w:p>
    <w:p w14:paraId="561CAD7A" w14:textId="77777777"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графічних матеріалів;</w:t>
      </w:r>
    </w:p>
    <w:p w14:paraId="7293A411" w14:textId="3DEDD62E" w:rsidR="00F03E7B" w:rsidRPr="00ED4BAF" w:rsidRDefault="00F03E7B"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4) метаданих.</w:t>
      </w:r>
    </w:p>
    <w:p w14:paraId="52D486A4" w14:textId="77777777" w:rsidR="009F6898" w:rsidRPr="00ED4BAF" w:rsidRDefault="009F6898" w:rsidP="00F03E7B">
      <w:pPr>
        <w:spacing w:after="0" w:line="240" w:lineRule="auto"/>
        <w:ind w:firstLine="567"/>
        <w:contextualSpacing/>
        <w:jc w:val="both"/>
        <w:rPr>
          <w:rFonts w:ascii="Times New Roman" w:hAnsi="Times New Roman" w:cs="Times New Roman"/>
          <w:sz w:val="28"/>
          <w:szCs w:val="28"/>
        </w:rPr>
      </w:pPr>
    </w:p>
    <w:p w14:paraId="7593074A" w14:textId="47BEBA60"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58. Набір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метаданих, стратегія просторового розвитку території територіальної громади та набір графічних матеріалів розробляються єдині для всієї території територіальної громади у складі комплексного плану у тому числі й за умови розроблення у його складі генерального плану населеного пункту, який є адміністративним центром територіальної громади, та планувальних рішень генеральних планів інших населених пунктів, а також планувальних рішень детальних планів території, а у разі, якщо </w:t>
      </w:r>
      <w:r w:rsidR="005D4226" w:rsidRPr="00ED4BAF">
        <w:rPr>
          <w:rFonts w:ascii="Times New Roman" w:hAnsi="Times New Roman" w:cs="Times New Roman"/>
          <w:sz w:val="28"/>
          <w:szCs w:val="28"/>
        </w:rPr>
        <w:t xml:space="preserve">територія територіальної громади обмежується територією одного </w:t>
      </w:r>
      <w:r w:rsidR="005D4226" w:rsidRPr="00ED4BAF">
        <w:rPr>
          <w:rFonts w:ascii="Times New Roman" w:hAnsi="Times New Roman" w:cs="Times New Roman"/>
          <w:sz w:val="28"/>
          <w:szCs w:val="28"/>
        </w:rPr>
        <w:lastRenderedPageBreak/>
        <w:t xml:space="preserve">населеного пункту </w:t>
      </w:r>
      <w:r w:rsidRPr="00ED4BAF">
        <w:rPr>
          <w:rFonts w:ascii="Times New Roman" w:hAnsi="Times New Roman" w:cs="Times New Roman"/>
          <w:sz w:val="28"/>
          <w:szCs w:val="28"/>
        </w:rPr>
        <w:t>і комплексний план не розробляється, - у складі генерального плану населеного пункту.</w:t>
      </w:r>
    </w:p>
    <w:p w14:paraId="248B95A6" w14:textId="3B06B7D4"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При цьому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рішення генерального плану населеного пункту, який є адміністративним центром територіальної громади та планувальних рішень генеральних планів інших населених пунктів, що розробляються у складі комплексного плану, відображаються на графічних матеріалах комплексного плану. </w:t>
      </w:r>
    </w:p>
    <w:p w14:paraId="3B94A360" w14:textId="6E0171B5" w:rsidR="00B6272F" w:rsidRPr="00ED4BAF" w:rsidRDefault="00F03E7B"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Відображення планувальних рішень детального плану території, що розробляється у складі комплексного плану, виконується на окремих графічних матеріалах. У цьому випадку один графічний матеріал може поєднувати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рішення кількох тематичних розділів за умови збереження читабельності даних.</w:t>
      </w:r>
    </w:p>
    <w:p w14:paraId="6EA075B2" w14:textId="77777777" w:rsidR="009F6898" w:rsidRPr="00ED4BAF" w:rsidRDefault="009F6898" w:rsidP="00F03E7B">
      <w:pPr>
        <w:spacing w:after="0" w:line="240" w:lineRule="auto"/>
        <w:ind w:firstLine="567"/>
        <w:contextualSpacing/>
        <w:jc w:val="both"/>
        <w:rPr>
          <w:rFonts w:ascii="Times New Roman" w:hAnsi="Times New Roman" w:cs="Times New Roman"/>
          <w:sz w:val="28"/>
          <w:szCs w:val="28"/>
        </w:rPr>
      </w:pPr>
    </w:p>
    <w:p w14:paraId="13853E56" w14:textId="3E3E1460"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59. Розроблення всіх розділів містобудівної документації (в тому числі розділу «Інженерно-технічні заходи цивільного захисту» для всіх видів містобудівної документації, розділу “Історико-архітектурного опорного плану” у складі комплексного плану, у складі якого розробляються планувальні рішення генерального плану населеного пункту, який відноситься до Списку історичних населених місць, генерального плану населеного пункту, який відноситься до Списку історичних населених місць) є обов’язковим для всіх видів містобудівної документації.</w:t>
      </w:r>
    </w:p>
    <w:p w14:paraId="79B52A34" w14:textId="0A752720"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розроблення генерального плану населеного пункту, детального плану території за наявності комплексного плану за потреби здійснюється уточнення стратегії просторового розвитку території територіальної громади в частинах “Комплексна оцінка території” та “Модель розвитку території у довгостроковій перспективі” й розробляються частини “Обґрунтування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та “Впровадження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щодо відповідного населеного пункту, території розроблення детального плану території з подальшим включенням до стратегії просторового розвитку території територіальної громади як частини комплексного плану.</w:t>
      </w:r>
    </w:p>
    <w:p w14:paraId="19C34AFB" w14:textId="42C75D0C" w:rsidR="009B4A3F" w:rsidRPr="00ED4BAF" w:rsidRDefault="00F03E7B"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розроблення детального плану території за відсутності комплексного плану розробляються частини “Комплексна оцінка території”, “Обґрунтування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та “Впровадження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з подальшим включенням до стратегії просторового розвитку території територіальної громади (населеного пункту) як відповідної частини.</w:t>
      </w:r>
    </w:p>
    <w:p w14:paraId="79FAE9B4" w14:textId="77777777" w:rsidR="009F6898" w:rsidRPr="00ED4BAF" w:rsidRDefault="009F6898" w:rsidP="009B4A3F">
      <w:pPr>
        <w:spacing w:after="0" w:line="240" w:lineRule="auto"/>
        <w:ind w:firstLine="567"/>
        <w:contextualSpacing/>
        <w:jc w:val="both"/>
        <w:rPr>
          <w:rFonts w:ascii="Times New Roman" w:hAnsi="Times New Roman" w:cs="Times New Roman"/>
          <w:sz w:val="28"/>
          <w:szCs w:val="28"/>
        </w:rPr>
      </w:pPr>
    </w:p>
    <w:p w14:paraId="71F10E73" w14:textId="7097D228"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60. При розробленні проєкту містобудівної документації, що включає планувальні рішення (комплексний план, що включає генеральний план населеного пункту </w:t>
      </w:r>
      <w:r w:rsidR="009F6898" w:rsidRPr="00ED4BAF">
        <w:rPr>
          <w:rFonts w:ascii="Times New Roman" w:hAnsi="Times New Roman" w:cs="Times New Roman"/>
          <w:sz w:val="28"/>
          <w:szCs w:val="28"/>
        </w:rPr>
        <w:t>–</w:t>
      </w:r>
      <w:r w:rsidRPr="00ED4BAF">
        <w:rPr>
          <w:rFonts w:ascii="Times New Roman" w:hAnsi="Times New Roman" w:cs="Times New Roman"/>
          <w:sz w:val="28"/>
          <w:szCs w:val="28"/>
        </w:rPr>
        <w:t xml:space="preserve"> адміністративного центру територіальної громади, планувальні рішення генеральних планів інших населених пунктів, планувальні рішення детальних планів територій, а також генеральний план населеного пункту, що включає планувальні рішення детальних планів територій) розробляється єдина база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w:t>
      </w:r>
    </w:p>
    <w:p w14:paraId="47C44684" w14:textId="04A2D61E"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Засобами Містобудівного кадастру на державному рівні має бути забезпечено можливість виокремлення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об’єктів генерального плану населеного пункту </w:t>
      </w:r>
      <w:r w:rsidR="009F6898" w:rsidRPr="00ED4BAF">
        <w:rPr>
          <w:rFonts w:ascii="Times New Roman" w:hAnsi="Times New Roman" w:cs="Times New Roman"/>
          <w:sz w:val="28"/>
          <w:szCs w:val="28"/>
        </w:rPr>
        <w:t>–</w:t>
      </w:r>
      <w:r w:rsidRPr="00ED4BAF">
        <w:rPr>
          <w:rFonts w:ascii="Times New Roman" w:hAnsi="Times New Roman" w:cs="Times New Roman"/>
          <w:sz w:val="28"/>
          <w:szCs w:val="28"/>
        </w:rPr>
        <w:t xml:space="preserve"> адміністративного центру територіальної громади, </w:t>
      </w:r>
      <w:r w:rsidRPr="00ED4BAF">
        <w:rPr>
          <w:rFonts w:ascii="Times New Roman" w:hAnsi="Times New Roman" w:cs="Times New Roman"/>
          <w:sz w:val="28"/>
          <w:szCs w:val="28"/>
        </w:rPr>
        <w:lastRenderedPageBreak/>
        <w:t>планувальних рішень генеральних планів інших населених пунктів, планувальних рішень детальних планів територій.</w:t>
      </w:r>
    </w:p>
    <w:p w14:paraId="3003B854" w14:textId="461E379B" w:rsidR="009B4A3F" w:rsidRPr="00ED4BAF" w:rsidRDefault="00F03E7B"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При розробленні бази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має бути забезпечено вимогу, аби просторові об’єкти не перетинали межі населених пунктів (існуючі та </w:t>
      </w:r>
      <w:proofErr w:type="spellStart"/>
      <w:r w:rsidRPr="00ED4BAF">
        <w:rPr>
          <w:rFonts w:ascii="Times New Roman" w:hAnsi="Times New Roman" w:cs="Times New Roman"/>
          <w:sz w:val="28"/>
          <w:szCs w:val="28"/>
        </w:rPr>
        <w:t>проєктні</w:t>
      </w:r>
      <w:proofErr w:type="spellEnd"/>
      <w:r w:rsidRPr="00ED4BAF">
        <w:rPr>
          <w:rFonts w:ascii="Times New Roman" w:hAnsi="Times New Roman" w:cs="Times New Roman"/>
          <w:sz w:val="28"/>
          <w:szCs w:val="28"/>
        </w:rPr>
        <w:t>) та межу розробки планувальних рішень детальних планів територій. Перетин меж земельних ділянок допускається лише у випадках, коли планувальні рішення передбачають їх відповідний поділ, або відображення їх меж є явною помилкою у відомостях Державного земельного кадастру та не співпадає з їх реальним розташуванням в натурі (на місцевості).</w:t>
      </w:r>
    </w:p>
    <w:p w14:paraId="04BAF7BF" w14:textId="38D74C13" w:rsidR="009F6898" w:rsidRPr="00ED4BAF" w:rsidRDefault="009F6898" w:rsidP="00F03E7B">
      <w:pPr>
        <w:spacing w:after="0" w:line="240" w:lineRule="auto"/>
        <w:ind w:firstLine="567"/>
        <w:contextualSpacing/>
        <w:jc w:val="both"/>
        <w:rPr>
          <w:rFonts w:ascii="Times New Roman" w:hAnsi="Times New Roman" w:cs="Times New Roman"/>
          <w:sz w:val="28"/>
          <w:szCs w:val="28"/>
        </w:rPr>
      </w:pPr>
    </w:p>
    <w:p w14:paraId="0E453762" w14:textId="75FCF7CA"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61. Текстові матеріали містобудівної документації розробляються у вигляді Стратегії просторового розвитку.</w:t>
      </w:r>
    </w:p>
    <w:p w14:paraId="08C95D0F" w14:textId="5343CD5A" w:rsidR="009B4A3F" w:rsidRPr="00ED4BAF" w:rsidRDefault="00F03E7B" w:rsidP="009B4A3F">
      <w:pPr>
        <w:spacing w:after="0" w:line="240" w:lineRule="auto"/>
        <w:ind w:firstLine="567"/>
        <w:contextualSpacing/>
        <w:jc w:val="both"/>
        <w:rPr>
          <w:rFonts w:ascii="Times New Roman" w:hAnsi="Times New Roman" w:cs="Times New Roman"/>
          <w:sz w:val="28"/>
          <w:szCs w:val="28"/>
        </w:rPr>
      </w:pPr>
      <w:bookmarkStart w:id="8" w:name="_Hlk185061887"/>
      <w:r w:rsidRPr="00ED4BAF">
        <w:rPr>
          <w:rFonts w:ascii="Times New Roman" w:hAnsi="Times New Roman" w:cs="Times New Roman"/>
          <w:sz w:val="28"/>
          <w:szCs w:val="28"/>
        </w:rPr>
        <w:t>Зміст Стратегії просторового розвитку територіальної громади має бути чітко структурований відповідно до визначених пунктами</w:t>
      </w:r>
      <w:r w:rsidR="007D3466" w:rsidRPr="00ED4BAF">
        <w:rPr>
          <w:rFonts w:ascii="Times New Roman" w:hAnsi="Times New Roman" w:cs="Times New Roman"/>
          <w:sz w:val="28"/>
          <w:szCs w:val="28"/>
        </w:rPr>
        <w:t xml:space="preserve"> 63-89</w:t>
      </w:r>
      <w:r w:rsidRPr="00ED4BAF">
        <w:rPr>
          <w:rFonts w:ascii="Times New Roman" w:hAnsi="Times New Roman" w:cs="Times New Roman"/>
          <w:sz w:val="28"/>
          <w:szCs w:val="28"/>
        </w:rPr>
        <w:t xml:space="preserve"> тематичних розділів та підрозділів в їх межах, які всередині мають </w:t>
      </w:r>
      <w:bookmarkEnd w:id="8"/>
      <w:r w:rsidRPr="00ED4BAF">
        <w:rPr>
          <w:rFonts w:ascii="Times New Roman" w:hAnsi="Times New Roman" w:cs="Times New Roman"/>
          <w:sz w:val="28"/>
          <w:szCs w:val="28"/>
        </w:rPr>
        <w:t>структуруватися на підпункти за населеними пунктами у разі розроблення планувальних рішень генеральних планів, генерального плану</w:t>
      </w:r>
      <w:r w:rsidR="007D3466" w:rsidRPr="00ED4BAF">
        <w:rPr>
          <w:rFonts w:ascii="Times New Roman" w:hAnsi="Times New Roman" w:cs="Times New Roman"/>
          <w:sz w:val="28"/>
          <w:szCs w:val="28"/>
        </w:rPr>
        <w:t xml:space="preserve"> населеного пункту –</w:t>
      </w:r>
      <w:r w:rsidRPr="00ED4BAF">
        <w:rPr>
          <w:rFonts w:ascii="Times New Roman" w:hAnsi="Times New Roman" w:cs="Times New Roman"/>
          <w:sz w:val="28"/>
          <w:szCs w:val="28"/>
        </w:rPr>
        <w:t xml:space="preserve"> адміністративного центру територіальної громади у складі комплексного плану та, за потреби, окремими територіями, максимально лаконічно викладати ключові позиції перспектив просторового розвитку територіальної громади та обґрунтування прийнятих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w:t>
      </w:r>
    </w:p>
    <w:p w14:paraId="37273E1C" w14:textId="77777777" w:rsidR="009F6898" w:rsidRPr="00ED4BAF" w:rsidRDefault="009F6898" w:rsidP="00F03E7B">
      <w:pPr>
        <w:spacing w:after="0" w:line="240" w:lineRule="auto"/>
        <w:ind w:firstLine="567"/>
        <w:contextualSpacing/>
        <w:jc w:val="both"/>
        <w:rPr>
          <w:rFonts w:ascii="Times New Roman" w:hAnsi="Times New Roman" w:cs="Times New Roman"/>
          <w:sz w:val="28"/>
          <w:szCs w:val="28"/>
        </w:rPr>
      </w:pPr>
    </w:p>
    <w:p w14:paraId="29BE8549" w14:textId="77F2C2C7" w:rsidR="00F03E7B" w:rsidRPr="00ED4BAF" w:rsidRDefault="00F03E7B" w:rsidP="00F03E7B">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62. </w:t>
      </w:r>
      <w:proofErr w:type="spellStart"/>
      <w:r w:rsidRPr="00ED4BAF">
        <w:rPr>
          <w:rFonts w:ascii="Times New Roman" w:hAnsi="Times New Roman" w:cs="Times New Roman"/>
          <w:sz w:val="28"/>
          <w:szCs w:val="28"/>
        </w:rPr>
        <w:t>Геопросторові</w:t>
      </w:r>
      <w:proofErr w:type="spellEnd"/>
      <w:r w:rsidRPr="00ED4BAF">
        <w:rPr>
          <w:rFonts w:ascii="Times New Roman" w:hAnsi="Times New Roman" w:cs="Times New Roman"/>
          <w:sz w:val="28"/>
          <w:szCs w:val="28"/>
        </w:rPr>
        <w:t xml:space="preserve"> дані, текстові та графічні матеріали містобудівної документації структуруються за тематичними розділами та підрозділами, що в Стратегії просторового розвитку території територіальної громади (населеного пункту для генерального плану, території для детального плану території) об’єднуються в чотири частини, які містять відповідні розділи.</w:t>
      </w:r>
    </w:p>
    <w:p w14:paraId="4C057795" w14:textId="3A56F580" w:rsidR="009B4A3F" w:rsidRPr="00ED4BAF" w:rsidRDefault="00F03E7B"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Взаємодія між тематичними підрозділами здійснюється через дані щодо </w:t>
      </w:r>
      <w:proofErr w:type="spellStart"/>
      <w:r w:rsidRPr="00ED4BAF">
        <w:rPr>
          <w:rFonts w:ascii="Times New Roman" w:hAnsi="Times New Roman" w:cs="Times New Roman"/>
          <w:sz w:val="28"/>
          <w:szCs w:val="28"/>
        </w:rPr>
        <w:t>геопозиціонування</w:t>
      </w:r>
      <w:proofErr w:type="spellEnd"/>
      <w:r w:rsidRPr="00ED4BAF">
        <w:rPr>
          <w:rFonts w:ascii="Times New Roman" w:hAnsi="Times New Roman" w:cs="Times New Roman"/>
          <w:sz w:val="28"/>
          <w:szCs w:val="28"/>
        </w:rPr>
        <w:t xml:space="preserve"> об’єктів, а також через відповідні ідентифікатори в Містобудівному кадастрі на державному рівні (в тому числі у Єдиній державній електронній системі у сфері будівництва, Єдиному державному реєстрі адрес, Реєстрі будівель і споруд, Єдиному державному реєстрі адміністративно-територіальних одиниць та територій територіальних громад), кадастрові номери земельних ділянок та облікові номери інших об’єктів Державного земельного кадастру, ідентифікатор Реєстру речових прав на нерухоме майно.</w:t>
      </w:r>
    </w:p>
    <w:p w14:paraId="267FBF65" w14:textId="77777777" w:rsidR="007D3466" w:rsidRPr="00ED4BAF" w:rsidRDefault="007D3466" w:rsidP="009B4A3F">
      <w:pPr>
        <w:spacing w:after="0" w:line="240" w:lineRule="auto"/>
        <w:ind w:firstLine="567"/>
        <w:contextualSpacing/>
        <w:jc w:val="both"/>
        <w:rPr>
          <w:rFonts w:ascii="Times New Roman" w:hAnsi="Times New Roman" w:cs="Times New Roman"/>
          <w:sz w:val="28"/>
          <w:szCs w:val="28"/>
        </w:rPr>
      </w:pPr>
      <w:bookmarkStart w:id="9" w:name="_Hlk185067978"/>
    </w:p>
    <w:p w14:paraId="5DE8EE29" w14:textId="12BE9D65" w:rsidR="009B4A3F" w:rsidRPr="00ED4BAF" w:rsidRDefault="009B0592"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63. Частина 1. Комплексна оцінка території </w:t>
      </w:r>
      <w:r w:rsidR="007D3466"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визначення і порівняльної оцінки основних стимулюючих та обмежуючих факторів, які обумовлюють структуру та параметри розвитку економіки і використання території, на яку розробляється містобудівна документація, за напрямами відповідно до тематичних розділів та підрозділів, розроблення яких передбачено завданням.</w:t>
      </w:r>
    </w:p>
    <w:p w14:paraId="06943B3B" w14:textId="77777777" w:rsidR="007D3466" w:rsidRPr="00ED4BAF" w:rsidRDefault="007D3466" w:rsidP="009B4A3F">
      <w:pPr>
        <w:spacing w:after="0" w:line="240" w:lineRule="auto"/>
        <w:ind w:firstLine="567"/>
        <w:contextualSpacing/>
        <w:jc w:val="both"/>
        <w:rPr>
          <w:rFonts w:ascii="Times New Roman" w:hAnsi="Times New Roman" w:cs="Times New Roman"/>
          <w:sz w:val="28"/>
          <w:szCs w:val="28"/>
        </w:rPr>
      </w:pPr>
    </w:p>
    <w:p w14:paraId="7A27A4C4" w14:textId="18A6D834" w:rsidR="009B4A3F" w:rsidRPr="00ED4BAF" w:rsidRDefault="009B0592"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64. Розділ 1.1. Оцінка існуючого розселення, господарської діяльності та обслуговування населення </w:t>
      </w:r>
      <w:r w:rsidR="00AB62D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демографічного </w:t>
      </w:r>
      <w:r w:rsidRPr="00ED4BAF">
        <w:rPr>
          <w:rFonts w:ascii="Times New Roman" w:hAnsi="Times New Roman" w:cs="Times New Roman"/>
          <w:sz w:val="28"/>
          <w:szCs w:val="28"/>
        </w:rPr>
        <w:lastRenderedPageBreak/>
        <w:t>потенціалу за віком, статтю, рівнем освіти та зайнятості, основні характеристики та просторові закономірності господарського комплексу.</w:t>
      </w:r>
    </w:p>
    <w:p w14:paraId="24773370" w14:textId="77777777" w:rsidR="007D3466" w:rsidRPr="00ED4BAF" w:rsidRDefault="007D3466" w:rsidP="009B4A3F">
      <w:pPr>
        <w:spacing w:after="0" w:line="240" w:lineRule="auto"/>
        <w:ind w:firstLine="567"/>
        <w:contextualSpacing/>
        <w:jc w:val="both"/>
        <w:rPr>
          <w:rFonts w:ascii="Times New Roman" w:hAnsi="Times New Roman" w:cs="Times New Roman"/>
          <w:sz w:val="28"/>
          <w:szCs w:val="28"/>
        </w:rPr>
      </w:pPr>
    </w:p>
    <w:p w14:paraId="0665602F" w14:textId="6C5B8478" w:rsidR="009B4A3F" w:rsidRPr="00ED4BAF" w:rsidRDefault="009B0592"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65. Розділ 1.2. Оцінка існуючого використання території </w:t>
      </w:r>
      <w:r w:rsidR="00AB62D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фактичного функціонального використання територій, рівня забезпеченості населення житлом та об’єктами надання соціальних послуг, використання офісних і виробничих площ в межах території розроблення містобудівної документації; </w:t>
      </w:r>
    </w:p>
    <w:p w14:paraId="126A798B" w14:textId="77777777" w:rsidR="007D3466" w:rsidRPr="00ED4BAF" w:rsidRDefault="007D3466" w:rsidP="009B0592">
      <w:pPr>
        <w:spacing w:after="0" w:line="240" w:lineRule="auto"/>
        <w:ind w:firstLine="567"/>
        <w:contextualSpacing/>
        <w:jc w:val="both"/>
        <w:rPr>
          <w:rFonts w:ascii="Times New Roman" w:hAnsi="Times New Roman" w:cs="Times New Roman"/>
          <w:sz w:val="28"/>
          <w:szCs w:val="28"/>
        </w:rPr>
      </w:pPr>
    </w:p>
    <w:p w14:paraId="129651FD" w14:textId="6E561FB9" w:rsidR="009B0592" w:rsidRPr="00ED4BAF" w:rsidRDefault="009B0592" w:rsidP="009B059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66. Розділ 1.3. Оцінка структури землекористування </w:t>
      </w:r>
      <w:r w:rsidR="00AB62D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землекористування за формами власності в розрізі категорій та видів цільового призначення земель, угідь і земельних ділянок, в тому числі наданих у власність чи користування та не наданих у власність чи користування, з виявленням земельних ділянок, що використовуються без зареєстрованого речового права на них, а також земель запасу та загального користування, не сформованих в земельні ділянки.</w:t>
      </w:r>
    </w:p>
    <w:p w14:paraId="4E9D5F7F" w14:textId="6AE28853" w:rsidR="009B4A3F" w:rsidRPr="00ED4BAF" w:rsidRDefault="009B0592"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Експлікація земельних угідь за власниками та користувачами земельних ділянок формується у форматі класу просторових даних в базі </w:t>
      </w:r>
      <w:proofErr w:type="spellStart"/>
      <w:r w:rsidRPr="00ED4BAF">
        <w:rPr>
          <w:rFonts w:ascii="Times New Roman" w:hAnsi="Times New Roman" w:cs="Times New Roman"/>
          <w:sz w:val="28"/>
          <w:szCs w:val="28"/>
        </w:rPr>
        <w:t>геоданих</w:t>
      </w:r>
      <w:proofErr w:type="spellEnd"/>
      <w:r w:rsidRPr="00ED4BAF">
        <w:rPr>
          <w:rFonts w:ascii="Times New Roman" w:hAnsi="Times New Roman" w:cs="Times New Roman"/>
          <w:sz w:val="28"/>
          <w:szCs w:val="28"/>
        </w:rPr>
        <w:t xml:space="preserve"> відповідної містобудівної документації.</w:t>
      </w:r>
    </w:p>
    <w:p w14:paraId="2A7DA6AF" w14:textId="77777777" w:rsidR="007D3466" w:rsidRPr="00ED4BAF" w:rsidRDefault="007D3466" w:rsidP="009B4A3F">
      <w:pPr>
        <w:spacing w:after="0" w:line="240" w:lineRule="auto"/>
        <w:ind w:firstLine="567"/>
        <w:contextualSpacing/>
        <w:jc w:val="both"/>
        <w:rPr>
          <w:rFonts w:ascii="Times New Roman" w:hAnsi="Times New Roman" w:cs="Times New Roman"/>
          <w:sz w:val="28"/>
          <w:szCs w:val="28"/>
        </w:rPr>
      </w:pPr>
    </w:p>
    <w:p w14:paraId="1127F0CD" w14:textId="600EA49F" w:rsidR="009B0592" w:rsidRPr="00ED4BAF" w:rsidRDefault="009B0592" w:rsidP="009B4A3F">
      <w:pPr>
        <w:spacing w:after="0" w:line="240" w:lineRule="auto"/>
        <w:ind w:firstLine="567"/>
        <w:contextualSpacing/>
        <w:jc w:val="both"/>
        <w:rPr>
          <w:rFonts w:ascii="Times New Roman" w:hAnsi="Times New Roman" w:cs="Times New Roman"/>
          <w:sz w:val="28"/>
          <w:szCs w:val="28"/>
        </w:rPr>
      </w:pPr>
      <w:bookmarkStart w:id="10" w:name="_Hlk185062036"/>
      <w:r w:rsidRPr="00ED4BAF">
        <w:rPr>
          <w:rFonts w:ascii="Times New Roman" w:hAnsi="Times New Roman" w:cs="Times New Roman"/>
          <w:sz w:val="28"/>
          <w:szCs w:val="28"/>
        </w:rPr>
        <w:t xml:space="preserve">67. Частина 2. Модель розвитку території у довгостроковій перспективі </w:t>
      </w:r>
      <w:r w:rsidR="007D3466"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 містить інформацію щодо концептуального бачення розвитку території територіальної громад</w:t>
      </w:r>
      <w:r w:rsidR="009B4A3F" w:rsidRPr="00ED4BAF">
        <w:rPr>
          <w:rFonts w:ascii="Times New Roman" w:hAnsi="Times New Roman" w:cs="Times New Roman"/>
          <w:sz w:val="28"/>
          <w:szCs w:val="28"/>
        </w:rPr>
        <w:t>и на довгострокову перспективу.</w:t>
      </w:r>
    </w:p>
    <w:p w14:paraId="3B5F3ED5" w14:textId="77777777" w:rsidR="007D3466" w:rsidRPr="00ED4BAF" w:rsidRDefault="007D3466" w:rsidP="002D0D2E">
      <w:pPr>
        <w:spacing w:after="0" w:line="240" w:lineRule="auto"/>
        <w:ind w:firstLine="567"/>
        <w:contextualSpacing/>
        <w:jc w:val="both"/>
        <w:rPr>
          <w:rFonts w:ascii="Times New Roman" w:hAnsi="Times New Roman" w:cs="Times New Roman"/>
          <w:sz w:val="28"/>
          <w:szCs w:val="28"/>
        </w:rPr>
      </w:pPr>
    </w:p>
    <w:p w14:paraId="5C747414" w14:textId="43CEBAA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68. Розділ 2.1. Загальне бачення розвитку території </w:t>
      </w:r>
      <w:r w:rsidR="00AB62D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перспективи розвитку територіальної громади (населеного пункту чи території розроблення детального плану території), а саме положення і ролі у регіональній системі розселення, демографічного прогнозу (щодо кількості населення, його статево-вікової структури, людського капіталу), відповідно до положень концепції інтегрованого розвитку території територіальної громади (за наявності), програми комплексного відновлення території територіальної громади (за наявності) та стратегії розвитку території (за наявності), а у разі їх відсутності – розробляється у складі комплексного плану на основі матеріалів громадського обговорення з формування завдання на розроблення комплексного плану).</w:t>
      </w:r>
    </w:p>
    <w:p w14:paraId="39D03662" w14:textId="77777777" w:rsidR="00AB62DC" w:rsidRPr="00ED4BAF" w:rsidRDefault="00AB62DC" w:rsidP="002D0D2E">
      <w:pPr>
        <w:spacing w:after="0" w:line="240" w:lineRule="auto"/>
        <w:ind w:firstLine="567"/>
        <w:contextualSpacing/>
        <w:jc w:val="both"/>
        <w:rPr>
          <w:rFonts w:ascii="Times New Roman" w:hAnsi="Times New Roman" w:cs="Times New Roman"/>
          <w:sz w:val="28"/>
          <w:szCs w:val="28"/>
        </w:rPr>
      </w:pPr>
    </w:p>
    <w:p w14:paraId="7A96111B" w14:textId="5FB659E1"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69. Розділ 2.2. </w:t>
      </w:r>
      <w:proofErr w:type="spellStart"/>
      <w:r w:rsidRPr="00ED4BAF">
        <w:rPr>
          <w:rFonts w:ascii="Times New Roman" w:hAnsi="Times New Roman" w:cs="Times New Roman"/>
          <w:sz w:val="28"/>
          <w:szCs w:val="28"/>
        </w:rPr>
        <w:t>Містоутворюючі</w:t>
      </w:r>
      <w:proofErr w:type="spellEnd"/>
      <w:r w:rsidRPr="00ED4BAF">
        <w:rPr>
          <w:rFonts w:ascii="Times New Roman" w:hAnsi="Times New Roman" w:cs="Times New Roman"/>
          <w:sz w:val="28"/>
          <w:szCs w:val="28"/>
        </w:rPr>
        <w:t xml:space="preserve"> функції </w:t>
      </w:r>
      <w:r w:rsidR="00AB62D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w:t>
      </w:r>
      <w:proofErr w:type="spellStart"/>
      <w:r w:rsidRPr="00ED4BAF">
        <w:rPr>
          <w:rFonts w:ascii="Times New Roman" w:hAnsi="Times New Roman" w:cs="Times New Roman"/>
          <w:sz w:val="28"/>
          <w:szCs w:val="28"/>
        </w:rPr>
        <w:t>містоутворюючих</w:t>
      </w:r>
      <w:proofErr w:type="spellEnd"/>
      <w:r w:rsidRPr="00ED4BAF">
        <w:rPr>
          <w:rFonts w:ascii="Times New Roman" w:hAnsi="Times New Roman" w:cs="Times New Roman"/>
          <w:sz w:val="28"/>
          <w:szCs w:val="28"/>
        </w:rPr>
        <w:t xml:space="preserve"> функцій територіальної громади, які мають забезпечувати як </w:t>
      </w:r>
      <w:r w:rsidR="00AE7050" w:rsidRPr="00ED4BAF">
        <w:rPr>
          <w:rFonts w:ascii="Times New Roman" w:hAnsi="Times New Roman" w:cs="Times New Roman"/>
          <w:sz w:val="28"/>
          <w:szCs w:val="28"/>
        </w:rPr>
        <w:t>економічний розвиток</w:t>
      </w:r>
      <w:r w:rsidRPr="00ED4BAF">
        <w:rPr>
          <w:rFonts w:ascii="Times New Roman" w:hAnsi="Times New Roman" w:cs="Times New Roman"/>
          <w:sz w:val="28"/>
          <w:szCs w:val="28"/>
        </w:rPr>
        <w:t xml:space="preserve"> територіальної громади, так і обслуговування місцевого населення, основними серед яких можуть бути:</w:t>
      </w:r>
    </w:p>
    <w:p w14:paraId="6A1B43F3"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розробка природних ресурсів;</w:t>
      </w:r>
    </w:p>
    <w:p w14:paraId="330AA6F5"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сільське господарство;</w:t>
      </w:r>
    </w:p>
    <w:p w14:paraId="3AB3CB23"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виробнича діяльність та переробка;</w:t>
      </w:r>
    </w:p>
    <w:p w14:paraId="1E84D828"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транспорт та логістика;</w:t>
      </w:r>
    </w:p>
    <w:p w14:paraId="69653339"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оборонна діяльність;</w:t>
      </w:r>
    </w:p>
    <w:p w14:paraId="6A6AF07D"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нематеріальне виробництво та послуги;</w:t>
      </w:r>
    </w:p>
    <w:p w14:paraId="2398E2FF"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торгівля та послуги для населення;</w:t>
      </w:r>
    </w:p>
    <w:p w14:paraId="3B492695"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освіта та інновації;</w:t>
      </w:r>
    </w:p>
    <w:p w14:paraId="0059E2B9"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туризм та рекреація;</w:t>
      </w:r>
    </w:p>
    <w:p w14:paraId="756569EB" w14:textId="4BD3BF92" w:rsidR="009B4A3F" w:rsidRPr="00ED4BAF" w:rsidRDefault="002D0D2E"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житлове забезпечення.</w:t>
      </w:r>
    </w:p>
    <w:p w14:paraId="28FAC303" w14:textId="77777777" w:rsidR="00AB62DC" w:rsidRPr="00ED4BAF" w:rsidRDefault="00AB62DC" w:rsidP="009B4A3F">
      <w:pPr>
        <w:spacing w:after="0" w:line="240" w:lineRule="auto"/>
        <w:ind w:firstLine="567"/>
        <w:contextualSpacing/>
        <w:jc w:val="both"/>
        <w:rPr>
          <w:rFonts w:ascii="Times New Roman" w:hAnsi="Times New Roman" w:cs="Times New Roman"/>
          <w:sz w:val="28"/>
          <w:szCs w:val="28"/>
        </w:rPr>
      </w:pPr>
    </w:p>
    <w:p w14:paraId="36D81571" w14:textId="71A2E560"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70. Розділ 2.3. Принципи планування за основними сферами розвитку </w:t>
      </w:r>
      <w:r w:rsidR="00AB62DC"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 містить інформацію щодо визначення ключових сфер розвитку</w:t>
      </w:r>
      <w:r w:rsidR="00AE7050" w:rsidRPr="00ED4BAF">
        <w:rPr>
          <w:rFonts w:ascii="Times New Roman" w:hAnsi="Times New Roman" w:cs="Times New Roman"/>
          <w:sz w:val="28"/>
          <w:szCs w:val="28"/>
        </w:rPr>
        <w:t xml:space="preserve"> територіальних </w:t>
      </w:r>
      <w:r w:rsidRPr="00ED4BAF">
        <w:rPr>
          <w:rFonts w:ascii="Times New Roman" w:hAnsi="Times New Roman" w:cs="Times New Roman"/>
          <w:sz w:val="28"/>
          <w:szCs w:val="28"/>
        </w:rPr>
        <w:t xml:space="preserve"> громад та формулювання ключових принципів, підходів та перспективних практик для кожної сфери розвитку, інфраструктурних систем та суспільних відносин, що покликані забезпечити реалізацію підходів сталого розвитку з можливостями, що забезпечують соціальну, економічну та екологічну стійкість як в процесі власного розвитку, так і у разі глобальних загроз та викликів, в тому числі змін клімату, стихійних лих, збройної агресії та інших природних та техногенних чинників. </w:t>
      </w:r>
    </w:p>
    <w:p w14:paraId="1ABB617B"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Ключові принципи, підходи та перспективні практики розвитку територіальної громади визначаються за такими основними сферами: гуманітарна політика, локальна економіка, просторове планування, транспортна мобільність, довкілля та ресурси.</w:t>
      </w:r>
    </w:p>
    <w:p w14:paraId="2197780A"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сфері гуманітарної політики ключові принципи, підходи та перспективні практики мають охоплювати питання демографічної ситуації та перспективи, міграції, вікового складу та сімейного благополуччя, народжуваності та збільшення тривалості життя, громадського здоров’я та системи охорони здоров’я, базової освіти та самореалізації, культури, </w:t>
      </w:r>
      <w:proofErr w:type="spellStart"/>
      <w:r w:rsidRPr="00ED4BAF">
        <w:rPr>
          <w:rFonts w:ascii="Times New Roman" w:hAnsi="Times New Roman" w:cs="Times New Roman"/>
          <w:sz w:val="28"/>
          <w:szCs w:val="28"/>
        </w:rPr>
        <w:t>інклюзивності</w:t>
      </w:r>
      <w:proofErr w:type="spellEnd"/>
      <w:r w:rsidRPr="00ED4BAF">
        <w:rPr>
          <w:rFonts w:ascii="Times New Roman" w:hAnsi="Times New Roman" w:cs="Times New Roman"/>
          <w:sz w:val="28"/>
          <w:szCs w:val="28"/>
        </w:rPr>
        <w:t xml:space="preserve"> та забезпечення гендерної рівності, можливостей для соціально вразливих верств суспільства, громадської безпеки та соціальної допомоги.</w:t>
      </w:r>
    </w:p>
    <w:p w14:paraId="4AE4CEA1"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Базовим пріоритетом є сприяння розвитку місцевої спільноти шляхом розвитку ідентичності та культурних особливостей, сприяння соціальній інтеграції та громадським ініціативам.</w:t>
      </w:r>
    </w:p>
    <w:p w14:paraId="46D7DCC4"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У сфері локальної економіки ключові принципи, підходи та перспективні практики мають охоплювати питання господарювання на території територіальної громади, спеціалізації у розподілі праці системи розселення вищого рівня, реалізації </w:t>
      </w:r>
      <w:proofErr w:type="spellStart"/>
      <w:r w:rsidRPr="00ED4BAF">
        <w:rPr>
          <w:rFonts w:ascii="Times New Roman" w:hAnsi="Times New Roman" w:cs="Times New Roman"/>
          <w:sz w:val="28"/>
          <w:szCs w:val="28"/>
        </w:rPr>
        <w:t>містообслуговуючих</w:t>
      </w:r>
      <w:proofErr w:type="spellEnd"/>
      <w:r w:rsidRPr="00ED4BAF">
        <w:rPr>
          <w:rFonts w:ascii="Times New Roman" w:hAnsi="Times New Roman" w:cs="Times New Roman"/>
          <w:sz w:val="28"/>
          <w:szCs w:val="28"/>
        </w:rPr>
        <w:t xml:space="preserve"> функцій, інфраструктури виробництва і споживання, торгівлі і надання послуг, привабливості для різних видів бізнесу, рівнів зайнятості та безробіття, заробітних плат та майнового стану мешканців, місцевого оподаткування, освітнього та кваліфікаційного рівня, навичок та ділової активності населення, творчості та досліджень, інвестиційної та туристичної привабливості, розвитку інфраструктури підтримки розвитку економіки та інновацій, фінансової спроможності та можливостей залучення капіталу, розвитку зеленої та циркулярної економіки, розвитку індустріальних парків та технопарків.</w:t>
      </w:r>
    </w:p>
    <w:p w14:paraId="623D22B8"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У сфері просторового планування ключові принципи, підходи та перспективні практики мають охоплювати питання землекористування в частині розподілу на </w:t>
      </w:r>
      <w:proofErr w:type="spellStart"/>
      <w:r w:rsidRPr="00ED4BAF">
        <w:rPr>
          <w:rFonts w:ascii="Times New Roman" w:hAnsi="Times New Roman" w:cs="Times New Roman"/>
          <w:sz w:val="28"/>
          <w:szCs w:val="28"/>
        </w:rPr>
        <w:t>сельбищні</w:t>
      </w:r>
      <w:proofErr w:type="spellEnd"/>
      <w:r w:rsidRPr="00ED4BAF">
        <w:rPr>
          <w:rFonts w:ascii="Times New Roman" w:hAnsi="Times New Roman" w:cs="Times New Roman"/>
          <w:sz w:val="28"/>
          <w:szCs w:val="28"/>
        </w:rPr>
        <w:t xml:space="preserve"> та виробничі території, сільськогосподарські території, природоохоронні та </w:t>
      </w:r>
      <w:proofErr w:type="spellStart"/>
      <w:r w:rsidRPr="00ED4BAF">
        <w:rPr>
          <w:rFonts w:ascii="Times New Roman" w:hAnsi="Times New Roman" w:cs="Times New Roman"/>
          <w:sz w:val="28"/>
          <w:szCs w:val="28"/>
        </w:rPr>
        <w:t>ландшафтно</w:t>
      </w:r>
      <w:proofErr w:type="spellEnd"/>
      <w:r w:rsidRPr="00ED4BAF">
        <w:rPr>
          <w:rFonts w:ascii="Times New Roman" w:hAnsi="Times New Roman" w:cs="Times New Roman"/>
          <w:sz w:val="28"/>
          <w:szCs w:val="28"/>
        </w:rPr>
        <w:t xml:space="preserve">-рекреаційні території, а також житлової </w:t>
      </w:r>
      <w:r w:rsidRPr="00ED4BAF">
        <w:rPr>
          <w:rFonts w:ascii="Times New Roman" w:hAnsi="Times New Roman" w:cs="Times New Roman"/>
          <w:sz w:val="28"/>
          <w:szCs w:val="28"/>
        </w:rPr>
        <w:lastRenderedPageBreak/>
        <w:t xml:space="preserve">політики, правил забудови та типології житлових та громадських будівель, доступного і соціального житла, структури власності на землю, житлову та громадську нерухомість, планування </w:t>
      </w:r>
      <w:proofErr w:type="spellStart"/>
      <w:r w:rsidRPr="00ED4BAF">
        <w:rPr>
          <w:rFonts w:ascii="Times New Roman" w:hAnsi="Times New Roman" w:cs="Times New Roman"/>
          <w:sz w:val="28"/>
          <w:szCs w:val="28"/>
        </w:rPr>
        <w:t>вулично</w:t>
      </w:r>
      <w:proofErr w:type="spellEnd"/>
      <w:r w:rsidRPr="00ED4BAF">
        <w:rPr>
          <w:rFonts w:ascii="Times New Roman" w:hAnsi="Times New Roman" w:cs="Times New Roman"/>
          <w:sz w:val="28"/>
          <w:szCs w:val="28"/>
        </w:rPr>
        <w:t xml:space="preserve">-дорожньої мережі, формування просторових мереж обслуговування (у сферах освіти, охорони здоров’я, соціальних та адміністративних послуг, рекреації та спорту), архітектури, дизайну та </w:t>
      </w:r>
      <w:proofErr w:type="spellStart"/>
      <w:r w:rsidRPr="00ED4BAF">
        <w:rPr>
          <w:rFonts w:ascii="Times New Roman" w:hAnsi="Times New Roman" w:cs="Times New Roman"/>
          <w:sz w:val="28"/>
          <w:szCs w:val="28"/>
        </w:rPr>
        <w:t>безбар’єрності</w:t>
      </w:r>
      <w:proofErr w:type="spellEnd"/>
      <w:r w:rsidRPr="00ED4BAF">
        <w:rPr>
          <w:rFonts w:ascii="Times New Roman" w:hAnsi="Times New Roman" w:cs="Times New Roman"/>
          <w:sz w:val="28"/>
          <w:szCs w:val="28"/>
        </w:rPr>
        <w:t xml:space="preserve"> громадських просторів, забезпечення змішаного використання та різноманіття міського простору.</w:t>
      </w:r>
    </w:p>
    <w:p w14:paraId="5E69CCAD"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сфері транспортної мобільності ключові принципи, підходи та перспективні практики мають охоплювати питання пересування людей та вантажів, зміни простору через поліпшення транспортної доступності, впливи транспортної інфраструктури на поведінку людей та довкілля, інфраструктурні та організаційні складові транспортної системи з позицій сталої міської мобільності та забезпечення інклюзивного доступу до різних способів пересування, надання пріоритету розвитку велосипедного руху та громадського транспорту, пішохідної інфраструктури, інтеграції з зовнішньою транспортною мережею регіону.</w:t>
      </w:r>
    </w:p>
    <w:p w14:paraId="30D84F42" w14:textId="1569156A" w:rsidR="009B4A3F" w:rsidRPr="00ED4BAF" w:rsidRDefault="002D0D2E"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сфері довкілля та ресурсів ключові принципи, підходи та перспективні практики мають охоплювати питання глобальних змін клімату і формування мікроклімату урбанізованого середовища, природних ресурсів та </w:t>
      </w:r>
      <w:proofErr w:type="spellStart"/>
      <w:r w:rsidRPr="00ED4BAF">
        <w:rPr>
          <w:rFonts w:ascii="Times New Roman" w:hAnsi="Times New Roman" w:cs="Times New Roman"/>
          <w:sz w:val="28"/>
          <w:szCs w:val="28"/>
        </w:rPr>
        <w:t>екосистемних</w:t>
      </w:r>
      <w:proofErr w:type="spellEnd"/>
      <w:r w:rsidRPr="00ED4BAF">
        <w:rPr>
          <w:rFonts w:ascii="Times New Roman" w:hAnsi="Times New Roman" w:cs="Times New Roman"/>
          <w:sz w:val="28"/>
          <w:szCs w:val="28"/>
        </w:rPr>
        <w:t xml:space="preserve"> послуг, енергетичного забезпечення та збільшення частки поновлюваних джерел енергії, поводження з відходами та зменшення забруднень навколишнього середовища, захист природного надбання та </w:t>
      </w:r>
      <w:proofErr w:type="spellStart"/>
      <w:r w:rsidRPr="00ED4BAF">
        <w:rPr>
          <w:rFonts w:ascii="Times New Roman" w:hAnsi="Times New Roman" w:cs="Times New Roman"/>
          <w:sz w:val="28"/>
          <w:szCs w:val="28"/>
        </w:rPr>
        <w:t>біорізноманіття</w:t>
      </w:r>
      <w:proofErr w:type="spellEnd"/>
      <w:r w:rsidRPr="00ED4BAF">
        <w:rPr>
          <w:rFonts w:ascii="Times New Roman" w:hAnsi="Times New Roman" w:cs="Times New Roman"/>
          <w:sz w:val="28"/>
          <w:szCs w:val="28"/>
        </w:rPr>
        <w:t xml:space="preserve">, доступу до питної води та водних об’єктів, формування водно-озеленених мереж у </w:t>
      </w:r>
      <w:proofErr w:type="spellStart"/>
      <w:r w:rsidRPr="00ED4BAF">
        <w:rPr>
          <w:rFonts w:ascii="Times New Roman" w:hAnsi="Times New Roman" w:cs="Times New Roman"/>
          <w:sz w:val="28"/>
          <w:szCs w:val="28"/>
        </w:rPr>
        <w:t>сельбищних</w:t>
      </w:r>
      <w:proofErr w:type="spellEnd"/>
      <w:r w:rsidRPr="00ED4BAF">
        <w:rPr>
          <w:rFonts w:ascii="Times New Roman" w:hAnsi="Times New Roman" w:cs="Times New Roman"/>
          <w:sz w:val="28"/>
          <w:szCs w:val="28"/>
        </w:rPr>
        <w:t xml:space="preserve"> територіях.</w:t>
      </w:r>
    </w:p>
    <w:p w14:paraId="6ABD9026" w14:textId="77777777" w:rsidR="00AB62DC" w:rsidRPr="00ED4BAF" w:rsidRDefault="00AB62DC" w:rsidP="009B4A3F">
      <w:pPr>
        <w:spacing w:after="0" w:line="240" w:lineRule="auto"/>
        <w:ind w:firstLine="567"/>
        <w:contextualSpacing/>
        <w:jc w:val="both"/>
        <w:rPr>
          <w:rFonts w:ascii="Times New Roman" w:hAnsi="Times New Roman" w:cs="Times New Roman"/>
          <w:sz w:val="28"/>
          <w:szCs w:val="28"/>
        </w:rPr>
      </w:pPr>
    </w:p>
    <w:p w14:paraId="4F8CE53D" w14:textId="5449422E"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71. Розділ 2.4. Інтегрована оцінка впливів</w:t>
      </w:r>
      <w:r w:rsidR="00AB62DC"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 містить інформацію щодо інтегрованої оцінки впливів за основними сферами розвитку територіальної громади, населеного пункту, який здійснюється шляхом перехресної оцінки можливостей та загроз реалізації, передбачених у певній сфері розвитку територіальної громади, населеного пункту ключових принципів, підходів та перспективних практик на інші сфери розвитку.</w:t>
      </w:r>
    </w:p>
    <w:p w14:paraId="7394DC67" w14:textId="7B674105" w:rsidR="009B4A3F" w:rsidRPr="00ED4BAF" w:rsidRDefault="002D0D2E"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Результатом інтегрованої оцінки  впливів є висновки щодо стійкості територіальної громади, населеного пункту у коротко-, середньо- та довгостроковій перспективі за соціальним, економічним та екологічним аспектами відповідно до принципів сталого розвитку.</w:t>
      </w:r>
    </w:p>
    <w:p w14:paraId="636A0C3E" w14:textId="77777777" w:rsidR="00AB62DC" w:rsidRPr="00ED4BAF" w:rsidRDefault="00AB62DC" w:rsidP="009B4A3F">
      <w:pPr>
        <w:spacing w:after="0" w:line="240" w:lineRule="auto"/>
        <w:ind w:firstLine="567"/>
        <w:contextualSpacing/>
        <w:jc w:val="both"/>
        <w:rPr>
          <w:rFonts w:ascii="Times New Roman" w:hAnsi="Times New Roman" w:cs="Times New Roman"/>
          <w:sz w:val="28"/>
          <w:szCs w:val="28"/>
        </w:rPr>
      </w:pPr>
    </w:p>
    <w:p w14:paraId="0D185189" w14:textId="6549B91A"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72. Розділ 2.5. Соціально-просторова модель території територіальної громади (населеного пункту) </w:t>
      </w:r>
      <w:r w:rsidR="00AB62D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w:t>
      </w:r>
    </w:p>
    <w:p w14:paraId="78FCABD7" w14:textId="0B3C3420"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положення території розроблення містобудівної документації у системі розселення вищого рівня,</w:t>
      </w:r>
    </w:p>
    <w:p w14:paraId="1059445B" w14:textId="490615AE"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демографічної ситуації та демографічного прогнозу на 5, 10, 20 років (за двома сценаріями – оптимістичним та реалістичним), в розрізі населених пунктів та поселень, а для населеного пункту – адміністративного центру територіальної громади – в розрізі планувальних утворень (для населених пунктів з кількістю </w:t>
      </w:r>
      <w:r w:rsidRPr="00ED4BAF">
        <w:rPr>
          <w:rFonts w:ascii="Times New Roman" w:hAnsi="Times New Roman" w:cs="Times New Roman"/>
          <w:sz w:val="28"/>
          <w:szCs w:val="28"/>
        </w:rPr>
        <w:lastRenderedPageBreak/>
        <w:t xml:space="preserve">населення понад 20 тис. жителів), з формуванням </w:t>
      </w:r>
      <w:proofErr w:type="spellStart"/>
      <w:r w:rsidRPr="00ED4BAF">
        <w:rPr>
          <w:rFonts w:ascii="Times New Roman" w:hAnsi="Times New Roman" w:cs="Times New Roman"/>
          <w:sz w:val="28"/>
          <w:szCs w:val="28"/>
        </w:rPr>
        <w:t>віково</w:t>
      </w:r>
      <w:proofErr w:type="spellEnd"/>
      <w:r w:rsidRPr="00ED4BAF">
        <w:rPr>
          <w:rFonts w:ascii="Times New Roman" w:hAnsi="Times New Roman" w:cs="Times New Roman"/>
          <w:sz w:val="28"/>
          <w:szCs w:val="28"/>
        </w:rPr>
        <w:t>-статевих пірамід по вікових категоріях по 5 років;</w:t>
      </w:r>
    </w:p>
    <w:p w14:paraId="37A5ED7E" w14:textId="3F4EE762" w:rsidR="009B4A3F" w:rsidRPr="00ED4BAF" w:rsidRDefault="002D0D2E"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житлового фонду та соціальної інфраструктури, об’єктів інженерної інфраструктури, розміщення ключових виробничих, сільськогосподарських та інших комплексів, громадських центрів, </w:t>
      </w:r>
      <w:proofErr w:type="spellStart"/>
      <w:r w:rsidRPr="00ED4BAF">
        <w:rPr>
          <w:rFonts w:ascii="Times New Roman" w:hAnsi="Times New Roman" w:cs="Times New Roman"/>
          <w:sz w:val="28"/>
          <w:szCs w:val="28"/>
        </w:rPr>
        <w:t>міжселенних</w:t>
      </w:r>
      <w:proofErr w:type="spellEnd"/>
      <w:r w:rsidRPr="00ED4BAF">
        <w:rPr>
          <w:rFonts w:ascii="Times New Roman" w:hAnsi="Times New Roman" w:cs="Times New Roman"/>
          <w:sz w:val="28"/>
          <w:szCs w:val="28"/>
        </w:rPr>
        <w:t xml:space="preserve"> центрів надання послуг та транспортних коридорів, залізничних та автомобільних магістралей, портів та аеропортів, а також забезпечення сполучення з ними.</w:t>
      </w:r>
    </w:p>
    <w:p w14:paraId="704A7FC1" w14:textId="77777777" w:rsidR="00B82D43" w:rsidRPr="00ED4BAF" w:rsidRDefault="00B82D43" w:rsidP="002D0D2E">
      <w:pPr>
        <w:spacing w:after="0" w:line="240" w:lineRule="auto"/>
        <w:ind w:firstLine="567"/>
        <w:contextualSpacing/>
        <w:jc w:val="both"/>
        <w:rPr>
          <w:rFonts w:ascii="Times New Roman" w:hAnsi="Times New Roman" w:cs="Times New Roman"/>
          <w:sz w:val="28"/>
          <w:szCs w:val="28"/>
        </w:rPr>
      </w:pPr>
    </w:p>
    <w:p w14:paraId="7C3D8A3D" w14:textId="20A7A75F"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7</w:t>
      </w:r>
      <w:r w:rsidR="00B82D43" w:rsidRPr="00ED4BAF">
        <w:rPr>
          <w:rFonts w:ascii="Times New Roman" w:hAnsi="Times New Roman" w:cs="Times New Roman"/>
          <w:sz w:val="28"/>
          <w:szCs w:val="28"/>
        </w:rPr>
        <w:t>3</w:t>
      </w:r>
      <w:r w:rsidRPr="00ED4BAF">
        <w:rPr>
          <w:rFonts w:ascii="Times New Roman" w:hAnsi="Times New Roman" w:cs="Times New Roman"/>
          <w:sz w:val="28"/>
          <w:szCs w:val="28"/>
        </w:rPr>
        <w:t xml:space="preserve">. Розділ 2.6. Відродження традиційного середовища </w:t>
      </w:r>
      <w:r w:rsidR="00B82D43"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сучасного стану збереження традиційного середовища проживання, традиційного візуального силуету, традиційного архітектурного середовища, традицій забудови та благоустрою, наявності статусів пам’яток культурної спадщини, в тому числі архітектури, містобудування, садово-паркового мистецтва, археології, зон охорони та заповідання, а також загальні підходи та заходи до збереження, відродження та інтеграції до сучасного соціально-економічного життя традиційного середовища міст, селищ, сіл, збереження, реставрації, пристосування до нових функцій, </w:t>
      </w:r>
      <w:proofErr w:type="spellStart"/>
      <w:r w:rsidRPr="00ED4BAF">
        <w:rPr>
          <w:rFonts w:ascii="Times New Roman" w:hAnsi="Times New Roman" w:cs="Times New Roman"/>
          <w:sz w:val="28"/>
          <w:szCs w:val="28"/>
        </w:rPr>
        <w:t>ревіталізації</w:t>
      </w:r>
      <w:proofErr w:type="spellEnd"/>
      <w:r w:rsidRPr="00ED4BAF">
        <w:rPr>
          <w:rFonts w:ascii="Times New Roman" w:hAnsi="Times New Roman" w:cs="Times New Roman"/>
          <w:sz w:val="28"/>
          <w:szCs w:val="28"/>
        </w:rPr>
        <w:t xml:space="preserve">, відбудови втрачених містобудівних комплексів та окремих будівель, розвитку громадських просторів в комплексі історичної забудови, історичної планувальної структури території, в тому числі історичних транспортних </w:t>
      </w:r>
      <w:proofErr w:type="spellStart"/>
      <w:r w:rsidRPr="00ED4BAF">
        <w:rPr>
          <w:rFonts w:ascii="Times New Roman" w:hAnsi="Times New Roman" w:cs="Times New Roman"/>
          <w:sz w:val="28"/>
          <w:szCs w:val="28"/>
        </w:rPr>
        <w:t>зв’язків</w:t>
      </w:r>
      <w:proofErr w:type="spellEnd"/>
      <w:r w:rsidRPr="00ED4BAF">
        <w:rPr>
          <w:rFonts w:ascii="Times New Roman" w:hAnsi="Times New Roman" w:cs="Times New Roman"/>
          <w:sz w:val="28"/>
          <w:szCs w:val="28"/>
        </w:rPr>
        <w:t>; оглядових характеристик та видового розкриття; втрачених об’єктів, з визначенням можливості та доцільності їх відбудови;</w:t>
      </w:r>
    </w:p>
    <w:p w14:paraId="0FCC714E" w14:textId="3DCC29B1" w:rsidR="009B4A3F" w:rsidRPr="00ED4BAF" w:rsidRDefault="002D0D2E"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Для комплексних планів, що включають населені пункти, які внесені до Списку історичних населених місць, включає історико-архітектурні плани таких населених пунктів, а при розробленні генеральних планів населених пунктів розділом 2.6 «Відродження традиційного середовища» стратегії просторового розвитку вважається історико-архітектурний опорний план.</w:t>
      </w:r>
    </w:p>
    <w:p w14:paraId="3FEC637A" w14:textId="77777777" w:rsidR="00B82D43" w:rsidRPr="00ED4BAF" w:rsidRDefault="00B82D43" w:rsidP="009B4A3F">
      <w:pPr>
        <w:spacing w:after="0" w:line="240" w:lineRule="auto"/>
        <w:ind w:firstLine="567"/>
        <w:contextualSpacing/>
        <w:jc w:val="both"/>
        <w:rPr>
          <w:rFonts w:ascii="Times New Roman" w:hAnsi="Times New Roman" w:cs="Times New Roman"/>
          <w:sz w:val="28"/>
          <w:szCs w:val="28"/>
        </w:rPr>
      </w:pPr>
    </w:p>
    <w:p w14:paraId="382CE335" w14:textId="1B224048" w:rsidR="002D0D2E" w:rsidRPr="00ED4BAF" w:rsidRDefault="00B6272F"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7</w:t>
      </w:r>
      <w:r w:rsidR="00201AEC" w:rsidRPr="00ED4BAF">
        <w:rPr>
          <w:rFonts w:ascii="Times New Roman" w:hAnsi="Times New Roman" w:cs="Times New Roman"/>
          <w:sz w:val="28"/>
          <w:szCs w:val="28"/>
        </w:rPr>
        <w:t>4</w:t>
      </w:r>
      <w:r w:rsidRPr="00ED4BAF">
        <w:rPr>
          <w:rFonts w:ascii="Times New Roman" w:hAnsi="Times New Roman" w:cs="Times New Roman"/>
          <w:sz w:val="28"/>
          <w:szCs w:val="28"/>
        </w:rPr>
        <w:t xml:space="preserve">. </w:t>
      </w:r>
      <w:r w:rsidR="002D0D2E" w:rsidRPr="00ED4BAF">
        <w:rPr>
          <w:rFonts w:ascii="Times New Roman" w:hAnsi="Times New Roman" w:cs="Times New Roman"/>
          <w:sz w:val="28"/>
          <w:szCs w:val="28"/>
        </w:rPr>
        <w:t xml:space="preserve">Історико-архітектурний опорний план </w:t>
      </w:r>
      <w:r w:rsidR="00B82D43" w:rsidRPr="00ED4BAF">
        <w:rPr>
          <w:rFonts w:ascii="Times New Roman" w:hAnsi="Times New Roman" w:cs="Times New Roman"/>
          <w:sz w:val="28"/>
          <w:szCs w:val="28"/>
        </w:rPr>
        <w:t>–</w:t>
      </w:r>
      <w:r w:rsidR="002D0D2E" w:rsidRPr="00ED4BAF">
        <w:rPr>
          <w:rFonts w:ascii="Times New Roman" w:hAnsi="Times New Roman" w:cs="Times New Roman"/>
          <w:sz w:val="28"/>
          <w:szCs w:val="28"/>
        </w:rPr>
        <w:t xml:space="preserve"> розробляється у складі генерального плану або планувальних рішень генерального плану населеного пункту, що входить до Списку історичних населених місць України; розробляється відповідно до цього Порядку та інших норм законодавства.</w:t>
      </w:r>
    </w:p>
    <w:p w14:paraId="56AD370F" w14:textId="5C6851E0" w:rsidR="00B6272F" w:rsidRPr="00ED4BAF" w:rsidRDefault="002D0D2E" w:rsidP="009B4A3F">
      <w:pPr>
        <w:spacing w:after="0" w:line="240" w:lineRule="auto"/>
        <w:ind w:firstLine="567"/>
        <w:contextualSpacing/>
        <w:jc w:val="both"/>
        <w:rPr>
          <w:rFonts w:ascii="Times New Roman" w:hAnsi="Times New Roman" w:cs="Times New Roman"/>
          <w:sz w:val="28"/>
          <w:szCs w:val="28"/>
        </w:rPr>
      </w:pPr>
      <w:proofErr w:type="spellStart"/>
      <w:r w:rsidRPr="00ED4BAF">
        <w:rPr>
          <w:rFonts w:ascii="Times New Roman" w:hAnsi="Times New Roman" w:cs="Times New Roman"/>
          <w:sz w:val="28"/>
          <w:szCs w:val="28"/>
        </w:rPr>
        <w:t>Геопросторові</w:t>
      </w:r>
      <w:proofErr w:type="spellEnd"/>
      <w:r w:rsidRPr="00ED4BAF">
        <w:rPr>
          <w:rFonts w:ascii="Times New Roman" w:hAnsi="Times New Roman" w:cs="Times New Roman"/>
          <w:sz w:val="28"/>
          <w:szCs w:val="28"/>
        </w:rPr>
        <w:t xml:space="preserve"> дані історико-архітектурного опорного плану включаються до бази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містобудівної документації, у складі якої він розробляється, та (у частині даних про об’єкти землеустрою та Державного земельного кадастру) - відповідно до вимог цього Порядку та до формату електронних документів містобудівної документації, визначеного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67B370A9" w14:textId="77777777" w:rsidR="00B82D43" w:rsidRPr="00ED4BAF" w:rsidRDefault="00B82D43" w:rsidP="009B4A3F">
      <w:pPr>
        <w:spacing w:after="0" w:line="240" w:lineRule="auto"/>
        <w:ind w:firstLine="567"/>
        <w:contextualSpacing/>
        <w:jc w:val="both"/>
        <w:rPr>
          <w:rFonts w:ascii="Times New Roman" w:hAnsi="Times New Roman" w:cs="Times New Roman"/>
          <w:sz w:val="28"/>
          <w:szCs w:val="28"/>
        </w:rPr>
      </w:pPr>
    </w:p>
    <w:p w14:paraId="18F8FDCF" w14:textId="493700CE"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7</w:t>
      </w:r>
      <w:r w:rsidR="00201AEC" w:rsidRPr="00ED4BAF">
        <w:rPr>
          <w:rFonts w:ascii="Times New Roman" w:hAnsi="Times New Roman" w:cs="Times New Roman"/>
          <w:sz w:val="28"/>
          <w:szCs w:val="28"/>
        </w:rPr>
        <w:t>5</w:t>
      </w:r>
      <w:r w:rsidRPr="00ED4BAF">
        <w:rPr>
          <w:rFonts w:ascii="Times New Roman" w:hAnsi="Times New Roman" w:cs="Times New Roman"/>
          <w:sz w:val="28"/>
          <w:szCs w:val="28"/>
        </w:rPr>
        <w:t xml:space="preserve">. Історико-архітектурний опорний план розробляється для населених пунктів, внесених до Списку історичних населених місць України, у складі </w:t>
      </w:r>
      <w:r w:rsidRPr="00ED4BAF">
        <w:rPr>
          <w:rFonts w:ascii="Times New Roman" w:hAnsi="Times New Roman" w:cs="Times New Roman"/>
          <w:sz w:val="28"/>
          <w:szCs w:val="28"/>
        </w:rPr>
        <w:lastRenderedPageBreak/>
        <w:t>генерального плану населеного пункту, планувальних рішень генерального плану населеного пункту у складі комплексного плану.</w:t>
      </w:r>
    </w:p>
    <w:p w14:paraId="232DA114"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Історико-архітектурний опорний план населеного пункту містить результати наукових досліджень населеного пункту та складається з наступних підрозділів такого змісту:</w:t>
      </w:r>
    </w:p>
    <w:p w14:paraId="28893C8E" w14:textId="22220846"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w:t>
      </w:r>
      <w:r w:rsidR="00B82D43" w:rsidRPr="00ED4BAF">
        <w:rPr>
          <w:rFonts w:ascii="Times New Roman" w:hAnsi="Times New Roman" w:cs="Times New Roman"/>
          <w:sz w:val="28"/>
          <w:szCs w:val="28"/>
        </w:rPr>
        <w:t xml:space="preserve">1. </w:t>
      </w:r>
      <w:r w:rsidRPr="00ED4BAF">
        <w:rPr>
          <w:rFonts w:ascii="Times New Roman" w:hAnsi="Times New Roman" w:cs="Times New Roman"/>
          <w:sz w:val="28"/>
          <w:szCs w:val="28"/>
        </w:rPr>
        <w:t>Історичний та планувальний розвиток населеного пункту»:</w:t>
      </w:r>
    </w:p>
    <w:p w14:paraId="33E4E795" w14:textId="05870E13"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«Коротка історична довідка»: опис історичного архітектурно-планувального розвитку населеного пункту та пов’язаних з ним подій і явищ культури;</w:t>
      </w:r>
    </w:p>
    <w:p w14:paraId="6F950A5B"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2) «Природні особливості місцевості, що визначають своєрідність структури, функціонального зонування, планування та </w:t>
      </w:r>
      <w:proofErr w:type="spellStart"/>
      <w:r w:rsidRPr="00ED4BAF">
        <w:rPr>
          <w:rFonts w:ascii="Times New Roman" w:hAnsi="Times New Roman" w:cs="Times New Roman"/>
          <w:sz w:val="28"/>
          <w:szCs w:val="28"/>
        </w:rPr>
        <w:t>об’ємно</w:t>
      </w:r>
      <w:proofErr w:type="spellEnd"/>
      <w:r w:rsidRPr="00ED4BAF">
        <w:rPr>
          <w:rFonts w:ascii="Times New Roman" w:hAnsi="Times New Roman" w:cs="Times New Roman"/>
          <w:sz w:val="28"/>
          <w:szCs w:val="28"/>
        </w:rPr>
        <w:t>-просторової композиції населеного пункту»: визначають і надають:</w:t>
      </w:r>
    </w:p>
    <w:p w14:paraId="43BB2CFC" w14:textId="2933B3D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стислу характеристику природної складової ландшафту як найбільш сталого структуро- та формоутворюючого чинника;</w:t>
      </w:r>
    </w:p>
    <w:p w14:paraId="7EB996FC" w14:textId="37B6088F"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найважливіші елементи природного ландшафту, його основні просторові </w:t>
      </w:r>
      <w:proofErr w:type="spellStart"/>
      <w:r w:rsidRPr="00ED4BAF">
        <w:rPr>
          <w:rFonts w:ascii="Times New Roman" w:hAnsi="Times New Roman" w:cs="Times New Roman"/>
          <w:sz w:val="28"/>
          <w:szCs w:val="28"/>
        </w:rPr>
        <w:t>вісі</w:t>
      </w:r>
      <w:proofErr w:type="spellEnd"/>
      <w:r w:rsidRPr="00ED4BAF">
        <w:rPr>
          <w:rFonts w:ascii="Times New Roman" w:hAnsi="Times New Roman" w:cs="Times New Roman"/>
          <w:sz w:val="28"/>
          <w:szCs w:val="28"/>
        </w:rPr>
        <w:t xml:space="preserve"> та вузли;</w:t>
      </w:r>
    </w:p>
    <w:p w14:paraId="30E240C7" w14:textId="5D732EBD"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ступінь перетворень природного ландшафту людиною в процесі містобудівного розвитку населеного пункту;</w:t>
      </w:r>
    </w:p>
    <w:p w14:paraId="72DBD640"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«Основні етапи розвитку історичного планування та формування забудови населеного пункту»:</w:t>
      </w:r>
    </w:p>
    <w:p w14:paraId="76B74BC9" w14:textId="541497B5"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історичний містобудівний розвиток населеного пункту з визначенням умов і подій, що безпосередньо впливали на його становлення, структуру, функціональне зонування, планування та </w:t>
      </w:r>
      <w:proofErr w:type="spellStart"/>
      <w:r w:rsidRPr="00ED4BAF">
        <w:rPr>
          <w:rFonts w:ascii="Times New Roman" w:hAnsi="Times New Roman" w:cs="Times New Roman"/>
          <w:sz w:val="28"/>
          <w:szCs w:val="28"/>
        </w:rPr>
        <w:t>об’ємно</w:t>
      </w:r>
      <w:proofErr w:type="spellEnd"/>
      <w:r w:rsidRPr="00ED4BAF">
        <w:rPr>
          <w:rFonts w:ascii="Times New Roman" w:hAnsi="Times New Roman" w:cs="Times New Roman"/>
          <w:sz w:val="28"/>
          <w:szCs w:val="28"/>
        </w:rPr>
        <w:t>-просторову композицію (від заснування сталого поселення до сьогодні);</w:t>
      </w:r>
    </w:p>
    <w:p w14:paraId="70E345A5" w14:textId="51696A01"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основні етапи історичного розвитку планування населеного пункту, їх характерні особливості, межі на кожному з визначених етапів, основні структурні елементи історичного планування населеного пункту (історичне середмістя, замки, монастирі, передмістя тощо), найважливіші історичні шляхи, вулиці, майдани, трасування збережених та втрачених ліній укріплень (за наявності);</w:t>
      </w:r>
    </w:p>
    <w:p w14:paraId="59F3ACDF" w14:textId="1CEB2B66"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особливості історичного формування забудови (у тому числі визначних історичних будівель, споруд та комплексів) з визначенням її сучасного стану і цінності;</w:t>
      </w:r>
    </w:p>
    <w:p w14:paraId="2A2CF1AB" w14:textId="039EC784" w:rsidR="002D0D2E" w:rsidRPr="00ED4BAF" w:rsidRDefault="002D0D2E"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втрачені будинки, споруди, укріплення, що мали важливе історичне або містобудівне значення;</w:t>
      </w:r>
    </w:p>
    <w:p w14:paraId="43D201CE" w14:textId="36AFAB62"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w:t>
      </w:r>
      <w:r w:rsidR="00B82D43" w:rsidRPr="00ED4BAF">
        <w:rPr>
          <w:rFonts w:ascii="Times New Roman" w:hAnsi="Times New Roman" w:cs="Times New Roman"/>
          <w:sz w:val="28"/>
          <w:szCs w:val="28"/>
        </w:rPr>
        <w:t xml:space="preserve">2. </w:t>
      </w:r>
      <w:r w:rsidRPr="00ED4BAF">
        <w:rPr>
          <w:rFonts w:ascii="Times New Roman" w:hAnsi="Times New Roman" w:cs="Times New Roman"/>
          <w:sz w:val="28"/>
          <w:szCs w:val="28"/>
        </w:rPr>
        <w:t>Аналіз існуючої архітектурно-містобудівної ситуації населеного пункту»:</w:t>
      </w:r>
    </w:p>
    <w:p w14:paraId="6A9C1419"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«Аналіз існуючої планувальної структури населеного пункту»:</w:t>
      </w:r>
    </w:p>
    <w:p w14:paraId="00BC023D" w14:textId="3E1A05D2"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особливості історичного планування як базовий визначник традиційного характеру середовища та інші чинники, що впливали на цей процес; етапи його формування;</w:t>
      </w:r>
    </w:p>
    <w:p w14:paraId="47AE9B00" w14:textId="425F502F"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роль територій з нерухомими пам’ятками культурної спадщини та історичною забудовою у планувальній структурі населеного пункту;</w:t>
      </w:r>
    </w:p>
    <w:p w14:paraId="107D3BBA"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«Архітектурно-художні особливості історичної забудови»:</w:t>
      </w:r>
    </w:p>
    <w:p w14:paraId="69B16157"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узагальнена характеристика архітектурно-художніх особливостей нерухомих пам’яток культурної спадщини, а також традиційних для даного населеного місця будівель та споруд з визначенням їхньої типології, функціонального призначення, </w:t>
      </w:r>
      <w:proofErr w:type="spellStart"/>
      <w:r w:rsidRPr="00ED4BAF">
        <w:rPr>
          <w:rFonts w:ascii="Times New Roman" w:hAnsi="Times New Roman" w:cs="Times New Roman"/>
          <w:sz w:val="28"/>
          <w:szCs w:val="28"/>
        </w:rPr>
        <w:t>об’ємно</w:t>
      </w:r>
      <w:proofErr w:type="spellEnd"/>
      <w:r w:rsidRPr="00ED4BAF">
        <w:rPr>
          <w:rFonts w:ascii="Times New Roman" w:hAnsi="Times New Roman" w:cs="Times New Roman"/>
          <w:sz w:val="28"/>
          <w:szCs w:val="28"/>
        </w:rPr>
        <w:t>-просторової будови, архітектурної композиції та стилістики;</w:t>
      </w:r>
    </w:p>
    <w:p w14:paraId="37F859B9"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 «Характеристика елементів історичного озеленення та благоустрою»:</w:t>
      </w:r>
    </w:p>
    <w:p w14:paraId="4D96E160"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узагальнена характеристика елементів збереженого історичного озеленення та благоустрою (за наявності;</w:t>
      </w:r>
    </w:p>
    <w:p w14:paraId="3051118B"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 «Архітектурно-просторова композиція та </w:t>
      </w:r>
      <w:proofErr w:type="spellStart"/>
      <w:r w:rsidRPr="00ED4BAF">
        <w:rPr>
          <w:rFonts w:ascii="Times New Roman" w:hAnsi="Times New Roman" w:cs="Times New Roman"/>
          <w:sz w:val="28"/>
          <w:szCs w:val="28"/>
        </w:rPr>
        <w:t>пейзажно</w:t>
      </w:r>
      <w:proofErr w:type="spellEnd"/>
      <w:r w:rsidRPr="00ED4BAF">
        <w:rPr>
          <w:rFonts w:ascii="Times New Roman" w:hAnsi="Times New Roman" w:cs="Times New Roman"/>
          <w:sz w:val="28"/>
          <w:szCs w:val="28"/>
        </w:rPr>
        <w:t>-видова структура історичного центру населеного пункту з аналізом видового розкриття пам’яток культурної спадщини, об’єктів всесвітньої спадщини»:</w:t>
      </w:r>
    </w:p>
    <w:p w14:paraId="311ACA07" w14:textId="5D93FFED"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архітектурно-просторова композиція історичного центру з визначенням історичних та сучасних містобудівних домінант, архітектурних акцентів, ансамблів та комплексів, головних і підпорядкованих </w:t>
      </w:r>
      <w:proofErr w:type="spellStart"/>
      <w:r w:rsidRPr="00ED4BAF">
        <w:rPr>
          <w:rFonts w:ascii="Times New Roman" w:hAnsi="Times New Roman" w:cs="Times New Roman"/>
          <w:sz w:val="28"/>
          <w:szCs w:val="28"/>
        </w:rPr>
        <w:t>планувально</w:t>
      </w:r>
      <w:proofErr w:type="spellEnd"/>
      <w:r w:rsidRPr="00ED4BAF">
        <w:rPr>
          <w:rFonts w:ascii="Times New Roman" w:hAnsi="Times New Roman" w:cs="Times New Roman"/>
          <w:sz w:val="28"/>
          <w:szCs w:val="28"/>
        </w:rPr>
        <w:t>-композиційних осей та вузлів, характерних типів міських просторів (замкнених, відкритих, дисгармонійних);</w:t>
      </w:r>
    </w:p>
    <w:p w14:paraId="1841B035" w14:textId="11CE13AC" w:rsidR="002D0D2E" w:rsidRPr="00ED4BAF" w:rsidRDefault="002D0D2E" w:rsidP="002D0D2E">
      <w:pPr>
        <w:spacing w:after="0" w:line="240" w:lineRule="auto"/>
        <w:ind w:firstLine="567"/>
        <w:contextualSpacing/>
        <w:jc w:val="both"/>
        <w:rPr>
          <w:rFonts w:ascii="Times New Roman" w:hAnsi="Times New Roman" w:cs="Times New Roman"/>
          <w:sz w:val="28"/>
          <w:szCs w:val="28"/>
        </w:rPr>
      </w:pPr>
      <w:proofErr w:type="spellStart"/>
      <w:r w:rsidRPr="00ED4BAF">
        <w:rPr>
          <w:rFonts w:ascii="Times New Roman" w:hAnsi="Times New Roman" w:cs="Times New Roman"/>
          <w:sz w:val="28"/>
          <w:szCs w:val="28"/>
        </w:rPr>
        <w:t>пейзажно</w:t>
      </w:r>
      <w:proofErr w:type="spellEnd"/>
      <w:r w:rsidRPr="00ED4BAF">
        <w:rPr>
          <w:rFonts w:ascii="Times New Roman" w:hAnsi="Times New Roman" w:cs="Times New Roman"/>
          <w:sz w:val="28"/>
          <w:szCs w:val="28"/>
        </w:rPr>
        <w:t>-видова структура історичного центру або окремих частин населеного місця, що зберегли об'єкти культурної спадщини і пов’язані з ними розпланування та форму забудови, з аналізом видового розкриття пам’яток та об’єктів культурної спадщини, зон огляду пам’яток та об’єктів культурної спадщини, що є архітектурними домінантами та акцентами; оглядових точок, осей, фронтів; зон формування видів в залежності від змін в сприйнятті об’єктів з близьких (менше ніж 200 м), середніх (від 200 м до 500 м) та дальніх (більше ніж 500 м) відстаней;</w:t>
      </w:r>
    </w:p>
    <w:p w14:paraId="2B11A66A" w14:textId="7B17E1F9"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композиційно-видовий вплив пам’яток та об’єктів культурної спадщини в залежності від типу візуальної взаємодії пам’яток з об’єктами їхнього оточення (екрануючими, фоновими, фланкуючими спорудами, зеленими насадженнями, природними утвореннями);</w:t>
      </w:r>
    </w:p>
    <w:p w14:paraId="3AEEB2A9" w14:textId="5E4512FA" w:rsidR="00B6272F"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роль історичних архітектурних домінант, акцентів, ансамблів та комплексів у формуванні силуетів, панорам, перспектив населеного пункту</w:t>
      </w:r>
      <w:r w:rsidR="00B6272F" w:rsidRPr="00ED4BAF">
        <w:rPr>
          <w:rFonts w:ascii="Times New Roman" w:hAnsi="Times New Roman" w:cs="Times New Roman"/>
          <w:sz w:val="28"/>
          <w:szCs w:val="28"/>
        </w:rPr>
        <w:t>;</w:t>
      </w:r>
    </w:p>
    <w:p w14:paraId="57732D6B" w14:textId="2CCDF38F"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аналіз негативної ролі дисгармонійних будівель та споруд у міському середовищі та при формуванні видів.</w:t>
      </w:r>
    </w:p>
    <w:p w14:paraId="09A30948" w14:textId="4EA7B96A" w:rsidR="00B82D43" w:rsidRPr="00ED4BAF" w:rsidRDefault="002D0D2E" w:rsidP="00B82D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Обов’язковою складовою аналізу видового розкриття пам’яток є фотофіксація характерних видів на пам’ятки, перспектив та панорам історичного центру, а також комплексів і ансамблів, розташованих за його межами (вноситься до Реєстру будівель і споруд, а у разі відсутності технічної можливості – подається в додатках). Надається характеристика дисгармонійних будівель та споруд з обґрунтуванням їх негативної ролі у візуальному сприйнятті пам’яток та об’єктів культурної спадщини, традиційного характеру середовища населеного пункту;</w:t>
      </w:r>
    </w:p>
    <w:p w14:paraId="79B1F8E0" w14:textId="5D5E0FD3" w:rsidR="002D0D2E" w:rsidRPr="00ED4BAF" w:rsidRDefault="002D0D2E" w:rsidP="00B82D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w:t>
      </w:r>
      <w:r w:rsidR="00B82D43" w:rsidRPr="00ED4BAF">
        <w:rPr>
          <w:rFonts w:ascii="Times New Roman" w:hAnsi="Times New Roman" w:cs="Times New Roman"/>
          <w:sz w:val="28"/>
          <w:szCs w:val="28"/>
        </w:rPr>
        <w:t xml:space="preserve">3. </w:t>
      </w:r>
      <w:r w:rsidRPr="00ED4BAF">
        <w:rPr>
          <w:rFonts w:ascii="Times New Roman" w:hAnsi="Times New Roman" w:cs="Times New Roman"/>
          <w:sz w:val="28"/>
          <w:szCs w:val="28"/>
        </w:rPr>
        <w:t>Комплексна історико-культурна оцінка території населеного пункту»:</w:t>
      </w:r>
    </w:p>
    <w:p w14:paraId="7E1954C9" w14:textId="3BA59712"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«Узагальнена оцінка культурної спадщини населеного пункту»:</w:t>
      </w:r>
    </w:p>
    <w:p w14:paraId="2CD68F24" w14:textId="77777777" w:rsidR="002D0D2E" w:rsidRPr="00ED4BAF" w:rsidRDefault="002D0D2E" w:rsidP="002D0D2E">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стисла характеристика збереженості історичної планувальної системи, особливості та ступінь збереженості (висока, середня, низька) традиційного характеру середовища, нерухомих об'єктів культурної спадщини за видами </w:t>
      </w:r>
      <w:r w:rsidRPr="00ED4BAF">
        <w:rPr>
          <w:rFonts w:ascii="Times New Roman" w:hAnsi="Times New Roman" w:cs="Times New Roman"/>
          <w:sz w:val="28"/>
          <w:szCs w:val="28"/>
        </w:rPr>
        <w:lastRenderedPageBreak/>
        <w:t>(археологічні, історичні, об’єкти монументального мистецтва, архітектурні, об'єкти містобудування, об'єкти садово-паркового мистецтва, ландшафтні об’єкти, об'єкти науки і техніки) та ступенем цінності (об’єктів всесвітньої спадщини, пам’яток, щойно виявлених та пропонованих до занесення до Переліку об'єктів культурної спадщини, а далі – до Державного реєстру нерухомих пам'яток України), їх аналіз з точки зору хронологічної, типологічної приналежності;</w:t>
      </w:r>
    </w:p>
    <w:p w14:paraId="5AA16461" w14:textId="2B3C041B" w:rsidR="002D0D2E" w:rsidRPr="00ED4BAF" w:rsidRDefault="002D0D2E"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«Історико-культурні заповідники, історико-культурні заповідні території, природоохоронні території та об’єкти»:</w:t>
      </w:r>
    </w:p>
    <w:p w14:paraId="2CCC8199" w14:textId="2CA3A012" w:rsidR="009B4A3F" w:rsidRPr="00ED4BAF" w:rsidRDefault="00B82D43"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3) </w:t>
      </w:r>
      <w:r w:rsidR="009B4A3F" w:rsidRPr="00ED4BAF">
        <w:rPr>
          <w:rFonts w:ascii="Times New Roman" w:hAnsi="Times New Roman" w:cs="Times New Roman"/>
          <w:sz w:val="28"/>
          <w:szCs w:val="28"/>
        </w:rPr>
        <w:t>межі історичних ареалів</w:t>
      </w:r>
      <w:r w:rsidRPr="00ED4BAF">
        <w:rPr>
          <w:rFonts w:ascii="Times New Roman" w:hAnsi="Times New Roman" w:cs="Times New Roman"/>
          <w:sz w:val="28"/>
          <w:szCs w:val="28"/>
        </w:rPr>
        <w:t xml:space="preserve"> (з</w:t>
      </w:r>
      <w:r w:rsidR="009B4A3F" w:rsidRPr="00ED4BAF">
        <w:rPr>
          <w:rFonts w:ascii="Times New Roman" w:hAnsi="Times New Roman" w:cs="Times New Roman"/>
          <w:sz w:val="28"/>
          <w:szCs w:val="28"/>
        </w:rPr>
        <w:t>азначаються рішення, якими було затверджено згадану науково-</w:t>
      </w:r>
      <w:proofErr w:type="spellStart"/>
      <w:r w:rsidR="00CE0ABB" w:rsidRPr="00ED4BAF">
        <w:rPr>
          <w:rFonts w:ascii="Times New Roman" w:hAnsi="Times New Roman" w:cs="Times New Roman"/>
          <w:sz w:val="28"/>
          <w:szCs w:val="28"/>
        </w:rPr>
        <w:t>проєкт</w:t>
      </w:r>
      <w:r w:rsidR="009B4A3F" w:rsidRPr="00ED4BAF">
        <w:rPr>
          <w:rFonts w:ascii="Times New Roman" w:hAnsi="Times New Roman" w:cs="Times New Roman"/>
          <w:sz w:val="28"/>
          <w:szCs w:val="28"/>
        </w:rPr>
        <w:t>ну</w:t>
      </w:r>
      <w:proofErr w:type="spellEnd"/>
      <w:r w:rsidR="009B4A3F" w:rsidRPr="00ED4BAF">
        <w:rPr>
          <w:rFonts w:ascii="Times New Roman" w:hAnsi="Times New Roman" w:cs="Times New Roman"/>
          <w:sz w:val="28"/>
          <w:szCs w:val="28"/>
        </w:rPr>
        <w:t xml:space="preserve"> документацію</w:t>
      </w:r>
      <w:r w:rsidRPr="00ED4BAF">
        <w:rPr>
          <w:rFonts w:ascii="Times New Roman" w:hAnsi="Times New Roman" w:cs="Times New Roman"/>
          <w:sz w:val="28"/>
          <w:szCs w:val="28"/>
        </w:rPr>
        <w:t>);</w:t>
      </w:r>
    </w:p>
    <w:p w14:paraId="3C949B5B" w14:textId="603F429D"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4) </w:t>
      </w:r>
      <w:r w:rsidR="00B82D43" w:rsidRPr="00ED4BAF">
        <w:rPr>
          <w:rFonts w:ascii="Times New Roman" w:hAnsi="Times New Roman" w:cs="Times New Roman"/>
          <w:sz w:val="28"/>
          <w:szCs w:val="28"/>
        </w:rPr>
        <w:t>в</w:t>
      </w:r>
      <w:r w:rsidRPr="00ED4BAF">
        <w:rPr>
          <w:rFonts w:ascii="Times New Roman" w:hAnsi="Times New Roman" w:cs="Times New Roman"/>
          <w:sz w:val="28"/>
          <w:szCs w:val="28"/>
        </w:rPr>
        <w:t>ідомості про межі та режими використання буферних зон об’єктів всесвітньої спадщини, зон охорони пам’яток культурної спадщини, історико-культурних заповідників, історико-культурних заповідних територій, охоронюваних археологічних територій, які були затверджені в установленому порядку відповідною науково-</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ною</w:t>
      </w:r>
      <w:proofErr w:type="spellEnd"/>
      <w:r w:rsidRPr="00ED4BAF">
        <w:rPr>
          <w:rFonts w:ascii="Times New Roman" w:hAnsi="Times New Roman" w:cs="Times New Roman"/>
          <w:sz w:val="28"/>
          <w:szCs w:val="28"/>
        </w:rPr>
        <w:t xml:space="preserve"> документацією:</w:t>
      </w:r>
    </w:p>
    <w:p w14:paraId="6C51A2B8" w14:textId="77777777" w:rsidR="00B82D43" w:rsidRPr="00ED4BAF" w:rsidRDefault="009B4A3F" w:rsidP="00B82D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опис меж, затверджені правові режими використання: буферних зон об’єктів всесвітньої спадщини, зон охорони пам’яток культурної спадщини, зон охорони історико-культурних заповідників, історико-культурних заповідних територій, охоронюваних археологічних територій, зазначають їх площі. Опис меж та режимів подається в табличній формі.</w:t>
      </w:r>
    </w:p>
    <w:p w14:paraId="7C53B748" w14:textId="08A76733" w:rsidR="009B4A3F" w:rsidRPr="00ED4BAF" w:rsidRDefault="009B4A3F" w:rsidP="00B82D43">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w:t>
      </w:r>
      <w:r w:rsidR="00B82D43" w:rsidRPr="00ED4BAF">
        <w:rPr>
          <w:rFonts w:ascii="Times New Roman" w:hAnsi="Times New Roman" w:cs="Times New Roman"/>
          <w:sz w:val="28"/>
          <w:szCs w:val="28"/>
        </w:rPr>
        <w:t xml:space="preserve">4. </w:t>
      </w:r>
      <w:r w:rsidRPr="00ED4BAF">
        <w:rPr>
          <w:rFonts w:ascii="Times New Roman" w:hAnsi="Times New Roman" w:cs="Times New Roman"/>
          <w:sz w:val="28"/>
          <w:szCs w:val="28"/>
        </w:rPr>
        <w:t>Загальна характеристика історичних ареалів населеного пункту»</w:t>
      </w:r>
      <w:r w:rsidR="00B82D43" w:rsidRPr="00ED4BAF">
        <w:rPr>
          <w:rFonts w:ascii="Times New Roman" w:hAnsi="Times New Roman" w:cs="Times New Roman"/>
          <w:sz w:val="28"/>
          <w:szCs w:val="28"/>
        </w:rPr>
        <w:t>:</w:t>
      </w:r>
    </w:p>
    <w:p w14:paraId="32AB3075" w14:textId="77777777"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1) «Межі історичних ареалів»:</w:t>
      </w:r>
    </w:p>
    <w:p w14:paraId="6C6EC740" w14:textId="77777777"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обґрунтування встановлення меж історичних ареалів (якщо вони розробляються вперше та/або підлягають внесенню змін). Опис меж історичних ареалів подається в табличній формі з зазначенням площі та відсотку від загальної площі міста; описом меж окремих ділянок;</w:t>
      </w:r>
    </w:p>
    <w:p w14:paraId="70DEDEC7" w14:textId="77777777"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2) «Відомості про режими використання історичних ареалів»:</w:t>
      </w:r>
    </w:p>
    <w:p w14:paraId="0BFDAC9F" w14:textId="1A6B93C8"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інформація про затверджені правові режими використання історичних ареалів. Зазначається рішення, яким було затверджено відповідну науково-</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ну</w:t>
      </w:r>
      <w:proofErr w:type="spellEnd"/>
      <w:r w:rsidRPr="00ED4BAF">
        <w:rPr>
          <w:rFonts w:ascii="Times New Roman" w:hAnsi="Times New Roman" w:cs="Times New Roman"/>
          <w:sz w:val="28"/>
          <w:szCs w:val="28"/>
        </w:rPr>
        <w:t xml:space="preserve"> документацію. Опис режимів використання історичних ареалів подається в табличній формі з зазначенням площі та відсотку від загальної площі міста; описом меж окремих ділянок, режимів їх використання.</w:t>
      </w:r>
    </w:p>
    <w:p w14:paraId="7AE58C69" w14:textId="77777777"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Об’єкти історико-архітектурного опорного плану </w:t>
      </w:r>
      <w:proofErr w:type="spellStart"/>
      <w:r w:rsidRPr="00ED4BAF">
        <w:rPr>
          <w:rFonts w:ascii="Times New Roman" w:hAnsi="Times New Roman" w:cs="Times New Roman"/>
          <w:sz w:val="28"/>
          <w:szCs w:val="28"/>
        </w:rPr>
        <w:t>візуалізуються</w:t>
      </w:r>
      <w:proofErr w:type="spellEnd"/>
      <w:r w:rsidRPr="00ED4BAF">
        <w:rPr>
          <w:rFonts w:ascii="Times New Roman" w:hAnsi="Times New Roman" w:cs="Times New Roman"/>
          <w:sz w:val="28"/>
          <w:szCs w:val="28"/>
        </w:rPr>
        <w:t xml:space="preserve"> на плані (схемі) “Ситуаційний опорний план”.</w:t>
      </w:r>
    </w:p>
    <w:p w14:paraId="5348A23D" w14:textId="1AD1BC96"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додатках до історико-архітектурного опорного плану подають:</w:t>
      </w:r>
    </w:p>
    <w:p w14:paraId="2484E5F0" w14:textId="192EC82E"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переліки об’єктів всесвітньої спадщини, нерухомих пам’яток культурної спадщини усіх видів та категорій обліку (переліки об’єктів культурної спадщини мають подаватися єдиним списком з наскрізною нумерацією за алфавітним переліком назв вулиць), щойно виявлених об'єктів культурної спадщини та пропозицій щодо Державного реєстру нерухомих пам'яток України, а також - значних історичних будівель, дисгармонійних будівель та споруд;</w:t>
      </w:r>
    </w:p>
    <w:p w14:paraId="348D2155" w14:textId="60AF0C70"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переліки природоохоронних територій та об’єктів, які розташовані в межах видового впливу об’єктів всесвітньої спадщини, пам’яток культурної спадщини;</w:t>
      </w:r>
    </w:p>
    <w:p w14:paraId="40840351" w14:textId="73D46778"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переліки використаних документів та матеріалів, літератури, архівних джерел, картографічні та іконографічні матеріали (історичні плани, гравюри, малюнки, фотографії);</w:t>
      </w:r>
    </w:p>
    <w:p w14:paraId="23800FEC" w14:textId="297E71DC"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фотоілюстрації об’єктів культурної спадщини (зокрема пам’яток культурної спадщини, щойно виявлених та пропонованих до занесення до переліку об'єктів культурної спадщини, далі – до Державного реєстру нерухомих пам'яток України, значних історичних будівель), фотоілюстрації видового розкриття нерухомих пам’яток культурної спадщини, зроблені під час проведення натурних досліджень населеного пункту, а також ілюстрації втрачених об’єктів культурної спадщини, характерних для даного населеного пункту, та таких, що мали важливе містобудівне значення;</w:t>
      </w:r>
    </w:p>
    <w:p w14:paraId="07157A88" w14:textId="7FC30779"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перелік вихідних даних, які надав замовник для розроблення історико-архітектурного опорного плану населеного пункту.</w:t>
      </w:r>
    </w:p>
    <w:p w14:paraId="5965192C" w14:textId="2AB759B7" w:rsidR="00B82D43" w:rsidRPr="00ED4BAF" w:rsidRDefault="00B82D43"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разі наявності технічної можливості відповідні переліки подаються як посилання на відповідні електронні реєстри.</w:t>
      </w:r>
    </w:p>
    <w:p w14:paraId="17AEA72E" w14:textId="77777777" w:rsidR="00B82D43" w:rsidRPr="00ED4BAF" w:rsidRDefault="00B82D43" w:rsidP="009B4A3F">
      <w:pPr>
        <w:spacing w:after="0" w:line="240" w:lineRule="auto"/>
        <w:ind w:firstLine="567"/>
        <w:contextualSpacing/>
        <w:jc w:val="both"/>
        <w:rPr>
          <w:rFonts w:ascii="Times New Roman" w:hAnsi="Times New Roman" w:cs="Times New Roman"/>
          <w:sz w:val="28"/>
          <w:szCs w:val="28"/>
        </w:rPr>
      </w:pPr>
    </w:p>
    <w:p w14:paraId="7D27756B" w14:textId="0D70C311" w:rsidR="009B4A3F" w:rsidRPr="00ED4BAF" w:rsidRDefault="00B6272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7</w:t>
      </w:r>
      <w:r w:rsidR="00201AEC" w:rsidRPr="00ED4BAF">
        <w:rPr>
          <w:rFonts w:ascii="Times New Roman" w:hAnsi="Times New Roman" w:cs="Times New Roman"/>
          <w:sz w:val="28"/>
          <w:szCs w:val="28"/>
        </w:rPr>
        <w:t>6</w:t>
      </w:r>
      <w:r w:rsidRPr="00ED4BAF">
        <w:rPr>
          <w:rFonts w:ascii="Times New Roman" w:hAnsi="Times New Roman" w:cs="Times New Roman"/>
          <w:sz w:val="28"/>
          <w:szCs w:val="28"/>
        </w:rPr>
        <w:t xml:space="preserve">. </w:t>
      </w:r>
      <w:r w:rsidR="009B4A3F" w:rsidRPr="00ED4BAF">
        <w:rPr>
          <w:rFonts w:ascii="Times New Roman" w:hAnsi="Times New Roman" w:cs="Times New Roman"/>
          <w:sz w:val="28"/>
          <w:szCs w:val="28"/>
        </w:rPr>
        <w:t xml:space="preserve">“Частина 3. Обґрунтування </w:t>
      </w:r>
      <w:r w:rsidR="00CE0ABB" w:rsidRPr="00ED4BAF">
        <w:rPr>
          <w:rFonts w:ascii="Times New Roman" w:hAnsi="Times New Roman" w:cs="Times New Roman"/>
          <w:sz w:val="28"/>
          <w:szCs w:val="28"/>
        </w:rPr>
        <w:t>проєкт</w:t>
      </w:r>
      <w:r w:rsidR="009B4A3F" w:rsidRPr="00ED4BAF">
        <w:rPr>
          <w:rFonts w:ascii="Times New Roman" w:hAnsi="Times New Roman" w:cs="Times New Roman"/>
          <w:sz w:val="28"/>
          <w:szCs w:val="28"/>
        </w:rPr>
        <w:t xml:space="preserve">них рішень” - містить інформацію щодо обґрунтування основних </w:t>
      </w:r>
      <w:r w:rsidR="00CE0ABB" w:rsidRPr="00ED4BAF">
        <w:rPr>
          <w:rFonts w:ascii="Times New Roman" w:hAnsi="Times New Roman" w:cs="Times New Roman"/>
          <w:sz w:val="28"/>
          <w:szCs w:val="28"/>
        </w:rPr>
        <w:t>проєкт</w:t>
      </w:r>
      <w:r w:rsidR="009B4A3F" w:rsidRPr="00ED4BAF">
        <w:rPr>
          <w:rFonts w:ascii="Times New Roman" w:hAnsi="Times New Roman" w:cs="Times New Roman"/>
          <w:sz w:val="28"/>
          <w:szCs w:val="28"/>
        </w:rPr>
        <w:t>них рішень відповідно до тематичних розділів, реалізація яких матиме комплексні наслідки для розвитку території розроблення містобудівної документації.</w:t>
      </w:r>
    </w:p>
    <w:p w14:paraId="753C61FD" w14:textId="308A111C"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розроблення у складі комплексного плану генерального плану адміністративного центру територіальної громади та  планувальних рішень генеральних планів інших населених пунктів обґрунтування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також структуруються в розрізі населених пунктів та/або планувальних утворень.</w:t>
      </w:r>
    </w:p>
    <w:p w14:paraId="3F587B04" w14:textId="77777777" w:rsidR="00B82D43" w:rsidRPr="00ED4BAF" w:rsidRDefault="00B82D43" w:rsidP="009B4A3F">
      <w:pPr>
        <w:spacing w:after="0" w:line="240" w:lineRule="auto"/>
        <w:ind w:firstLine="567"/>
        <w:contextualSpacing/>
        <w:jc w:val="both"/>
        <w:rPr>
          <w:rFonts w:ascii="Times New Roman" w:hAnsi="Times New Roman" w:cs="Times New Roman"/>
          <w:sz w:val="28"/>
          <w:szCs w:val="28"/>
        </w:rPr>
      </w:pPr>
    </w:p>
    <w:bookmarkEnd w:id="10"/>
    <w:p w14:paraId="651282B8" w14:textId="5F84218D" w:rsidR="009B4A3F" w:rsidRPr="00ED4BAF" w:rsidRDefault="009B4A3F" w:rsidP="00AE705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7</w:t>
      </w:r>
      <w:r w:rsidR="00201AEC" w:rsidRPr="00ED4BAF">
        <w:rPr>
          <w:rFonts w:ascii="Times New Roman" w:hAnsi="Times New Roman" w:cs="Times New Roman"/>
          <w:sz w:val="28"/>
          <w:szCs w:val="28"/>
        </w:rPr>
        <w:t>7</w:t>
      </w:r>
      <w:r w:rsidRPr="00ED4BAF">
        <w:rPr>
          <w:rFonts w:ascii="Times New Roman" w:hAnsi="Times New Roman" w:cs="Times New Roman"/>
          <w:sz w:val="28"/>
          <w:szCs w:val="28"/>
        </w:rPr>
        <w:t>. Розділ 3.1. Просторово-планувальна організація території</w:t>
      </w:r>
      <w:r w:rsidR="00201AEC"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  розробляється у складі комплексного плану (та в генеральному плані населеного пункту, у разі коли територія територіальної громади обмежується територією одного населеного пункту, відповідно до вимог п.18) та містить інформацію щодо адміністративно-територіального устрою, містобудівної організації території та територій з особливими умовами розвитку, включає такі тематичні підрозділи:</w:t>
      </w:r>
    </w:p>
    <w:p w14:paraId="122DCC3A" w14:textId="50A282A7" w:rsidR="009B4A3F" w:rsidRPr="00ED4BAF" w:rsidRDefault="009B4A3F" w:rsidP="00AE7050">
      <w:pPr>
        <w:pStyle w:val="ab"/>
        <w:spacing w:after="0"/>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3.1.1</w:t>
      </w:r>
      <w:r w:rsidR="00201AEC" w:rsidRPr="00ED4BAF">
        <w:rPr>
          <w:rFonts w:ascii="Times New Roman" w:hAnsi="Times New Roman" w:cs="Times New Roman"/>
          <w:sz w:val="28"/>
          <w:szCs w:val="28"/>
        </w:rPr>
        <w:t>.</w:t>
      </w:r>
      <w:r w:rsidRPr="00ED4BAF">
        <w:rPr>
          <w:rFonts w:ascii="Times New Roman" w:hAnsi="Times New Roman" w:cs="Times New Roman"/>
          <w:sz w:val="28"/>
          <w:szCs w:val="28"/>
        </w:rPr>
        <w:t xml:space="preserve"> Внутрішній адміністративно-територіальний устрій </w:t>
      </w:r>
      <w:r w:rsidR="00201AE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w:t>
      </w:r>
      <w:r w:rsidR="00AE7050" w:rsidRPr="00ED4BAF">
        <w:rPr>
          <w:rFonts w:ascii="Times New Roman" w:hAnsi="Times New Roman" w:cs="Times New Roman"/>
          <w:sz w:val="28"/>
          <w:szCs w:val="28"/>
        </w:rPr>
        <w:t>адміністративно-територіальних одиниць, інших територіальних утворень, що входять до складу території територіальної громади</w:t>
      </w:r>
      <w:r w:rsidRPr="00ED4BAF">
        <w:rPr>
          <w:rFonts w:ascii="Times New Roman" w:hAnsi="Times New Roman" w:cs="Times New Roman"/>
          <w:sz w:val="28"/>
          <w:szCs w:val="28"/>
        </w:rPr>
        <w:t xml:space="preserve"> та їх меж (</w:t>
      </w:r>
      <w:r w:rsidR="00AE7050" w:rsidRPr="00ED4BAF">
        <w:rPr>
          <w:rFonts w:ascii="Times New Roman" w:hAnsi="Times New Roman" w:cs="Times New Roman"/>
          <w:sz w:val="28"/>
          <w:szCs w:val="28"/>
        </w:rPr>
        <w:t xml:space="preserve">населені пункти, райони в містах, </w:t>
      </w:r>
      <w:proofErr w:type="spellStart"/>
      <w:r w:rsidR="00AE7050" w:rsidRPr="00ED4BAF">
        <w:rPr>
          <w:rFonts w:ascii="Times New Roman" w:hAnsi="Times New Roman" w:cs="Times New Roman"/>
          <w:sz w:val="28"/>
          <w:szCs w:val="28"/>
        </w:rPr>
        <w:t>старостинські</w:t>
      </w:r>
      <w:proofErr w:type="spellEnd"/>
      <w:r w:rsidR="00AE7050" w:rsidRPr="00ED4BAF">
        <w:rPr>
          <w:rFonts w:ascii="Times New Roman" w:hAnsi="Times New Roman" w:cs="Times New Roman"/>
          <w:sz w:val="28"/>
          <w:szCs w:val="28"/>
        </w:rPr>
        <w:t xml:space="preserve"> округи); може містити:</w:t>
      </w:r>
    </w:p>
    <w:p w14:paraId="02007875" w14:textId="3DB17117" w:rsidR="009B4A3F" w:rsidRPr="00ED4BAF" w:rsidRDefault="009B4A3F" w:rsidP="00AE705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пропозиції з відповідним обґрунтуванням щодо зміни складу територіальної громади</w:t>
      </w:r>
      <w:r w:rsidR="00AE7050" w:rsidRPr="00ED4BAF">
        <w:rPr>
          <w:rFonts w:ascii="Times New Roman" w:hAnsi="Times New Roman" w:cs="Times New Roman"/>
          <w:sz w:val="28"/>
          <w:szCs w:val="28"/>
        </w:rPr>
        <w:t>;</w:t>
      </w:r>
    </w:p>
    <w:p w14:paraId="6719DA7F" w14:textId="5102FC45" w:rsidR="009B4A3F" w:rsidRPr="00ED4BAF" w:rsidRDefault="00AE7050" w:rsidP="00AE7050">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пропозиції з відповідним обґрунтуванням щодо зміни меж, утворення (ліквідації) населених пунктів, районів у містах, зміни переліку населених пунктів, які входять до складу </w:t>
      </w:r>
      <w:proofErr w:type="spellStart"/>
      <w:r w:rsidRPr="00ED4BAF">
        <w:rPr>
          <w:rFonts w:ascii="Times New Roman" w:hAnsi="Times New Roman" w:cs="Times New Roman"/>
          <w:sz w:val="28"/>
          <w:szCs w:val="28"/>
        </w:rPr>
        <w:t>старостинських</w:t>
      </w:r>
      <w:proofErr w:type="spellEnd"/>
      <w:r w:rsidRPr="00ED4BAF">
        <w:rPr>
          <w:rFonts w:ascii="Times New Roman" w:hAnsi="Times New Roman" w:cs="Times New Roman"/>
          <w:sz w:val="28"/>
          <w:szCs w:val="28"/>
        </w:rPr>
        <w:t xml:space="preserve"> округів</w:t>
      </w:r>
      <w:r w:rsidR="009B4A3F" w:rsidRPr="00ED4BAF">
        <w:rPr>
          <w:rFonts w:ascii="Times New Roman" w:hAnsi="Times New Roman" w:cs="Times New Roman"/>
          <w:sz w:val="28"/>
          <w:szCs w:val="28"/>
        </w:rPr>
        <w:t xml:space="preserve">; </w:t>
      </w:r>
    </w:p>
    <w:p w14:paraId="65E02A9B" w14:textId="1249050B"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3.1.2</w:t>
      </w:r>
      <w:r w:rsidR="00201AEC" w:rsidRPr="00ED4BAF">
        <w:rPr>
          <w:rFonts w:ascii="Times New Roman" w:hAnsi="Times New Roman" w:cs="Times New Roman"/>
          <w:sz w:val="28"/>
          <w:szCs w:val="28"/>
        </w:rPr>
        <w:t xml:space="preserve">. </w:t>
      </w:r>
      <w:r w:rsidRPr="00ED4BAF">
        <w:rPr>
          <w:rFonts w:ascii="Times New Roman" w:hAnsi="Times New Roman" w:cs="Times New Roman"/>
          <w:sz w:val="28"/>
          <w:szCs w:val="28"/>
        </w:rPr>
        <w:t>Соціально-планувальна структура території</w:t>
      </w:r>
      <w:r w:rsidR="00201AEC" w:rsidRPr="00ED4BAF">
        <w:rPr>
          <w:rFonts w:ascii="Times New Roman" w:hAnsi="Times New Roman" w:cs="Times New Roman"/>
          <w:sz w:val="28"/>
          <w:szCs w:val="28"/>
        </w:rPr>
        <w:t xml:space="preserve"> – </w:t>
      </w:r>
      <w:r w:rsidRPr="00ED4BAF">
        <w:rPr>
          <w:rFonts w:ascii="Times New Roman" w:hAnsi="Times New Roman" w:cs="Times New Roman"/>
          <w:sz w:val="28"/>
          <w:szCs w:val="28"/>
        </w:rPr>
        <w:t>містить інформацію щодо планувальних утворень, що поділяються за рівнем обслуговування:</w:t>
      </w:r>
    </w:p>
    <w:p w14:paraId="63CF5F70" w14:textId="66EE11B5"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перший рівень (повсякденне обслуговування): центр міста, житлові райони, промислові зони;</w:t>
      </w:r>
    </w:p>
    <w:p w14:paraId="258D3171" w14:textId="2D8CBF0F"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другий рівень (періодичне обслуговування): діловий центр, житловий район, промисловий район, </w:t>
      </w:r>
      <w:proofErr w:type="spellStart"/>
      <w:r w:rsidRPr="00ED4BAF">
        <w:rPr>
          <w:rFonts w:ascii="Times New Roman" w:hAnsi="Times New Roman" w:cs="Times New Roman"/>
          <w:sz w:val="28"/>
          <w:szCs w:val="28"/>
        </w:rPr>
        <w:t>ландшафтно</w:t>
      </w:r>
      <w:proofErr w:type="spellEnd"/>
      <w:r w:rsidRPr="00ED4BAF">
        <w:rPr>
          <w:rFonts w:ascii="Times New Roman" w:hAnsi="Times New Roman" w:cs="Times New Roman"/>
          <w:sz w:val="28"/>
          <w:szCs w:val="28"/>
        </w:rPr>
        <w:t>-рекреаційний район;</w:t>
      </w:r>
    </w:p>
    <w:p w14:paraId="34AE8927" w14:textId="5A3F3B05"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третій рівень (епізодичне обслуговування): планувальний центр, планувальна зона;</w:t>
      </w:r>
    </w:p>
    <w:p w14:paraId="26D0737D" w14:textId="0511CEE9"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зв’язки: транспортні коридори;</w:t>
      </w:r>
    </w:p>
    <w:p w14:paraId="25EB3F7B" w14:textId="5EF16A4A"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3.1.3</w:t>
      </w:r>
      <w:r w:rsidR="00201AEC"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Функціонально-планувальна структура території </w:t>
      </w:r>
      <w:r w:rsidR="00201AE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існуючого та перспективного стану розташування комплексних об’єктів містобудування (житлових комплексів, галузевих кластерів, транспортно-</w:t>
      </w:r>
      <w:proofErr w:type="spellStart"/>
      <w:r w:rsidRPr="00ED4BAF">
        <w:rPr>
          <w:rFonts w:ascii="Times New Roman" w:hAnsi="Times New Roman" w:cs="Times New Roman"/>
          <w:sz w:val="28"/>
          <w:szCs w:val="28"/>
        </w:rPr>
        <w:t>пересадкових</w:t>
      </w:r>
      <w:proofErr w:type="spellEnd"/>
      <w:r w:rsidRPr="00ED4BAF">
        <w:rPr>
          <w:rFonts w:ascii="Times New Roman" w:hAnsi="Times New Roman" w:cs="Times New Roman"/>
          <w:sz w:val="28"/>
          <w:szCs w:val="28"/>
        </w:rPr>
        <w:t xml:space="preserve"> вузлів, транспортно-логістичних вузлів, громадських просторів), а також впливів відповідних об’єктів, розташованих за межами території розроблення містобудівної документації;</w:t>
      </w:r>
    </w:p>
    <w:p w14:paraId="4CEF0695" w14:textId="20737389"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3.1.4</w:t>
      </w:r>
      <w:r w:rsidR="00201AEC"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Архітектурно-планувальна структура території </w:t>
      </w:r>
      <w:r w:rsidR="00201AE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планувальних </w:t>
      </w:r>
      <w:proofErr w:type="spellStart"/>
      <w:r w:rsidRPr="00ED4BAF">
        <w:rPr>
          <w:rFonts w:ascii="Times New Roman" w:hAnsi="Times New Roman" w:cs="Times New Roman"/>
          <w:sz w:val="28"/>
          <w:szCs w:val="28"/>
        </w:rPr>
        <w:t>вісей</w:t>
      </w:r>
      <w:proofErr w:type="spellEnd"/>
      <w:r w:rsidRPr="00ED4BAF">
        <w:rPr>
          <w:rFonts w:ascii="Times New Roman" w:hAnsi="Times New Roman" w:cs="Times New Roman"/>
          <w:sz w:val="28"/>
          <w:szCs w:val="28"/>
        </w:rPr>
        <w:t xml:space="preserve"> та планувальних вузлів, просторового розміщення магістральної </w:t>
      </w:r>
      <w:proofErr w:type="spellStart"/>
      <w:r w:rsidRPr="00ED4BAF">
        <w:rPr>
          <w:rFonts w:ascii="Times New Roman" w:hAnsi="Times New Roman" w:cs="Times New Roman"/>
          <w:sz w:val="28"/>
          <w:szCs w:val="28"/>
        </w:rPr>
        <w:t>вулично</w:t>
      </w:r>
      <w:proofErr w:type="spellEnd"/>
      <w:r w:rsidRPr="00ED4BAF">
        <w:rPr>
          <w:rFonts w:ascii="Times New Roman" w:hAnsi="Times New Roman" w:cs="Times New Roman"/>
          <w:sz w:val="28"/>
          <w:szCs w:val="28"/>
        </w:rPr>
        <w:t>-дорожньої мережі у поєднанні з основними зеленими зонами, водними об’єктами і особливостями природного ландшафту;</w:t>
      </w:r>
    </w:p>
    <w:p w14:paraId="08DC651D" w14:textId="7572E6FE"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3.1.5</w:t>
      </w:r>
      <w:r w:rsidR="00201AEC"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Зовнішні інтереси </w:t>
      </w:r>
      <w:r w:rsidR="00201AE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w:t>
      </w:r>
    </w:p>
    <w:p w14:paraId="0A1FBAFE" w14:textId="35588858"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об’єктів державних інтересів, розміщення яких на території територіальної громади визначено Генеральною схемою планування території України, схемами планування території на регіональному рівні;</w:t>
      </w:r>
    </w:p>
    <w:p w14:paraId="2A1B002F" w14:textId="68433EE2" w:rsidR="009B4A3F" w:rsidRPr="00ED4BAF" w:rsidRDefault="009B4A3F" w:rsidP="004100E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об’єктів інтересів суміжних територіальних громад (відповідно до планування території на </w:t>
      </w:r>
      <w:r w:rsidR="004100EA" w:rsidRPr="00ED4BAF">
        <w:rPr>
          <w:rFonts w:ascii="Times New Roman" w:hAnsi="Times New Roman" w:cs="Times New Roman"/>
          <w:sz w:val="28"/>
          <w:szCs w:val="28"/>
        </w:rPr>
        <w:t>регіональному рівні, завдання);</w:t>
      </w:r>
    </w:p>
    <w:p w14:paraId="68E2CF55" w14:textId="4B102E9C"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3.1.6</w:t>
      </w:r>
      <w:r w:rsidR="00201AEC" w:rsidRPr="00ED4BAF">
        <w:rPr>
          <w:rFonts w:ascii="Times New Roman" w:hAnsi="Times New Roman" w:cs="Times New Roman"/>
          <w:sz w:val="28"/>
          <w:szCs w:val="28"/>
        </w:rPr>
        <w:t>.</w:t>
      </w:r>
      <w:r w:rsidRPr="00ED4BAF">
        <w:rPr>
          <w:rFonts w:ascii="Times New Roman" w:hAnsi="Times New Roman" w:cs="Times New Roman"/>
          <w:sz w:val="28"/>
          <w:szCs w:val="28"/>
        </w:rPr>
        <w:t xml:space="preserve"> Території з особливими перспективами розвитку</w:t>
      </w:r>
      <w:r w:rsidR="00201AEC" w:rsidRPr="00ED4BAF">
        <w:rPr>
          <w:rFonts w:ascii="Times New Roman" w:hAnsi="Times New Roman" w:cs="Times New Roman"/>
          <w:sz w:val="28"/>
          <w:szCs w:val="28"/>
        </w:rPr>
        <w:t xml:space="preserve"> – </w:t>
      </w:r>
      <w:r w:rsidRPr="00ED4BAF">
        <w:rPr>
          <w:rFonts w:ascii="Times New Roman" w:hAnsi="Times New Roman" w:cs="Times New Roman"/>
          <w:sz w:val="28"/>
          <w:szCs w:val="28"/>
        </w:rPr>
        <w:t>містить інформацію щодо:</w:t>
      </w:r>
    </w:p>
    <w:p w14:paraId="6038DBED" w14:textId="46FF58C1"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визначення територій комплексних планувальних рішень містобудівної документації, зокрема щодо комплексної реконструкції території (в тому числі комплексної реконструкції кварталів), інвестиційно-привабливих територій, територій з особливим економічним статусом, в тому числі індустріальних парків, територій, що потребують підтримки, є замінованими, на яких відбулися масштабні руйнування; містить обґрунтування визначення населених пунктів, для яких передбачається або не передбачається розроблення генеральних планів населених пунктів, </w:t>
      </w:r>
    </w:p>
    <w:p w14:paraId="0059EA18" w14:textId="0BD77AB1" w:rsidR="009B4A3F" w:rsidRPr="00ED4BAF" w:rsidRDefault="009B4A3F" w:rsidP="009B4A3F">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територій пріоритетного розвитку (у комплексному плані, генеральному плані населеного пункту </w:t>
      </w:r>
      <w:r w:rsidR="00201AEC" w:rsidRPr="00ED4BAF">
        <w:rPr>
          <w:rFonts w:ascii="Times New Roman" w:hAnsi="Times New Roman" w:cs="Times New Roman"/>
          <w:sz w:val="28"/>
          <w:szCs w:val="28"/>
        </w:rPr>
        <w:t>–</w:t>
      </w:r>
      <w:r w:rsidRPr="00ED4BAF">
        <w:rPr>
          <w:rFonts w:ascii="Times New Roman" w:hAnsi="Times New Roman" w:cs="Times New Roman"/>
          <w:sz w:val="28"/>
          <w:szCs w:val="28"/>
        </w:rPr>
        <w:t xml:space="preserve"> територій для розроблення детальних планів територій.</w:t>
      </w:r>
    </w:p>
    <w:p w14:paraId="32B77C62" w14:textId="77777777" w:rsidR="004100EA" w:rsidRPr="00ED4BAF" w:rsidRDefault="009B4A3F" w:rsidP="004100E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детальному плані території можуть включати  ілюстративні схеми, ескізи, креслення щодо просторової композиції території та окремих об’єктів, що є довідковими.</w:t>
      </w:r>
    </w:p>
    <w:p w14:paraId="779FBF7B" w14:textId="77777777" w:rsidR="00B82D43" w:rsidRPr="00ED4BAF" w:rsidRDefault="00B82D43" w:rsidP="004100EA">
      <w:pPr>
        <w:spacing w:after="0" w:line="240" w:lineRule="auto"/>
        <w:ind w:firstLine="567"/>
        <w:contextualSpacing/>
        <w:jc w:val="both"/>
        <w:rPr>
          <w:rFonts w:ascii="Times New Roman" w:hAnsi="Times New Roman" w:cs="Times New Roman"/>
          <w:sz w:val="28"/>
          <w:szCs w:val="28"/>
        </w:rPr>
      </w:pPr>
    </w:p>
    <w:p w14:paraId="296BA318" w14:textId="2A53A1C8" w:rsidR="00301B52" w:rsidRPr="00ED4BAF" w:rsidRDefault="00301B52" w:rsidP="00301B5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78. </w:t>
      </w:r>
      <w:r w:rsidR="001F66C7" w:rsidRPr="00ED4BAF">
        <w:rPr>
          <w:rFonts w:ascii="Times New Roman" w:hAnsi="Times New Roman" w:cs="Times New Roman"/>
          <w:sz w:val="28"/>
          <w:szCs w:val="28"/>
        </w:rPr>
        <w:t>Розділ 3.2</w:t>
      </w:r>
      <w:r w:rsidRPr="00ED4BAF">
        <w:rPr>
          <w:rFonts w:ascii="Times New Roman" w:hAnsi="Times New Roman" w:cs="Times New Roman"/>
          <w:sz w:val="28"/>
          <w:szCs w:val="28"/>
        </w:rPr>
        <w:t>. “Ландшафтне планування” - розробляється у складі комплексного плану (а також генерального плану за відсутності комплексного плану) та містить обґрунтування проектних рішень щодо сталого використання природних умов та ресурсів території проектування; включає такі тематичні підрозділи:</w:t>
      </w:r>
    </w:p>
    <w:p w14:paraId="215CA151" w14:textId="6A9D6C9F" w:rsidR="00301B52" w:rsidRPr="00ED4BAF" w:rsidRDefault="00301B52" w:rsidP="00301B5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lastRenderedPageBreak/>
        <w:t>3.</w:t>
      </w:r>
      <w:r w:rsidR="001F66C7" w:rsidRPr="00ED4BAF">
        <w:rPr>
          <w:rFonts w:ascii="Times New Roman" w:hAnsi="Times New Roman" w:cs="Times New Roman"/>
          <w:sz w:val="28"/>
          <w:szCs w:val="28"/>
        </w:rPr>
        <w:t>2</w:t>
      </w:r>
      <w:r w:rsidRPr="00ED4BAF">
        <w:rPr>
          <w:rFonts w:ascii="Times New Roman" w:hAnsi="Times New Roman" w:cs="Times New Roman"/>
          <w:sz w:val="28"/>
          <w:szCs w:val="28"/>
        </w:rPr>
        <w:t xml:space="preserve">.1. “Перспективи використання природного потенціалу території” - містить результати оцінки природно-кліматичних умов для містобудівного освоєння території, ареалів, важливих для підтримки комфортного місцевого клімату та якості повітря, мінерально-сировинних ресурсів, ґрунтового покриву, у тому числі ареалів поширення особливо цінних ґрунтів, та чинників втрати родючості ґрунтів,  об’єктів лісового та водного фондів, ареалів цінних для збереження </w:t>
      </w:r>
      <w:proofErr w:type="spellStart"/>
      <w:r w:rsidRPr="00ED4BAF">
        <w:rPr>
          <w:rFonts w:ascii="Times New Roman" w:hAnsi="Times New Roman" w:cs="Times New Roman"/>
          <w:sz w:val="28"/>
          <w:szCs w:val="28"/>
        </w:rPr>
        <w:t>біорізноманіття</w:t>
      </w:r>
      <w:proofErr w:type="spellEnd"/>
      <w:r w:rsidRPr="00ED4BAF">
        <w:rPr>
          <w:rFonts w:ascii="Times New Roman" w:hAnsi="Times New Roman" w:cs="Times New Roman"/>
          <w:sz w:val="28"/>
          <w:szCs w:val="28"/>
        </w:rPr>
        <w:t xml:space="preserve"> та ландшафтного різноманіття, у тому числі природоохоронних  територій та об’єктів, чинників, що забезпечують сталий водний режим та досягнення якісного стану води, територій, що мають природоохоронну цінність, привабливості ландшафтів для туризму та рекреації, тощо.</w:t>
      </w:r>
    </w:p>
    <w:p w14:paraId="79A572D8" w14:textId="6DDBEF33" w:rsidR="00301B52" w:rsidRPr="00ED4BAF" w:rsidRDefault="00301B52" w:rsidP="00301B5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w:t>
      </w:r>
      <w:r w:rsidR="001F66C7" w:rsidRPr="00ED4BAF">
        <w:rPr>
          <w:rFonts w:ascii="Times New Roman" w:hAnsi="Times New Roman" w:cs="Times New Roman"/>
          <w:sz w:val="28"/>
          <w:szCs w:val="28"/>
        </w:rPr>
        <w:t>2</w:t>
      </w:r>
      <w:r w:rsidRPr="00ED4BAF">
        <w:rPr>
          <w:rFonts w:ascii="Times New Roman" w:hAnsi="Times New Roman" w:cs="Times New Roman"/>
          <w:sz w:val="28"/>
          <w:szCs w:val="28"/>
        </w:rPr>
        <w:t xml:space="preserve">.2. “Усунення загроз та конфліктів природокористування” – містить результати диференціації ландшафтів за пріоритетністю використання та охорони, а також пропозиції зі зниження негативного впливу використання природного потенціалу та освоєння території на стан природних та </w:t>
      </w:r>
      <w:proofErr w:type="spellStart"/>
      <w:r w:rsidRPr="00ED4BAF">
        <w:rPr>
          <w:rFonts w:ascii="Times New Roman" w:hAnsi="Times New Roman" w:cs="Times New Roman"/>
          <w:sz w:val="28"/>
          <w:szCs w:val="28"/>
        </w:rPr>
        <w:t>напівприродних</w:t>
      </w:r>
      <w:proofErr w:type="spellEnd"/>
      <w:r w:rsidRPr="00ED4BAF">
        <w:rPr>
          <w:rFonts w:ascii="Times New Roman" w:hAnsi="Times New Roman" w:cs="Times New Roman"/>
          <w:sz w:val="28"/>
          <w:szCs w:val="28"/>
        </w:rPr>
        <w:t xml:space="preserve"> ландшафтів, заходів з адаптації до зміни клімату, збереження територій, що мають природоохоронну цінність, у тому числі природоохоронних територій та об’єктів, включаючи визначення територій для заповідання, заліснення, ренатуралізації та відновлення торфовищ, водно-болотних, лучних, степових та інших цінних природних екосистем, виконання затверджених Кабінетом Міністрів України планів управління річковими басейнами та розвитку систем моніторингу, забезпечення сталого використання та відтворення природних ресурсів.</w:t>
      </w:r>
    </w:p>
    <w:p w14:paraId="1FEDC5EF" w14:textId="6F9E86AB" w:rsidR="00201AEC" w:rsidRPr="00ED4BAF" w:rsidRDefault="00301B52" w:rsidP="00301B52">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3.</w:t>
      </w:r>
      <w:r w:rsidR="001F66C7" w:rsidRPr="00ED4BAF">
        <w:rPr>
          <w:rFonts w:ascii="Times New Roman" w:hAnsi="Times New Roman" w:cs="Times New Roman"/>
          <w:sz w:val="28"/>
          <w:szCs w:val="28"/>
        </w:rPr>
        <w:t>2</w:t>
      </w:r>
      <w:r w:rsidRPr="00ED4BAF">
        <w:rPr>
          <w:rFonts w:ascii="Times New Roman" w:hAnsi="Times New Roman" w:cs="Times New Roman"/>
          <w:sz w:val="28"/>
          <w:szCs w:val="28"/>
        </w:rPr>
        <w:t xml:space="preserve">.3. “Формування екологічної мережі території” – містить пропозиції з формування просторово зв’язаної мережі природних та </w:t>
      </w:r>
      <w:proofErr w:type="spellStart"/>
      <w:r w:rsidRPr="00ED4BAF">
        <w:rPr>
          <w:rFonts w:ascii="Times New Roman" w:hAnsi="Times New Roman" w:cs="Times New Roman"/>
          <w:sz w:val="28"/>
          <w:szCs w:val="28"/>
        </w:rPr>
        <w:t>напівприродних</w:t>
      </w:r>
      <w:proofErr w:type="spellEnd"/>
      <w:r w:rsidRPr="00ED4BAF">
        <w:rPr>
          <w:rFonts w:ascii="Times New Roman" w:hAnsi="Times New Roman" w:cs="Times New Roman"/>
          <w:sz w:val="28"/>
          <w:szCs w:val="28"/>
        </w:rPr>
        <w:t xml:space="preserve"> територій, призначених для забезпечення екологічної стійкості території, збереження ландшафтного та </w:t>
      </w:r>
      <w:proofErr w:type="spellStart"/>
      <w:r w:rsidRPr="00ED4BAF">
        <w:rPr>
          <w:rFonts w:ascii="Times New Roman" w:hAnsi="Times New Roman" w:cs="Times New Roman"/>
          <w:sz w:val="28"/>
          <w:szCs w:val="28"/>
        </w:rPr>
        <w:t>біорізноманіття</w:t>
      </w:r>
      <w:proofErr w:type="spellEnd"/>
      <w:r w:rsidRPr="00ED4BAF">
        <w:rPr>
          <w:rFonts w:ascii="Times New Roman" w:hAnsi="Times New Roman" w:cs="Times New Roman"/>
          <w:sz w:val="28"/>
          <w:szCs w:val="28"/>
        </w:rPr>
        <w:t>, формування екологічно сприятливого середовища існування людини, розроблені відповідно до вимог Закону України «Про екологічну мережу України».</w:t>
      </w:r>
    </w:p>
    <w:p w14:paraId="6B86CD29" w14:textId="77777777" w:rsidR="00301B52" w:rsidRPr="00ED4BAF" w:rsidRDefault="00301B52" w:rsidP="00301B52">
      <w:pPr>
        <w:spacing w:after="0" w:line="240" w:lineRule="auto"/>
        <w:ind w:firstLine="567"/>
        <w:contextualSpacing/>
        <w:jc w:val="both"/>
        <w:rPr>
          <w:rFonts w:ascii="Times New Roman" w:hAnsi="Times New Roman" w:cs="Times New Roman"/>
          <w:sz w:val="28"/>
          <w:szCs w:val="28"/>
        </w:rPr>
      </w:pPr>
    </w:p>
    <w:p w14:paraId="44E0A5F9" w14:textId="0240D5AB" w:rsidR="004100EA" w:rsidRPr="00ED4BAF" w:rsidRDefault="00B6272F" w:rsidP="004100E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w:t>
      </w:r>
      <w:r w:rsidR="00201AEC" w:rsidRPr="00ED4BAF">
        <w:rPr>
          <w:rFonts w:ascii="Times New Roman" w:hAnsi="Times New Roman" w:cs="Times New Roman"/>
          <w:sz w:val="28"/>
          <w:szCs w:val="28"/>
        </w:rPr>
        <w:t>79</w:t>
      </w:r>
      <w:r w:rsidR="004100EA" w:rsidRPr="00ED4BAF">
        <w:rPr>
          <w:rFonts w:ascii="Times New Roman" w:hAnsi="Times New Roman" w:cs="Times New Roman"/>
          <w:sz w:val="28"/>
          <w:szCs w:val="28"/>
        </w:rPr>
        <w:t>. Розділ 3.</w:t>
      </w:r>
      <w:r w:rsidR="00201AEC" w:rsidRPr="00ED4BAF">
        <w:rPr>
          <w:rFonts w:ascii="Times New Roman" w:hAnsi="Times New Roman" w:cs="Times New Roman"/>
          <w:sz w:val="28"/>
          <w:szCs w:val="28"/>
        </w:rPr>
        <w:t>3</w:t>
      </w:r>
      <w:r w:rsidR="004100EA" w:rsidRPr="00ED4BAF">
        <w:rPr>
          <w:rFonts w:ascii="Times New Roman" w:hAnsi="Times New Roman" w:cs="Times New Roman"/>
          <w:sz w:val="28"/>
          <w:szCs w:val="28"/>
        </w:rPr>
        <w:t>. Інженерна підготовка і захист території</w:t>
      </w:r>
      <w:r w:rsidR="00201AEC" w:rsidRPr="00ED4BAF">
        <w:rPr>
          <w:rFonts w:ascii="Times New Roman" w:hAnsi="Times New Roman" w:cs="Times New Roman"/>
          <w:sz w:val="28"/>
          <w:szCs w:val="28"/>
        </w:rPr>
        <w:t xml:space="preserve"> –</w:t>
      </w:r>
      <w:r w:rsidR="004100EA" w:rsidRPr="00ED4BAF">
        <w:rPr>
          <w:rFonts w:ascii="Times New Roman" w:hAnsi="Times New Roman" w:cs="Times New Roman"/>
          <w:sz w:val="28"/>
          <w:szCs w:val="28"/>
        </w:rPr>
        <w:t xml:space="preserve"> відноситься до таких, що належать до інформації з обмеженим доступом відповідно до Закону України «Про державну таємницю» і не підлягають публікації на </w:t>
      </w:r>
      <w:proofErr w:type="spellStart"/>
      <w:r w:rsidR="004100EA" w:rsidRPr="00ED4BAF">
        <w:rPr>
          <w:rFonts w:ascii="Times New Roman" w:hAnsi="Times New Roman" w:cs="Times New Roman"/>
          <w:sz w:val="28"/>
          <w:szCs w:val="28"/>
        </w:rPr>
        <w:t>геопорталі</w:t>
      </w:r>
      <w:proofErr w:type="spellEnd"/>
      <w:r w:rsidR="004100EA" w:rsidRPr="00ED4BAF">
        <w:rPr>
          <w:rFonts w:ascii="Times New Roman" w:hAnsi="Times New Roman" w:cs="Times New Roman"/>
          <w:sz w:val="28"/>
          <w:szCs w:val="28"/>
        </w:rPr>
        <w:t xml:space="preserve"> Містобудівного кадастру на державному рівні.</w:t>
      </w:r>
    </w:p>
    <w:p w14:paraId="794C0F87" w14:textId="43C42B78" w:rsidR="004100EA" w:rsidRPr="00ED4BAF" w:rsidRDefault="004100EA" w:rsidP="004100E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Розділ містить інформацію щодо існуючого та перспективного стану інженерної підготовки і захисту території, містить </w:t>
      </w:r>
      <w:proofErr w:type="spellStart"/>
      <w:r w:rsidRPr="00ED4BAF">
        <w:rPr>
          <w:rFonts w:ascii="Times New Roman" w:hAnsi="Times New Roman" w:cs="Times New Roman"/>
          <w:sz w:val="28"/>
          <w:szCs w:val="28"/>
        </w:rPr>
        <w:t>обгрунтування</w:t>
      </w:r>
      <w:proofErr w:type="spellEnd"/>
      <w:r w:rsidRPr="00ED4BAF">
        <w:rPr>
          <w:rFonts w:ascii="Times New Roman" w:hAnsi="Times New Roman" w:cs="Times New Roman"/>
          <w:sz w:val="28"/>
          <w:szCs w:val="28"/>
        </w:rPr>
        <w:t xml:space="preserve">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щодо інженерного захисту території від розвитку небезпечних природних процесів, розміщення сучасних і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нихгідротехнічних</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гідроінженерні</w:t>
      </w:r>
      <w:proofErr w:type="spellEnd"/>
      <w:r w:rsidRPr="00ED4BAF">
        <w:rPr>
          <w:rFonts w:ascii="Times New Roman" w:hAnsi="Times New Roman" w:cs="Times New Roman"/>
          <w:sz w:val="28"/>
          <w:szCs w:val="28"/>
        </w:rPr>
        <w:t xml:space="preserve">) споруд, протизсувних, </w:t>
      </w:r>
      <w:proofErr w:type="spellStart"/>
      <w:r w:rsidRPr="00ED4BAF">
        <w:rPr>
          <w:rFonts w:ascii="Times New Roman" w:hAnsi="Times New Roman" w:cs="Times New Roman"/>
          <w:sz w:val="28"/>
          <w:szCs w:val="28"/>
        </w:rPr>
        <w:t>протиповеневих</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протиселевих</w:t>
      </w:r>
      <w:proofErr w:type="spellEnd"/>
      <w:r w:rsidRPr="00ED4BAF">
        <w:rPr>
          <w:rFonts w:ascii="Times New Roman" w:hAnsi="Times New Roman" w:cs="Times New Roman"/>
          <w:sz w:val="28"/>
          <w:szCs w:val="28"/>
        </w:rPr>
        <w:t xml:space="preserve">, протилавинних, протиерозійних та інших інженерних споруд спеціального призначення, аварії на яких можуть призвести до виникнення надзвичайних ситуацій, інженерної підготовки території, протизсувних, </w:t>
      </w:r>
      <w:proofErr w:type="spellStart"/>
      <w:r w:rsidRPr="00ED4BAF">
        <w:rPr>
          <w:rFonts w:ascii="Times New Roman" w:hAnsi="Times New Roman" w:cs="Times New Roman"/>
          <w:sz w:val="28"/>
          <w:szCs w:val="28"/>
        </w:rPr>
        <w:t>протиповеневих</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протиселевих</w:t>
      </w:r>
      <w:proofErr w:type="spellEnd"/>
      <w:r w:rsidRPr="00ED4BAF">
        <w:rPr>
          <w:rFonts w:ascii="Times New Roman" w:hAnsi="Times New Roman" w:cs="Times New Roman"/>
          <w:sz w:val="28"/>
          <w:szCs w:val="28"/>
        </w:rPr>
        <w:t xml:space="preserve">, протилавинних, протиерозійних заходів, рекультивації порушених земель зокрема меліорації, виторфовування, розчистка, регулювання стоку річок, </w:t>
      </w:r>
      <w:r w:rsidRPr="00ED4BAF">
        <w:rPr>
          <w:rFonts w:ascii="Times New Roman" w:hAnsi="Times New Roman" w:cs="Times New Roman"/>
          <w:sz w:val="28"/>
          <w:szCs w:val="28"/>
        </w:rPr>
        <w:lastRenderedPageBreak/>
        <w:t>створення штучних водойм, зниження рівня забруднення та засмічення вод, днопоглиблювальних робіт на водних об’єктах.</w:t>
      </w:r>
    </w:p>
    <w:p w14:paraId="75FCB895" w14:textId="77777777" w:rsidR="004100EA" w:rsidRPr="00ED4BAF" w:rsidRDefault="004100EA" w:rsidP="004100EA">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У складі генерального плану населеного пункту, або при розробленні планувальних рішень генерального плану населеного пункту у складі комплексного плану, генерального плану населеного пункту, планувальних рішень генерального плану населеного пункту розділ також містить принципову схему дощової каналізації, узгоджену з планувальною структурою відповідної території, із зазначенням основних параметрів її складових.</w:t>
      </w:r>
    </w:p>
    <w:p w14:paraId="16FD797B" w14:textId="4D56500C" w:rsidR="00950C69" w:rsidRPr="00ED4BAF" w:rsidRDefault="004100EA" w:rsidP="00950C69">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 xml:space="preserve"> У складі детального плану території або планувальних рішень детального плану території у складі комплексного плану розділ також містить обґрунтування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з вертикального планування, організації системи дощової каналізації та тимч</w:t>
      </w:r>
      <w:r w:rsidR="00950C69" w:rsidRPr="00ED4BAF">
        <w:rPr>
          <w:rFonts w:ascii="Times New Roman" w:hAnsi="Times New Roman" w:cs="Times New Roman"/>
          <w:sz w:val="28"/>
          <w:szCs w:val="28"/>
        </w:rPr>
        <w:t>асової акумуляції дощової води.</w:t>
      </w:r>
    </w:p>
    <w:p w14:paraId="286E4415" w14:textId="77777777" w:rsidR="00201AEC" w:rsidRPr="00ED4BAF" w:rsidRDefault="00201AEC" w:rsidP="00950C69">
      <w:pPr>
        <w:spacing w:after="0" w:line="240" w:lineRule="auto"/>
        <w:ind w:firstLine="709"/>
        <w:jc w:val="both"/>
        <w:rPr>
          <w:rFonts w:ascii="Times New Roman" w:hAnsi="Times New Roman" w:cs="Times New Roman"/>
          <w:sz w:val="28"/>
          <w:szCs w:val="28"/>
        </w:rPr>
      </w:pPr>
    </w:p>
    <w:p w14:paraId="04AC4C86" w14:textId="3775AD24" w:rsidR="00950C69" w:rsidRPr="00ED4BAF" w:rsidRDefault="00950C69" w:rsidP="00950C69">
      <w:pPr>
        <w:spacing w:after="0" w:line="240" w:lineRule="auto"/>
        <w:ind w:firstLine="709"/>
        <w:jc w:val="both"/>
        <w:rPr>
          <w:rFonts w:ascii="Times New Roman" w:hAnsi="Times New Roman" w:cs="Times New Roman"/>
          <w:sz w:val="28"/>
          <w:szCs w:val="28"/>
        </w:rPr>
      </w:pPr>
      <w:r w:rsidRPr="00ED4BAF">
        <w:rPr>
          <w:rFonts w:ascii="Times New Roman" w:hAnsi="Times New Roman" w:cs="Times New Roman"/>
          <w:sz w:val="28"/>
          <w:szCs w:val="28"/>
        </w:rPr>
        <w:t>8</w:t>
      </w:r>
      <w:r w:rsidR="00201AEC" w:rsidRPr="00ED4BAF">
        <w:rPr>
          <w:rFonts w:ascii="Times New Roman" w:hAnsi="Times New Roman" w:cs="Times New Roman"/>
          <w:sz w:val="28"/>
          <w:szCs w:val="28"/>
        </w:rPr>
        <w:t>0</w:t>
      </w:r>
      <w:r w:rsidRPr="00ED4BAF">
        <w:rPr>
          <w:rFonts w:ascii="Times New Roman" w:hAnsi="Times New Roman" w:cs="Times New Roman"/>
          <w:sz w:val="28"/>
          <w:szCs w:val="28"/>
        </w:rPr>
        <w:t>. Розділ 3.</w:t>
      </w:r>
      <w:r w:rsidR="00201AEC" w:rsidRPr="00ED4BAF">
        <w:rPr>
          <w:rFonts w:ascii="Times New Roman" w:hAnsi="Times New Roman" w:cs="Times New Roman"/>
          <w:sz w:val="28"/>
          <w:szCs w:val="28"/>
        </w:rPr>
        <w:t>4</w:t>
      </w:r>
      <w:r w:rsidRPr="00ED4BAF">
        <w:rPr>
          <w:rFonts w:ascii="Times New Roman" w:hAnsi="Times New Roman" w:cs="Times New Roman"/>
          <w:sz w:val="28"/>
          <w:szCs w:val="28"/>
        </w:rPr>
        <w:t>. Обмеження у використанні земель</w:t>
      </w:r>
      <w:r w:rsidR="00201AEC" w:rsidRPr="00ED4BAF">
        <w:rPr>
          <w:rFonts w:ascii="Times New Roman" w:hAnsi="Times New Roman" w:cs="Times New Roman"/>
          <w:sz w:val="28"/>
          <w:szCs w:val="28"/>
        </w:rPr>
        <w:t xml:space="preserve"> – </w:t>
      </w:r>
      <w:r w:rsidRPr="00ED4BAF">
        <w:rPr>
          <w:rFonts w:ascii="Times New Roman" w:hAnsi="Times New Roman" w:cs="Times New Roman"/>
          <w:sz w:val="28"/>
          <w:szCs w:val="28"/>
        </w:rPr>
        <w:t xml:space="preserve">визначає обмеження у існуючому використанні земель та на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ний</w:t>
      </w:r>
      <w:proofErr w:type="spellEnd"/>
      <w:r w:rsidRPr="00ED4BAF">
        <w:rPr>
          <w:rFonts w:ascii="Times New Roman" w:hAnsi="Times New Roman" w:cs="Times New Roman"/>
          <w:sz w:val="28"/>
          <w:szCs w:val="28"/>
        </w:rPr>
        <w:t xml:space="preserve"> період на підставі та з точністю наданих офіційно вихідних даних щодо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 за відсутності достатніх вихідних даних щодо необхідних параметрів </w:t>
      </w:r>
      <w:proofErr w:type="spellStart"/>
      <w:r w:rsidRPr="00ED4BAF">
        <w:rPr>
          <w:rFonts w:ascii="Times New Roman" w:hAnsi="Times New Roman" w:cs="Times New Roman"/>
          <w:sz w:val="28"/>
          <w:szCs w:val="28"/>
        </w:rPr>
        <w:t>режимоутворюючого</w:t>
      </w:r>
      <w:proofErr w:type="spellEnd"/>
      <w:r w:rsidRPr="00ED4BAF">
        <w:rPr>
          <w:rFonts w:ascii="Times New Roman" w:hAnsi="Times New Roman" w:cs="Times New Roman"/>
          <w:sz w:val="28"/>
          <w:szCs w:val="28"/>
        </w:rPr>
        <w:t xml:space="preserve"> об’єкту обмеження встановлюється максимального розміру, передбаченого нормативами для відповідного виду </w:t>
      </w:r>
      <w:proofErr w:type="spellStart"/>
      <w:r w:rsidRPr="00ED4BAF">
        <w:rPr>
          <w:rFonts w:ascii="Times New Roman" w:hAnsi="Times New Roman" w:cs="Times New Roman"/>
          <w:sz w:val="28"/>
          <w:szCs w:val="28"/>
        </w:rPr>
        <w:t>режимоутворюючого</w:t>
      </w:r>
      <w:proofErr w:type="spellEnd"/>
      <w:r w:rsidRPr="00ED4BAF">
        <w:rPr>
          <w:rFonts w:ascii="Times New Roman" w:hAnsi="Times New Roman" w:cs="Times New Roman"/>
          <w:sz w:val="28"/>
          <w:szCs w:val="28"/>
        </w:rPr>
        <w:t xml:space="preserve"> об’єкту; за відсутності вихідних даних щодо конкретного джерела забруднення санітарно-захисні зони встановлюються від комплексного об’єкту містобудування, що включає джерело забруднення; включає такі тематичні підрозділи:</w:t>
      </w:r>
    </w:p>
    <w:p w14:paraId="61005A7D" w14:textId="6FC1AFEF" w:rsidR="00950C69" w:rsidRPr="00ED4BAF" w:rsidRDefault="00950C69" w:rsidP="00950C69">
      <w:pPr>
        <w:spacing w:after="0" w:line="240" w:lineRule="auto"/>
        <w:ind w:firstLine="709"/>
        <w:jc w:val="both"/>
        <w:rPr>
          <w:rFonts w:ascii="Times New Roman" w:hAnsi="Times New Roman" w:cs="Times New Roman"/>
          <w:sz w:val="28"/>
          <w:szCs w:val="28"/>
        </w:rPr>
      </w:pPr>
      <w:r w:rsidRPr="00ED4BAF">
        <w:rPr>
          <w:rFonts w:ascii="Times New Roman" w:hAnsi="Times New Roman" w:cs="Times New Roman"/>
          <w:sz w:val="28"/>
          <w:szCs w:val="28"/>
        </w:rPr>
        <w:t>3.</w:t>
      </w:r>
      <w:r w:rsidR="00201AEC" w:rsidRPr="00ED4BAF">
        <w:rPr>
          <w:rFonts w:ascii="Times New Roman" w:hAnsi="Times New Roman" w:cs="Times New Roman"/>
          <w:sz w:val="28"/>
          <w:szCs w:val="28"/>
        </w:rPr>
        <w:t>4</w:t>
      </w:r>
      <w:r w:rsidRPr="00ED4BAF">
        <w:rPr>
          <w:rFonts w:ascii="Times New Roman" w:hAnsi="Times New Roman" w:cs="Times New Roman"/>
          <w:sz w:val="28"/>
          <w:szCs w:val="28"/>
        </w:rPr>
        <w:t xml:space="preserve">.1. Існуючі обмеження у використанні земель </w:t>
      </w:r>
      <w:r w:rsidR="00201AEC"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обмежень у використанні земель, що визначаються нормативними показниками згідно з вимогами законодавства або встановлені на момент розроблення комплексного плану іншими документами, а також інформацію щодо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 які обумовлюють наявність відповідних обмежень.</w:t>
      </w:r>
    </w:p>
    <w:p w14:paraId="659C54E2" w14:textId="77777777" w:rsidR="00950C69" w:rsidRPr="00ED4BAF" w:rsidRDefault="00950C69" w:rsidP="00950C69">
      <w:pPr>
        <w:spacing w:after="0" w:line="240" w:lineRule="auto"/>
        <w:ind w:firstLine="709"/>
        <w:jc w:val="both"/>
        <w:rPr>
          <w:rFonts w:ascii="Times New Roman" w:hAnsi="Times New Roman" w:cs="Times New Roman"/>
          <w:sz w:val="28"/>
          <w:szCs w:val="28"/>
        </w:rPr>
      </w:pPr>
      <w:r w:rsidRPr="00ED4BAF">
        <w:rPr>
          <w:rFonts w:ascii="Times New Roman" w:hAnsi="Times New Roman" w:cs="Times New Roman"/>
          <w:sz w:val="28"/>
          <w:szCs w:val="28"/>
        </w:rPr>
        <w:t xml:space="preserve">Відомості про існуючі обмеження у використанні земель та </w:t>
      </w:r>
      <w:proofErr w:type="spellStart"/>
      <w:r w:rsidRPr="00ED4BAF">
        <w:rPr>
          <w:rFonts w:ascii="Times New Roman" w:hAnsi="Times New Roman" w:cs="Times New Roman"/>
          <w:sz w:val="28"/>
          <w:szCs w:val="28"/>
        </w:rPr>
        <w:t>режимоутворюючі</w:t>
      </w:r>
      <w:proofErr w:type="spellEnd"/>
      <w:r w:rsidRPr="00ED4BAF">
        <w:rPr>
          <w:rFonts w:ascii="Times New Roman" w:hAnsi="Times New Roman" w:cs="Times New Roman"/>
          <w:sz w:val="28"/>
          <w:szCs w:val="28"/>
        </w:rPr>
        <w:t xml:space="preserve">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w:t>
      </w:r>
      <w:proofErr w:type="spellStart"/>
      <w:r w:rsidRPr="00ED4BAF">
        <w:rPr>
          <w:rFonts w:ascii="Times New Roman" w:hAnsi="Times New Roman" w:cs="Times New Roman"/>
          <w:sz w:val="28"/>
          <w:szCs w:val="28"/>
        </w:rPr>
        <w:t>режимоутворюючі</w:t>
      </w:r>
      <w:proofErr w:type="spellEnd"/>
      <w:r w:rsidRPr="00ED4BAF">
        <w:rPr>
          <w:rFonts w:ascii="Times New Roman" w:hAnsi="Times New Roman" w:cs="Times New Roman"/>
          <w:sz w:val="28"/>
          <w:szCs w:val="28"/>
        </w:rPr>
        <w:t xml:space="preserve"> об’єкти та обмеження ще не внесені до Державного земельного кадастру);</w:t>
      </w:r>
    </w:p>
    <w:p w14:paraId="39715C63" w14:textId="044CA963" w:rsidR="00950C69" w:rsidRPr="00ED4BAF" w:rsidRDefault="00950C69" w:rsidP="00950C69">
      <w:pPr>
        <w:spacing w:after="0" w:line="240" w:lineRule="auto"/>
        <w:ind w:firstLine="709"/>
        <w:jc w:val="both"/>
        <w:rPr>
          <w:rFonts w:ascii="Times New Roman" w:hAnsi="Times New Roman" w:cs="Times New Roman"/>
          <w:sz w:val="28"/>
          <w:szCs w:val="28"/>
        </w:rPr>
      </w:pPr>
      <w:r w:rsidRPr="00ED4BAF">
        <w:rPr>
          <w:rFonts w:ascii="Times New Roman" w:hAnsi="Times New Roman" w:cs="Times New Roman"/>
          <w:sz w:val="28"/>
          <w:szCs w:val="28"/>
        </w:rPr>
        <w:t>3.</w:t>
      </w:r>
      <w:r w:rsidR="00201AEC" w:rsidRPr="00ED4BAF">
        <w:rPr>
          <w:rFonts w:ascii="Times New Roman" w:hAnsi="Times New Roman" w:cs="Times New Roman"/>
          <w:sz w:val="28"/>
          <w:szCs w:val="28"/>
        </w:rPr>
        <w:t>4</w:t>
      </w:r>
      <w:r w:rsidRPr="00ED4BAF">
        <w:rPr>
          <w:rFonts w:ascii="Times New Roman" w:hAnsi="Times New Roman" w:cs="Times New Roman"/>
          <w:sz w:val="28"/>
          <w:szCs w:val="28"/>
        </w:rPr>
        <w:t>.2.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обмеження у використанні земель” - містить інформацію щодо обмежень у використанні земель, які повинні бути встановлені для забезпечення або в результаті реалізації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комплексного плану, а також щодо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 які обумовлюватимуть наявність відповідних обмежень;</w:t>
      </w:r>
    </w:p>
    <w:p w14:paraId="4CF20639" w14:textId="1A087B1F" w:rsidR="00950C69" w:rsidRPr="00ED4BAF" w:rsidRDefault="00950C69" w:rsidP="00950C69">
      <w:pPr>
        <w:spacing w:after="0" w:line="240" w:lineRule="auto"/>
        <w:ind w:firstLine="709"/>
        <w:jc w:val="both"/>
        <w:rPr>
          <w:rFonts w:ascii="Times New Roman" w:hAnsi="Times New Roman" w:cs="Times New Roman"/>
          <w:sz w:val="28"/>
          <w:szCs w:val="28"/>
        </w:rPr>
      </w:pPr>
      <w:r w:rsidRPr="00ED4BAF">
        <w:rPr>
          <w:rFonts w:ascii="Times New Roman" w:hAnsi="Times New Roman" w:cs="Times New Roman"/>
          <w:sz w:val="28"/>
          <w:szCs w:val="28"/>
        </w:rPr>
        <w:t>3.</w:t>
      </w:r>
      <w:r w:rsidR="00201AEC" w:rsidRPr="00ED4BAF">
        <w:rPr>
          <w:rFonts w:ascii="Times New Roman" w:hAnsi="Times New Roman" w:cs="Times New Roman"/>
          <w:sz w:val="28"/>
          <w:szCs w:val="28"/>
        </w:rPr>
        <w:t>4</w:t>
      </w:r>
      <w:r w:rsidRPr="00ED4BAF">
        <w:rPr>
          <w:rFonts w:ascii="Times New Roman" w:hAnsi="Times New Roman" w:cs="Times New Roman"/>
          <w:sz w:val="28"/>
          <w:szCs w:val="28"/>
        </w:rPr>
        <w:t xml:space="preserve">.3. “Встановлені обмеження у використанні земель” - містить інформацію щодо обмежень у використанні земель, які встановлюються комплексним планом відповідно до постанови Кабінету Міністрів України від 2 червня 2021 р. № 654 “Про затвердження Класифікації обмежень у використанні земель, що можуть встановлюватися комплексним планом просторового </w:t>
      </w:r>
      <w:r w:rsidRPr="00ED4BAF">
        <w:rPr>
          <w:rFonts w:ascii="Times New Roman" w:hAnsi="Times New Roman" w:cs="Times New Roman"/>
          <w:sz w:val="28"/>
          <w:szCs w:val="28"/>
        </w:rPr>
        <w:lastRenderedPageBreak/>
        <w:t xml:space="preserve">розвитку території територіальної громади, генеральним планом населеного пункту, детальним планом території” (Офіційний вісник України, 2021 р., № 52, ст. 3201), а також щодо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 які обумовлюють наявність відповідних обмежень.</w:t>
      </w:r>
    </w:p>
    <w:p w14:paraId="7BE5A4C0" w14:textId="77777777" w:rsidR="00950C69" w:rsidRPr="00ED4BAF" w:rsidRDefault="00950C69" w:rsidP="00950C69">
      <w:pPr>
        <w:spacing w:after="0" w:line="240" w:lineRule="auto"/>
        <w:ind w:firstLine="709"/>
        <w:jc w:val="both"/>
        <w:rPr>
          <w:rFonts w:ascii="Times New Roman" w:hAnsi="Times New Roman" w:cs="Times New Roman"/>
          <w:sz w:val="28"/>
          <w:szCs w:val="28"/>
        </w:rPr>
      </w:pPr>
      <w:r w:rsidRPr="00ED4BAF">
        <w:rPr>
          <w:rFonts w:ascii="Times New Roman" w:hAnsi="Times New Roman" w:cs="Times New Roman"/>
          <w:sz w:val="28"/>
          <w:szCs w:val="28"/>
        </w:rPr>
        <w:t xml:space="preserve">Переліки обмежень у використанні земель та переліки земельних ділянок, щодо яких встановлено обмеження у використанні земель, формуються у форматі класів просторових даних в базі </w:t>
      </w:r>
      <w:proofErr w:type="spellStart"/>
      <w:r w:rsidRPr="00ED4BAF">
        <w:rPr>
          <w:rFonts w:ascii="Times New Roman" w:hAnsi="Times New Roman" w:cs="Times New Roman"/>
          <w:sz w:val="28"/>
          <w:szCs w:val="28"/>
        </w:rPr>
        <w:t>геоданих</w:t>
      </w:r>
      <w:proofErr w:type="spellEnd"/>
      <w:r w:rsidRPr="00ED4BAF">
        <w:rPr>
          <w:rFonts w:ascii="Times New Roman" w:hAnsi="Times New Roman" w:cs="Times New Roman"/>
          <w:sz w:val="28"/>
          <w:szCs w:val="28"/>
        </w:rPr>
        <w:t xml:space="preserve"> відповідної містобудівної документації.</w:t>
      </w:r>
    </w:p>
    <w:p w14:paraId="33EE571B" w14:textId="77777777" w:rsidR="00950C69" w:rsidRPr="00ED4BAF" w:rsidRDefault="00950C69" w:rsidP="00950C69">
      <w:pPr>
        <w:spacing w:after="0" w:line="240" w:lineRule="auto"/>
        <w:ind w:firstLine="709"/>
        <w:jc w:val="both"/>
        <w:rPr>
          <w:rFonts w:ascii="Times New Roman" w:hAnsi="Times New Roman" w:cs="Times New Roman"/>
          <w:sz w:val="28"/>
          <w:szCs w:val="28"/>
        </w:rPr>
      </w:pPr>
      <w:r w:rsidRPr="00ED4BAF">
        <w:rPr>
          <w:rFonts w:ascii="Times New Roman" w:hAnsi="Times New Roman" w:cs="Times New Roman"/>
          <w:sz w:val="28"/>
          <w:szCs w:val="28"/>
        </w:rPr>
        <w:t>Планувальні обмеження територій в червоних, блакитних, зелених лініях та лініях регулювання забудови встановлюються при розробленні генерального плану населеного пункту або планувальних рішень генерального плану населеного пункту та детального плану території або планувальних рішень детального плану території у складі комплексного плану.</w:t>
      </w:r>
    </w:p>
    <w:p w14:paraId="0F194D40" w14:textId="5FD1E30F" w:rsidR="00B6272F" w:rsidRPr="00ED4BAF" w:rsidRDefault="00950C69" w:rsidP="00AC61ED">
      <w:pPr>
        <w:spacing w:after="0" w:line="240" w:lineRule="auto"/>
        <w:ind w:firstLine="709"/>
        <w:jc w:val="both"/>
        <w:rPr>
          <w:rFonts w:ascii="Times New Roman" w:hAnsi="Times New Roman" w:cs="Times New Roman"/>
          <w:sz w:val="28"/>
          <w:szCs w:val="28"/>
        </w:rPr>
      </w:pPr>
      <w:r w:rsidRPr="00ED4BAF">
        <w:rPr>
          <w:rFonts w:ascii="Times New Roman" w:hAnsi="Times New Roman" w:cs="Times New Roman"/>
          <w:sz w:val="28"/>
          <w:szCs w:val="28"/>
        </w:rPr>
        <w:t xml:space="preserve">Відомості про встановлені комплексним планом обмеження у використанні земель та </w:t>
      </w:r>
      <w:proofErr w:type="spellStart"/>
      <w:r w:rsidRPr="00ED4BAF">
        <w:rPr>
          <w:rFonts w:ascii="Times New Roman" w:hAnsi="Times New Roman" w:cs="Times New Roman"/>
          <w:sz w:val="28"/>
          <w:szCs w:val="28"/>
        </w:rPr>
        <w:t>режимоутворюючі</w:t>
      </w:r>
      <w:proofErr w:type="spellEnd"/>
      <w:r w:rsidRPr="00ED4BAF">
        <w:rPr>
          <w:rFonts w:ascii="Times New Roman" w:hAnsi="Times New Roman" w:cs="Times New Roman"/>
          <w:sz w:val="28"/>
          <w:szCs w:val="28"/>
        </w:rPr>
        <w:t xml:space="preserve">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w:t>
      </w:r>
      <w:proofErr w:type="spellStart"/>
      <w:r w:rsidRPr="00ED4BAF">
        <w:rPr>
          <w:rFonts w:ascii="Times New Roman" w:hAnsi="Times New Roman" w:cs="Times New Roman"/>
          <w:sz w:val="28"/>
          <w:szCs w:val="28"/>
        </w:rPr>
        <w:t>режимоутворюючі</w:t>
      </w:r>
      <w:proofErr w:type="spellEnd"/>
      <w:r w:rsidRPr="00ED4BAF">
        <w:rPr>
          <w:rFonts w:ascii="Times New Roman" w:hAnsi="Times New Roman" w:cs="Times New Roman"/>
          <w:sz w:val="28"/>
          <w:szCs w:val="28"/>
        </w:rPr>
        <w:t xml:space="preserve"> об’єкти та обмеження ще не внесені до Державного земельного кадастру).</w:t>
      </w:r>
    </w:p>
    <w:p w14:paraId="7FAC84E9" w14:textId="77777777" w:rsidR="00201AEC" w:rsidRPr="00ED4BAF" w:rsidRDefault="00201AEC" w:rsidP="00AC61ED">
      <w:pPr>
        <w:spacing w:after="0" w:line="240" w:lineRule="auto"/>
        <w:ind w:left="140" w:firstLine="460"/>
        <w:jc w:val="both"/>
        <w:rPr>
          <w:rFonts w:ascii="Times New Roman" w:hAnsi="Times New Roman" w:cs="Times New Roman"/>
          <w:sz w:val="28"/>
          <w:szCs w:val="28"/>
        </w:rPr>
      </w:pPr>
    </w:p>
    <w:p w14:paraId="12F41AF1" w14:textId="2669EAD3"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81. </w:t>
      </w:r>
      <w:r w:rsidR="00201AEC" w:rsidRPr="00ED4BAF">
        <w:rPr>
          <w:rFonts w:ascii="Times New Roman" w:hAnsi="Times New Roman" w:cs="Times New Roman"/>
          <w:sz w:val="28"/>
          <w:szCs w:val="28"/>
        </w:rPr>
        <w:t xml:space="preserve">Розділ 3.5. Функціональне зонування території – розробляється у </w:t>
      </w:r>
      <w:r w:rsidRPr="00ED4BAF">
        <w:rPr>
          <w:rFonts w:ascii="Times New Roman" w:hAnsi="Times New Roman" w:cs="Times New Roman"/>
          <w:sz w:val="28"/>
          <w:szCs w:val="28"/>
        </w:rPr>
        <w:t>складі комплексного плану, генерального плану населеного пункту</w:t>
      </w:r>
      <w:r w:rsidR="00201AEC"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містить </w:t>
      </w:r>
      <w:proofErr w:type="spellStart"/>
      <w:r w:rsidRPr="00ED4BAF">
        <w:rPr>
          <w:rFonts w:ascii="Times New Roman" w:hAnsi="Times New Roman" w:cs="Times New Roman"/>
          <w:sz w:val="28"/>
          <w:szCs w:val="28"/>
        </w:rPr>
        <w:t>обгрунтування</w:t>
      </w:r>
      <w:proofErr w:type="spellEnd"/>
      <w:r w:rsidRPr="00ED4BAF">
        <w:rPr>
          <w:rFonts w:ascii="Times New Roman" w:hAnsi="Times New Roman" w:cs="Times New Roman"/>
          <w:sz w:val="28"/>
          <w:szCs w:val="28"/>
        </w:rPr>
        <w:t xml:space="preserve">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щодо поділу усієї території територіальної громади (населеного пункту у разі розроблення генерального плану населеного пункту) за функціональним призначенням територій, у тому числі на основі основних сучасних і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параметрів:</w:t>
      </w:r>
    </w:p>
    <w:p w14:paraId="39BA4C18" w14:textId="77777777" w:rsidR="00AC61ED" w:rsidRPr="00ED4BAF" w:rsidRDefault="00AC61ED" w:rsidP="00AC61ED">
      <w:pPr>
        <w:spacing w:after="0" w:line="240" w:lineRule="auto"/>
        <w:ind w:left="140" w:firstLine="427"/>
        <w:jc w:val="both"/>
        <w:rPr>
          <w:rFonts w:ascii="Times New Roman" w:hAnsi="Times New Roman" w:cs="Times New Roman"/>
          <w:sz w:val="28"/>
          <w:szCs w:val="28"/>
        </w:rPr>
      </w:pPr>
      <w:proofErr w:type="spellStart"/>
      <w:r w:rsidRPr="00ED4BAF">
        <w:rPr>
          <w:rFonts w:ascii="Times New Roman" w:hAnsi="Times New Roman" w:cs="Times New Roman"/>
          <w:sz w:val="28"/>
          <w:szCs w:val="28"/>
        </w:rPr>
        <w:t>сельбищних</w:t>
      </w:r>
      <w:proofErr w:type="spellEnd"/>
      <w:r w:rsidRPr="00ED4BAF">
        <w:rPr>
          <w:rFonts w:ascii="Times New Roman" w:hAnsi="Times New Roman" w:cs="Times New Roman"/>
          <w:sz w:val="28"/>
          <w:szCs w:val="28"/>
        </w:rPr>
        <w:t xml:space="preserve"> територій та розвитку житлового фонду;</w:t>
      </w:r>
    </w:p>
    <w:p w14:paraId="3B060591" w14:textId="77777777" w:rsidR="00AC61ED" w:rsidRPr="00ED4BAF" w:rsidRDefault="00AC61ED" w:rsidP="00AC61ED">
      <w:pPr>
        <w:spacing w:after="0" w:line="240" w:lineRule="auto"/>
        <w:ind w:left="140" w:firstLine="427"/>
        <w:jc w:val="both"/>
        <w:rPr>
          <w:rFonts w:ascii="Times New Roman" w:hAnsi="Times New Roman" w:cs="Times New Roman"/>
          <w:sz w:val="28"/>
          <w:szCs w:val="28"/>
        </w:rPr>
      </w:pPr>
      <w:r w:rsidRPr="00ED4BAF">
        <w:rPr>
          <w:rFonts w:ascii="Times New Roman" w:hAnsi="Times New Roman" w:cs="Times New Roman"/>
          <w:sz w:val="28"/>
          <w:szCs w:val="28"/>
        </w:rPr>
        <w:t>мережі закладів обслуговування населення, у тому числі закладів освіти, охорони здоров’я, надання адміністративних, комунальних та інших соціальних послуг (центрів надання адміністративних послуг, закладів соціального захисту, кладовищ, місць складування та утилізації відходів тощо), закладів надання туристичних та оздоровчих, рекреаційних послуг, мережі закладів торгівлі, культури, спорту та дозвілля;</w:t>
      </w:r>
    </w:p>
    <w:p w14:paraId="71106523" w14:textId="77777777" w:rsidR="00AC61ED" w:rsidRPr="00ED4BAF" w:rsidRDefault="00AC61ED" w:rsidP="00AC61ED">
      <w:pPr>
        <w:spacing w:after="0" w:line="240" w:lineRule="auto"/>
        <w:ind w:left="140" w:firstLine="427"/>
        <w:jc w:val="both"/>
        <w:rPr>
          <w:rFonts w:ascii="Times New Roman" w:hAnsi="Times New Roman" w:cs="Times New Roman"/>
          <w:sz w:val="28"/>
          <w:szCs w:val="28"/>
        </w:rPr>
      </w:pPr>
      <w:r w:rsidRPr="00ED4BAF">
        <w:rPr>
          <w:rFonts w:ascii="Times New Roman" w:hAnsi="Times New Roman" w:cs="Times New Roman"/>
          <w:sz w:val="28"/>
          <w:szCs w:val="28"/>
        </w:rPr>
        <w:t>ділових центрів, технопарків, технополісів та інших інноваційних об’єктів; промислових, сільськогосподарських, лісогосподарських, водогосподарських, рибогосподарських,</w:t>
      </w:r>
    </w:p>
    <w:p w14:paraId="1D04EB46" w14:textId="77777777" w:rsidR="00AC61ED" w:rsidRPr="00ED4BAF" w:rsidRDefault="00AC61ED" w:rsidP="00AC61ED">
      <w:pPr>
        <w:spacing w:after="0" w:line="240" w:lineRule="auto"/>
        <w:ind w:left="140" w:firstLine="427"/>
        <w:jc w:val="both"/>
        <w:rPr>
          <w:rFonts w:ascii="Times New Roman" w:hAnsi="Times New Roman" w:cs="Times New Roman"/>
          <w:sz w:val="28"/>
          <w:szCs w:val="28"/>
        </w:rPr>
      </w:pPr>
      <w:r w:rsidRPr="00ED4BAF">
        <w:rPr>
          <w:rFonts w:ascii="Times New Roman" w:hAnsi="Times New Roman" w:cs="Times New Roman"/>
          <w:sz w:val="28"/>
          <w:szCs w:val="28"/>
        </w:rPr>
        <w:t>транспортно-складських, комунальних та інших підприємств в межах виробничих територій;</w:t>
      </w:r>
    </w:p>
    <w:p w14:paraId="60C2A422" w14:textId="77777777" w:rsidR="00AC61ED" w:rsidRPr="00ED4BAF" w:rsidRDefault="00AC61ED" w:rsidP="00AC61ED">
      <w:pPr>
        <w:spacing w:after="0" w:line="240" w:lineRule="auto"/>
        <w:ind w:left="140" w:firstLine="427"/>
        <w:jc w:val="both"/>
        <w:rPr>
          <w:rFonts w:ascii="Times New Roman" w:hAnsi="Times New Roman" w:cs="Times New Roman"/>
          <w:sz w:val="28"/>
          <w:szCs w:val="28"/>
        </w:rPr>
      </w:pPr>
      <w:r w:rsidRPr="00ED4BAF">
        <w:rPr>
          <w:rFonts w:ascii="Times New Roman" w:hAnsi="Times New Roman" w:cs="Times New Roman"/>
          <w:sz w:val="28"/>
          <w:szCs w:val="28"/>
        </w:rPr>
        <w:t>територій сільськогосподарського призначення;</w:t>
      </w:r>
    </w:p>
    <w:p w14:paraId="261FA609" w14:textId="77777777" w:rsidR="00AC61ED" w:rsidRPr="00ED4BAF" w:rsidRDefault="00AC61ED" w:rsidP="00AC61ED">
      <w:pPr>
        <w:spacing w:after="0" w:line="240" w:lineRule="auto"/>
        <w:ind w:left="140" w:firstLine="427"/>
        <w:jc w:val="both"/>
        <w:rPr>
          <w:rFonts w:ascii="Times New Roman" w:hAnsi="Times New Roman" w:cs="Times New Roman"/>
          <w:sz w:val="28"/>
          <w:szCs w:val="28"/>
        </w:rPr>
      </w:pPr>
      <w:r w:rsidRPr="00ED4BAF">
        <w:rPr>
          <w:rFonts w:ascii="Times New Roman" w:hAnsi="Times New Roman" w:cs="Times New Roman"/>
          <w:sz w:val="28"/>
          <w:szCs w:val="28"/>
        </w:rPr>
        <w:t>лісового та водного фонду;</w:t>
      </w:r>
    </w:p>
    <w:p w14:paraId="311BE1E1" w14:textId="4F9471AF" w:rsidR="00AC61ED" w:rsidRPr="00ED4BAF" w:rsidRDefault="00AC61ED" w:rsidP="00AC61ED">
      <w:pPr>
        <w:spacing w:after="0" w:line="240" w:lineRule="auto"/>
        <w:ind w:left="140" w:firstLine="427"/>
        <w:jc w:val="both"/>
        <w:rPr>
          <w:rFonts w:ascii="Times New Roman" w:hAnsi="Times New Roman" w:cs="Times New Roman"/>
          <w:sz w:val="28"/>
          <w:szCs w:val="28"/>
        </w:rPr>
      </w:pPr>
      <w:r w:rsidRPr="00ED4BAF">
        <w:rPr>
          <w:rFonts w:ascii="Times New Roman" w:hAnsi="Times New Roman" w:cs="Times New Roman"/>
          <w:sz w:val="28"/>
          <w:szCs w:val="28"/>
        </w:rPr>
        <w:t xml:space="preserve">природоохоронних та </w:t>
      </w:r>
      <w:proofErr w:type="spellStart"/>
      <w:r w:rsidRPr="00ED4BAF">
        <w:rPr>
          <w:rFonts w:ascii="Times New Roman" w:hAnsi="Times New Roman" w:cs="Times New Roman"/>
          <w:sz w:val="28"/>
          <w:szCs w:val="28"/>
        </w:rPr>
        <w:t>ландшафтно</w:t>
      </w:r>
      <w:proofErr w:type="spellEnd"/>
      <w:r w:rsidRPr="00ED4BAF">
        <w:rPr>
          <w:rFonts w:ascii="Times New Roman" w:hAnsi="Times New Roman" w:cs="Times New Roman"/>
          <w:sz w:val="28"/>
          <w:szCs w:val="28"/>
        </w:rPr>
        <w:t xml:space="preserve">-рекреаційних територій. </w:t>
      </w:r>
    </w:p>
    <w:p w14:paraId="15B548BC" w14:textId="6F570653"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Назва функціональної зони визначається назвою виду функціонального призначення території відповідного класу, підкласу, виду, встановленого Класифікатором видів цільового призначення земельних ділянок, видів функціонального призначення територій та співвідношення між ними, а також </w:t>
      </w:r>
      <w:r w:rsidRPr="00ED4BAF">
        <w:rPr>
          <w:rFonts w:ascii="Times New Roman" w:hAnsi="Times New Roman" w:cs="Times New Roman"/>
          <w:sz w:val="28"/>
          <w:szCs w:val="28"/>
        </w:rPr>
        <w:lastRenderedPageBreak/>
        <w:t>правил їх застосування, затвердженого додатками 58-60 Порядку ведення Державного земельного кадастру (затверджено постановою Кабінету Міністрів України від 17 жовтня 2012 р. № 1051 (Офіційний вісник України, 2012 р., №</w:t>
      </w:r>
      <w:r w:rsidR="00201AEC" w:rsidRPr="00ED4BAF">
        <w:rPr>
          <w:rFonts w:ascii="Times New Roman" w:hAnsi="Times New Roman" w:cs="Times New Roman"/>
          <w:sz w:val="28"/>
          <w:szCs w:val="28"/>
        </w:rPr>
        <w:t> </w:t>
      </w:r>
      <w:r w:rsidRPr="00ED4BAF">
        <w:rPr>
          <w:rFonts w:ascii="Times New Roman" w:hAnsi="Times New Roman" w:cs="Times New Roman"/>
          <w:sz w:val="28"/>
          <w:szCs w:val="28"/>
        </w:rPr>
        <w:t>89, ст. 3598). Функціональна зона включає в себе полігони територій з одним видом існуючого функціонального використання та перспективного функціонального призначення за умови їх суміжного розташування. Перелік переважних та супутніх видів цільового призначення земельних ділянок у межах кожної функціональної зони визначено Класифікатором видів цільового призначення земельних ділянок, видів функціонального призначення територій та співвідношення між ними, а також правил їх застосування, затвердженого додатками 58-60 Порядку ведення Державного земельного кадастру (затверджено постановою Кабінету Міністрів України від 17 жовтня 2012 р. №</w:t>
      </w:r>
      <w:r w:rsidR="00201AEC" w:rsidRPr="00ED4BAF">
        <w:rPr>
          <w:rFonts w:ascii="Times New Roman" w:hAnsi="Times New Roman" w:cs="Times New Roman"/>
          <w:sz w:val="28"/>
          <w:szCs w:val="28"/>
        </w:rPr>
        <w:t> </w:t>
      </w:r>
      <w:r w:rsidRPr="00ED4BAF">
        <w:rPr>
          <w:rFonts w:ascii="Times New Roman" w:hAnsi="Times New Roman" w:cs="Times New Roman"/>
          <w:sz w:val="28"/>
          <w:szCs w:val="28"/>
        </w:rPr>
        <w:t>1051 (Офіційний вісник України, 2012 р., № 89, ст. 3598) відповідно до класу, підкласу, виду функціонального призначення територій.</w:t>
      </w:r>
    </w:p>
    <w:p w14:paraId="66B41F86" w14:textId="6704B3DB"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виділення функціональної зони під комплексний об’єкт містобудування з необхідністю подальшої деталізації розподілу території між спорудами різного функціонального призначення, вирішення питань соціального обслуговування, транспортного та інженерного забезпечення,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ними</w:t>
      </w:r>
      <w:proofErr w:type="spellEnd"/>
      <w:r w:rsidRPr="00ED4BAF">
        <w:rPr>
          <w:rFonts w:ascii="Times New Roman" w:hAnsi="Times New Roman" w:cs="Times New Roman"/>
          <w:sz w:val="28"/>
          <w:szCs w:val="28"/>
        </w:rPr>
        <w:t xml:space="preserve"> рішеннями комплексного плану може встановлюватися обмеження щодо обов’язковості розроблення детального плану території на відповідну територію.</w:t>
      </w:r>
    </w:p>
    <w:p w14:paraId="272A3F9B"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План зонування території при розробленні комплексного плану розробляється для всієї територіальної громади, включаючи території населених пунктів.</w:t>
      </w:r>
    </w:p>
    <w:p w14:paraId="1AD6F4AD"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Сформовані функціональні зони не повинні перетинати межі населених пунктів (у тому числі існуючі та </w:t>
      </w:r>
      <w:proofErr w:type="spellStart"/>
      <w:r w:rsidRPr="00ED4BAF">
        <w:rPr>
          <w:rFonts w:ascii="Times New Roman" w:hAnsi="Times New Roman" w:cs="Times New Roman"/>
          <w:sz w:val="28"/>
          <w:szCs w:val="28"/>
        </w:rPr>
        <w:t>проєктні</w:t>
      </w:r>
      <w:proofErr w:type="spellEnd"/>
      <w:r w:rsidRPr="00ED4BAF">
        <w:rPr>
          <w:rFonts w:ascii="Times New Roman" w:hAnsi="Times New Roman" w:cs="Times New Roman"/>
          <w:sz w:val="28"/>
          <w:szCs w:val="28"/>
        </w:rPr>
        <w:t>). Перетин меж земельних ділянок допускається лише у випадках, коли встановлення функціональних зон передбачає їх відповідний поділ, або відображення їх меж є помилкою у відомостях Державного земельного кадастру та не співпадає з їх реальним розташуванням в натурі (на місцевості).</w:t>
      </w:r>
    </w:p>
    <w:p w14:paraId="437562BF"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До затвердження генерального плану населеного пункту в межах території територіальної громади, щодо якої затверджено комплексний план (якщо обов’язковість розроблення генерального плану населеного пункту визначена рішенням про затвердження комплексного плану), межі функціональних зон та функціональне призначення територій у такому населеному пункті визначаються комплексним планом (планом зонування території територіальної громади у складі комплексного плану).</w:t>
      </w:r>
    </w:p>
    <w:p w14:paraId="095A0152" w14:textId="2B5134B1"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Відомості про межі функціональних зон вносяться до Державного земельного </w:t>
      </w:r>
      <w:proofErr w:type="spellStart"/>
      <w:r w:rsidRPr="00ED4BAF">
        <w:rPr>
          <w:rFonts w:ascii="Times New Roman" w:hAnsi="Times New Roman" w:cs="Times New Roman"/>
          <w:sz w:val="28"/>
          <w:szCs w:val="28"/>
        </w:rPr>
        <w:t>кадастра</w:t>
      </w:r>
      <w:proofErr w:type="spellEnd"/>
      <w:r w:rsidRPr="00ED4BAF">
        <w:rPr>
          <w:rFonts w:ascii="Times New Roman" w:hAnsi="Times New Roman" w:cs="Times New Roman"/>
          <w:sz w:val="28"/>
          <w:szCs w:val="28"/>
        </w:rPr>
        <w:t xml:space="preserve"> на підставі електронних документів єдиним масивом на територію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ування</w:t>
      </w:r>
      <w:proofErr w:type="spellEnd"/>
      <w:r w:rsidRPr="00ED4BAF">
        <w:rPr>
          <w:rFonts w:ascii="Times New Roman" w:hAnsi="Times New Roman" w:cs="Times New Roman"/>
          <w:sz w:val="28"/>
          <w:szCs w:val="28"/>
        </w:rPr>
        <w:t>.</w:t>
      </w:r>
    </w:p>
    <w:p w14:paraId="5CF168A6"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Інформацію щодо забезпечення врахування обмежень від об’єктів, інформація щодо яких має обмежений доступ, надає підрозділ Державної служби України з надзвичайних ситуацій Автономної Республіки Крим, області, </w:t>
      </w:r>
      <w:proofErr w:type="spellStart"/>
      <w:r w:rsidRPr="00ED4BAF">
        <w:rPr>
          <w:rFonts w:ascii="Times New Roman" w:hAnsi="Times New Roman" w:cs="Times New Roman"/>
          <w:sz w:val="28"/>
          <w:szCs w:val="28"/>
        </w:rPr>
        <w:t>мм.Київ</w:t>
      </w:r>
      <w:proofErr w:type="spellEnd"/>
      <w:r w:rsidRPr="00ED4BAF">
        <w:rPr>
          <w:rFonts w:ascii="Times New Roman" w:hAnsi="Times New Roman" w:cs="Times New Roman"/>
          <w:sz w:val="28"/>
          <w:szCs w:val="28"/>
        </w:rPr>
        <w:t xml:space="preserve"> та Севастополь до відповідного уповноваженого органу містобудування та архітектури регіонального рівня, який формує державні </w:t>
      </w:r>
      <w:r w:rsidRPr="00ED4BAF">
        <w:rPr>
          <w:rFonts w:ascii="Times New Roman" w:hAnsi="Times New Roman" w:cs="Times New Roman"/>
          <w:sz w:val="28"/>
          <w:szCs w:val="28"/>
        </w:rPr>
        <w:lastRenderedPageBreak/>
        <w:t xml:space="preserve">інтереси у вигляді визначення функціонального призначення окремих функціональних зон, що відповідні обмеження у використанні землі, встановлені від таких </w:t>
      </w:r>
      <w:proofErr w:type="spellStart"/>
      <w:r w:rsidRPr="00ED4BAF">
        <w:rPr>
          <w:rFonts w:ascii="Times New Roman" w:hAnsi="Times New Roman" w:cs="Times New Roman"/>
          <w:sz w:val="28"/>
          <w:szCs w:val="28"/>
        </w:rPr>
        <w:t>режимоутворюючих</w:t>
      </w:r>
      <w:proofErr w:type="spellEnd"/>
      <w:r w:rsidRPr="00ED4BAF">
        <w:rPr>
          <w:rFonts w:ascii="Times New Roman" w:hAnsi="Times New Roman" w:cs="Times New Roman"/>
          <w:sz w:val="28"/>
          <w:szCs w:val="28"/>
        </w:rPr>
        <w:t xml:space="preserve"> об’єктів.</w:t>
      </w:r>
    </w:p>
    <w:p w14:paraId="34489B8C" w14:textId="0CB66F1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В рамках розроблення детального плану території може бути здійснено уточнення меж функціональних зон без зміни функціонального призначення територій; утворення нових, об’єднання чи виключення функціональних зон не допускається.</w:t>
      </w:r>
    </w:p>
    <w:p w14:paraId="44B145DC" w14:textId="1F4E58F3"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У разі, якщо відповідно до розділу V положень Закону України «Про регулювання містобудівної діяльності» детальним планом території передбачається визначення функціонального призначення території та на цій території було визначено функціональне призначення території чинною містобудівною документацією, зміна функціонального призначення території допускається лише за умови дотримання положень Класифікатора видів цільового призначення земельних ділянок, видів функціонального призначення територій та співвідношення між ними, затвердженого постановою Кабінету Міністрів України від 17.10.2012 № 1051 «Про затвердження Порядку ведення Державного земельного кадастру»» в частині незмінності підгрупи функціонального призначення території (Офіційний вісник України, 2012 р., № 89, ст. 3598) .</w:t>
      </w:r>
    </w:p>
    <w:p w14:paraId="5EF35838" w14:textId="77777777" w:rsidR="00201AEC" w:rsidRPr="00ED4BAF" w:rsidRDefault="00201AEC" w:rsidP="00AC61ED">
      <w:pPr>
        <w:spacing w:after="0" w:line="240" w:lineRule="auto"/>
        <w:ind w:left="140" w:firstLine="460"/>
        <w:jc w:val="both"/>
        <w:rPr>
          <w:rFonts w:ascii="Times New Roman" w:hAnsi="Times New Roman" w:cs="Times New Roman"/>
          <w:sz w:val="28"/>
          <w:szCs w:val="28"/>
        </w:rPr>
      </w:pPr>
    </w:p>
    <w:p w14:paraId="77600906" w14:textId="42874F92"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82.</w:t>
      </w:r>
      <w:r w:rsidR="00201AEC" w:rsidRPr="00ED4BAF">
        <w:rPr>
          <w:rFonts w:ascii="Times New Roman" w:hAnsi="Times New Roman" w:cs="Times New Roman"/>
          <w:sz w:val="28"/>
          <w:szCs w:val="28"/>
        </w:rPr>
        <w:t xml:space="preserve"> Розділ 3.6. Просторова композиція території</w:t>
      </w:r>
      <w:r w:rsidRPr="00ED4BAF">
        <w:rPr>
          <w:rFonts w:ascii="Times New Roman" w:hAnsi="Times New Roman" w:cs="Times New Roman"/>
          <w:sz w:val="28"/>
          <w:szCs w:val="28"/>
        </w:rPr>
        <w:t xml:space="preserve"> </w:t>
      </w:r>
      <w:r w:rsidR="00201AEC" w:rsidRPr="00ED4BAF">
        <w:rPr>
          <w:rFonts w:ascii="Times New Roman" w:hAnsi="Times New Roman" w:cs="Times New Roman"/>
          <w:sz w:val="28"/>
          <w:szCs w:val="28"/>
        </w:rPr>
        <w:t>– розробляється у</w:t>
      </w:r>
      <w:r w:rsidRPr="00ED4BAF">
        <w:rPr>
          <w:rFonts w:ascii="Times New Roman" w:hAnsi="Times New Roman" w:cs="Times New Roman"/>
          <w:sz w:val="28"/>
          <w:szCs w:val="28"/>
        </w:rPr>
        <w:t xml:space="preserve"> складі детального плану території, містить інформацію щодо основних принципів та рішень розміщення таких компонентів як </w:t>
      </w:r>
      <w:proofErr w:type="spellStart"/>
      <w:r w:rsidRPr="00ED4BAF">
        <w:rPr>
          <w:rFonts w:ascii="Times New Roman" w:hAnsi="Times New Roman" w:cs="Times New Roman"/>
          <w:sz w:val="28"/>
          <w:szCs w:val="28"/>
        </w:rPr>
        <w:t>вулично</w:t>
      </w:r>
      <w:proofErr w:type="spellEnd"/>
      <w:r w:rsidRPr="00ED4BAF">
        <w:rPr>
          <w:rFonts w:ascii="Times New Roman" w:hAnsi="Times New Roman" w:cs="Times New Roman"/>
          <w:sz w:val="28"/>
          <w:szCs w:val="28"/>
        </w:rPr>
        <w:t>-дорожня мережа, житлові та громадські будинки, виробничі будинки і споруди, присадибні ділянки, громадські простори, озеленені території, водойми, споруди з благоустрою, рельєф місцевості; може включати ілюстративні схеми, ескізи, креслення.</w:t>
      </w:r>
    </w:p>
    <w:p w14:paraId="327F10D3" w14:textId="77777777" w:rsidR="00201AEC" w:rsidRPr="00ED4BAF" w:rsidRDefault="00201AEC" w:rsidP="00AC61ED">
      <w:pPr>
        <w:spacing w:after="0" w:line="240" w:lineRule="auto"/>
        <w:ind w:left="140" w:firstLine="460"/>
        <w:jc w:val="both"/>
        <w:rPr>
          <w:rFonts w:ascii="Times New Roman" w:hAnsi="Times New Roman" w:cs="Times New Roman"/>
          <w:sz w:val="28"/>
          <w:szCs w:val="28"/>
        </w:rPr>
      </w:pPr>
    </w:p>
    <w:p w14:paraId="3A472FA8" w14:textId="1A6D6863"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83. Розділ 3.</w:t>
      </w:r>
      <w:r w:rsidR="00201AEC" w:rsidRPr="00ED4BAF">
        <w:rPr>
          <w:rFonts w:ascii="Times New Roman" w:hAnsi="Times New Roman" w:cs="Times New Roman"/>
          <w:sz w:val="28"/>
          <w:szCs w:val="28"/>
        </w:rPr>
        <w:t>7</w:t>
      </w:r>
      <w:r w:rsidRPr="00ED4BAF">
        <w:rPr>
          <w:rFonts w:ascii="Times New Roman" w:hAnsi="Times New Roman" w:cs="Times New Roman"/>
          <w:sz w:val="28"/>
          <w:szCs w:val="28"/>
        </w:rPr>
        <w:t xml:space="preserve">. Транспортна мобільність та інфраструктура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w:t>
      </w:r>
      <w:proofErr w:type="spellStart"/>
      <w:r w:rsidRPr="00ED4BAF">
        <w:rPr>
          <w:rFonts w:ascii="Times New Roman" w:hAnsi="Times New Roman" w:cs="Times New Roman"/>
          <w:sz w:val="28"/>
          <w:szCs w:val="28"/>
        </w:rPr>
        <w:t>обгрунтування</w:t>
      </w:r>
      <w:proofErr w:type="spellEnd"/>
      <w:r w:rsidRPr="00ED4BAF">
        <w:rPr>
          <w:rFonts w:ascii="Times New Roman" w:hAnsi="Times New Roman" w:cs="Times New Roman"/>
          <w:sz w:val="28"/>
          <w:szCs w:val="28"/>
        </w:rPr>
        <w:t xml:space="preserve">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щодо забезпечення транспортної мобільності та розвитку транспортної інфраструктури; включає такі тематичні підрозділи:</w:t>
      </w:r>
    </w:p>
    <w:p w14:paraId="57FC0FFB" w14:textId="01566992"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7</w:t>
      </w:r>
      <w:r w:rsidRPr="00ED4BAF">
        <w:rPr>
          <w:rFonts w:ascii="Times New Roman" w:hAnsi="Times New Roman" w:cs="Times New Roman"/>
          <w:sz w:val="28"/>
          <w:szCs w:val="28"/>
        </w:rPr>
        <w:t xml:space="preserve">.1. Транспортні зв’язки та транспортний попит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об’єктів виникнення транспортного попиту, характеристик маятникової міграції, забезпеченості транспортними засобами населених пунктів, інтенсивності їх використання (</w:t>
      </w:r>
      <w:proofErr w:type="spellStart"/>
      <w:r w:rsidRPr="00ED4BAF">
        <w:rPr>
          <w:rFonts w:ascii="Times New Roman" w:hAnsi="Times New Roman" w:cs="Times New Roman"/>
          <w:sz w:val="28"/>
          <w:szCs w:val="28"/>
        </w:rPr>
        <w:t>міжселенних</w:t>
      </w:r>
      <w:proofErr w:type="spellEnd"/>
      <w:r w:rsidRPr="00ED4BAF">
        <w:rPr>
          <w:rFonts w:ascii="Times New Roman" w:hAnsi="Times New Roman" w:cs="Times New Roman"/>
          <w:sz w:val="28"/>
          <w:szCs w:val="28"/>
        </w:rPr>
        <w:t xml:space="preserve"> транспортних потоків); підрозділ розробляється у складі комплексного плану або генерального плану, що розробляється окремо від комплексного плану;</w:t>
      </w:r>
    </w:p>
    <w:p w14:paraId="55F0E665" w14:textId="785B746C"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7</w:t>
      </w:r>
      <w:r w:rsidRPr="00ED4BAF">
        <w:rPr>
          <w:rFonts w:ascii="Times New Roman" w:hAnsi="Times New Roman" w:cs="Times New Roman"/>
          <w:sz w:val="28"/>
          <w:szCs w:val="28"/>
        </w:rPr>
        <w:t xml:space="preserve">.2. Організація транспортної мережі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організації залізничного та автомобільного сполучення (в тому числі внутрішньо-дорожньої мережі у населених пунктах) у вигляді топологічної лінійно-вузлової моделі залізниць та вулиць і доріг; підрозділ розробляється у складі комплексного плану або генерального плану, що розробляється окремо від комплексного плану;  </w:t>
      </w:r>
    </w:p>
    <w:p w14:paraId="15C39A45" w14:textId="1F44565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7</w:t>
      </w:r>
      <w:r w:rsidRPr="00ED4BAF">
        <w:rPr>
          <w:rFonts w:ascii="Times New Roman" w:hAnsi="Times New Roman" w:cs="Times New Roman"/>
          <w:sz w:val="28"/>
          <w:szCs w:val="28"/>
        </w:rPr>
        <w:t xml:space="preserve">.3. Дорожньо-транспортна інфраструктура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у складі комплексного, генерального плану населеного пункту та детального плану території містить інформацію щодо основних лінійних об'єктів транспортної інфраструктури </w:t>
      </w:r>
      <w:r w:rsidRPr="00ED4BAF">
        <w:rPr>
          <w:rFonts w:ascii="Times New Roman" w:hAnsi="Times New Roman" w:cs="Times New Roman"/>
          <w:sz w:val="28"/>
          <w:szCs w:val="28"/>
        </w:rPr>
        <w:lastRenderedPageBreak/>
        <w:t xml:space="preserve">(залізниці, автомобільні дороги загального користування всіх категорій, магістральні вулиці міського та районного значення), їх існуючого використання та технічного стану,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щодо оптимізації; у складі генерального плану та планувальних рішень генерального плану містить інформацію щодо лінійних об’єктів транспортної інфраструктури, з обов’язковим визначенням категорій вулиць і доріг згідно з державними будівельними нормами,  організації транспортних вузлів та перетинів, їх сучасного використання та технічного стану, а також містобудівних заходів з організації дорожнього руху, зокрема щодо рекомендованого режиму руху транспорту, рекомендованих схем організації дорожнього руху; </w:t>
      </w:r>
    </w:p>
    <w:p w14:paraId="0C01F9EC" w14:textId="177268E1"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7</w:t>
      </w:r>
      <w:r w:rsidRPr="00ED4BAF">
        <w:rPr>
          <w:rFonts w:ascii="Times New Roman" w:hAnsi="Times New Roman" w:cs="Times New Roman"/>
          <w:sz w:val="28"/>
          <w:szCs w:val="28"/>
        </w:rPr>
        <w:t>.4. Організація громадського транспорту</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містить інформацію щодо існуючої маршрутної мережі громадського транспорту, зокрема пасажиропотоків, транспортно-</w:t>
      </w:r>
      <w:proofErr w:type="spellStart"/>
      <w:r w:rsidRPr="00ED4BAF">
        <w:rPr>
          <w:rFonts w:ascii="Times New Roman" w:hAnsi="Times New Roman" w:cs="Times New Roman"/>
          <w:sz w:val="28"/>
          <w:szCs w:val="28"/>
        </w:rPr>
        <w:t>пересадкових</w:t>
      </w:r>
      <w:proofErr w:type="spellEnd"/>
      <w:r w:rsidRPr="00ED4BAF">
        <w:rPr>
          <w:rFonts w:ascii="Times New Roman" w:hAnsi="Times New Roman" w:cs="Times New Roman"/>
          <w:sz w:val="28"/>
          <w:szCs w:val="28"/>
        </w:rPr>
        <w:t xml:space="preserve"> вузлів та основних напрямків організації маршрутної мережі, рекомендації з влаштування маршрутів громадського транспорту.</w:t>
      </w:r>
    </w:p>
    <w:p w14:paraId="42DD96B2"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Підрозділ розробляється у складі комплексного плану або генерального плану, що розробляється окремо від комплексного плану.</w:t>
      </w:r>
    </w:p>
    <w:p w14:paraId="49EAFAD6" w14:textId="3E518478"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7</w:t>
      </w:r>
      <w:r w:rsidRPr="00ED4BAF">
        <w:rPr>
          <w:rFonts w:ascii="Times New Roman" w:hAnsi="Times New Roman" w:cs="Times New Roman"/>
          <w:sz w:val="28"/>
          <w:szCs w:val="28"/>
        </w:rPr>
        <w:t xml:space="preserve">.5. Організація пішохідних </w:t>
      </w:r>
      <w:proofErr w:type="spellStart"/>
      <w:r w:rsidRPr="00ED4BAF">
        <w:rPr>
          <w:rFonts w:ascii="Times New Roman" w:hAnsi="Times New Roman" w:cs="Times New Roman"/>
          <w:sz w:val="28"/>
          <w:szCs w:val="28"/>
        </w:rPr>
        <w:t>зв’язків</w:t>
      </w:r>
      <w:proofErr w:type="spellEnd"/>
      <w:r w:rsidRPr="00ED4BAF">
        <w:rPr>
          <w:rFonts w:ascii="Times New Roman" w:hAnsi="Times New Roman" w:cs="Times New Roman"/>
          <w:sz w:val="28"/>
          <w:szCs w:val="28"/>
        </w:rPr>
        <w:t xml:space="preserve"> та велосипедної інфраструктури</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 xml:space="preserve"> містить інформацію щодо забезпечення пішохідних сполучень з урахуванням вимог щодо </w:t>
      </w:r>
      <w:proofErr w:type="spellStart"/>
      <w:r w:rsidRPr="00ED4BAF">
        <w:rPr>
          <w:rFonts w:ascii="Times New Roman" w:hAnsi="Times New Roman" w:cs="Times New Roman"/>
          <w:sz w:val="28"/>
          <w:szCs w:val="28"/>
        </w:rPr>
        <w:t>інклюзивності</w:t>
      </w:r>
      <w:proofErr w:type="spellEnd"/>
      <w:r w:rsidRPr="00ED4BAF">
        <w:rPr>
          <w:rFonts w:ascii="Times New Roman" w:hAnsi="Times New Roman" w:cs="Times New Roman"/>
          <w:sz w:val="28"/>
          <w:szCs w:val="28"/>
        </w:rPr>
        <w:t>, розвитку велосипедної інфраструктури, в тому числі з урахуванням використання різних видів легкого особистого транспорту, організації велосипедних маршрутів та забезпечення взаємодії із системою громадського транспорту.</w:t>
      </w:r>
    </w:p>
    <w:p w14:paraId="56A5CB38"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Підрозділ розробляється у складі генерального плану та планувальних рішень генерального плану.</w:t>
      </w:r>
    </w:p>
    <w:p w14:paraId="3171F744" w14:textId="79075B08"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7</w:t>
      </w:r>
      <w:r w:rsidRPr="00ED4BAF">
        <w:rPr>
          <w:rFonts w:ascii="Times New Roman" w:hAnsi="Times New Roman" w:cs="Times New Roman"/>
          <w:sz w:val="28"/>
          <w:szCs w:val="28"/>
        </w:rPr>
        <w:t xml:space="preserve">.6. Організація </w:t>
      </w:r>
      <w:proofErr w:type="spellStart"/>
      <w:r w:rsidRPr="00ED4BAF">
        <w:rPr>
          <w:rFonts w:ascii="Times New Roman" w:hAnsi="Times New Roman" w:cs="Times New Roman"/>
          <w:sz w:val="28"/>
          <w:szCs w:val="28"/>
        </w:rPr>
        <w:t>паркувального</w:t>
      </w:r>
      <w:proofErr w:type="spellEnd"/>
      <w:r w:rsidRPr="00ED4BAF">
        <w:rPr>
          <w:rFonts w:ascii="Times New Roman" w:hAnsi="Times New Roman" w:cs="Times New Roman"/>
          <w:sz w:val="28"/>
          <w:szCs w:val="28"/>
        </w:rPr>
        <w:t xml:space="preserve"> простору</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 xml:space="preserve">містить інформацію щодо попиту на паркування, розрахункової кількості місць для тимчасового та постійного зберігання автотранспорту та рекомендації з організації паркування, зокрема щодо вуличного паркування; підрозділ розробляється у складі генерального плану населеного пункту (планувальних рішень генерального плану населеного </w:t>
      </w:r>
      <w:proofErr w:type="spellStart"/>
      <w:r w:rsidRPr="00ED4BAF">
        <w:rPr>
          <w:rFonts w:ascii="Times New Roman" w:hAnsi="Times New Roman" w:cs="Times New Roman"/>
          <w:sz w:val="28"/>
          <w:szCs w:val="28"/>
        </w:rPr>
        <w:t>пунткту</w:t>
      </w:r>
      <w:proofErr w:type="spellEnd"/>
      <w:r w:rsidRPr="00ED4BAF">
        <w:rPr>
          <w:rFonts w:ascii="Times New Roman" w:hAnsi="Times New Roman" w:cs="Times New Roman"/>
          <w:sz w:val="28"/>
          <w:szCs w:val="28"/>
        </w:rPr>
        <w:t>) та детального плану території (планувальних рішень детального плану території), в тому числі за межами населеного пункту.</w:t>
      </w:r>
    </w:p>
    <w:p w14:paraId="7C27AFF6"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proofErr w:type="spellStart"/>
      <w:r w:rsidRPr="00ED4BAF">
        <w:rPr>
          <w:rFonts w:ascii="Times New Roman" w:hAnsi="Times New Roman" w:cs="Times New Roman"/>
          <w:sz w:val="28"/>
          <w:szCs w:val="28"/>
        </w:rPr>
        <w:t>Геопросторові</w:t>
      </w:r>
      <w:proofErr w:type="spellEnd"/>
      <w:r w:rsidRPr="00ED4BAF">
        <w:rPr>
          <w:rFonts w:ascii="Times New Roman" w:hAnsi="Times New Roman" w:cs="Times New Roman"/>
          <w:sz w:val="28"/>
          <w:szCs w:val="28"/>
        </w:rPr>
        <w:t xml:space="preserve"> об’єкти </w:t>
      </w:r>
      <w:proofErr w:type="spellStart"/>
      <w:r w:rsidRPr="00ED4BAF">
        <w:rPr>
          <w:rFonts w:ascii="Times New Roman" w:hAnsi="Times New Roman" w:cs="Times New Roman"/>
          <w:sz w:val="28"/>
          <w:szCs w:val="28"/>
        </w:rPr>
        <w:t>вулично</w:t>
      </w:r>
      <w:proofErr w:type="spellEnd"/>
      <w:r w:rsidRPr="00ED4BAF">
        <w:rPr>
          <w:rFonts w:ascii="Times New Roman" w:hAnsi="Times New Roman" w:cs="Times New Roman"/>
          <w:sz w:val="28"/>
          <w:szCs w:val="28"/>
        </w:rPr>
        <w:t xml:space="preserve">- дорожньої мережі не повинні перетинати межі населених пунктів (у тому числі існуючі та </w:t>
      </w:r>
      <w:proofErr w:type="spellStart"/>
      <w:r w:rsidRPr="00ED4BAF">
        <w:rPr>
          <w:rFonts w:ascii="Times New Roman" w:hAnsi="Times New Roman" w:cs="Times New Roman"/>
          <w:sz w:val="28"/>
          <w:szCs w:val="28"/>
        </w:rPr>
        <w:t>проєктні</w:t>
      </w:r>
      <w:proofErr w:type="spellEnd"/>
      <w:r w:rsidRPr="00ED4BAF">
        <w:rPr>
          <w:rFonts w:ascii="Times New Roman" w:hAnsi="Times New Roman" w:cs="Times New Roman"/>
          <w:sz w:val="28"/>
          <w:szCs w:val="28"/>
        </w:rPr>
        <w:t>).</w:t>
      </w:r>
    </w:p>
    <w:p w14:paraId="6284F794" w14:textId="77777777" w:rsidR="00557F05" w:rsidRPr="00ED4BAF" w:rsidRDefault="00557F05" w:rsidP="00AC61ED">
      <w:pPr>
        <w:spacing w:after="0" w:line="240" w:lineRule="auto"/>
        <w:ind w:left="140" w:firstLine="460"/>
        <w:jc w:val="both"/>
        <w:rPr>
          <w:rFonts w:ascii="Times New Roman" w:hAnsi="Times New Roman" w:cs="Times New Roman"/>
          <w:sz w:val="28"/>
          <w:szCs w:val="28"/>
        </w:rPr>
      </w:pPr>
    </w:p>
    <w:p w14:paraId="19965C6B" w14:textId="27F8BA9F"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84. Розділ 3.</w:t>
      </w:r>
      <w:r w:rsidR="00557F05" w:rsidRPr="00ED4BAF">
        <w:rPr>
          <w:rFonts w:ascii="Times New Roman" w:hAnsi="Times New Roman" w:cs="Times New Roman"/>
          <w:sz w:val="28"/>
          <w:szCs w:val="28"/>
        </w:rPr>
        <w:t>8</w:t>
      </w:r>
      <w:r w:rsidRPr="00ED4BAF">
        <w:rPr>
          <w:rFonts w:ascii="Times New Roman" w:hAnsi="Times New Roman" w:cs="Times New Roman"/>
          <w:sz w:val="28"/>
          <w:szCs w:val="28"/>
        </w:rPr>
        <w:t>. Інженерне забезпечення території</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визначає сучасний та перспективний стан систем життєзабезпечення, зокрема водопостачання, водовідведення, передачі/розподілу електричної енергії, транспортування/ розподілу природного газу, теплопостачання, які представлені у вигляді топологічної лінійно-вузлової моделі, об’єктів постачання та споживання відповідних ресурсів, магістральних систем трубопровідного транспорту та телекомунікаційних систем, а також заходів з енергозбереження та енергоефективності; розробляється у складі комплексного плану або генерального плану, що розробляється окремо від комплексного плану, включає такі тематичні підрозділи:</w:t>
      </w:r>
    </w:p>
    <w:p w14:paraId="386425A6" w14:textId="4DD082DF"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lastRenderedPageBreak/>
        <w:t>3.</w:t>
      </w:r>
      <w:r w:rsidR="00557F05" w:rsidRPr="00ED4BAF">
        <w:rPr>
          <w:rFonts w:ascii="Times New Roman" w:hAnsi="Times New Roman" w:cs="Times New Roman"/>
          <w:sz w:val="28"/>
          <w:szCs w:val="28"/>
        </w:rPr>
        <w:t>8</w:t>
      </w:r>
      <w:r w:rsidRPr="00ED4BAF">
        <w:rPr>
          <w:rFonts w:ascii="Times New Roman" w:hAnsi="Times New Roman" w:cs="Times New Roman"/>
          <w:sz w:val="28"/>
          <w:szCs w:val="28"/>
        </w:rPr>
        <w:t>.1. Водопостачання та водовідведення</w:t>
      </w:r>
      <w:r w:rsidR="00557F05" w:rsidRPr="00ED4BAF">
        <w:rPr>
          <w:rFonts w:ascii="Times New Roman" w:hAnsi="Times New Roman" w:cs="Times New Roman"/>
          <w:sz w:val="28"/>
          <w:szCs w:val="28"/>
        </w:rPr>
        <w:t xml:space="preserve"> – м</w:t>
      </w:r>
      <w:r w:rsidRPr="00ED4BAF">
        <w:rPr>
          <w:rFonts w:ascii="Times New Roman" w:hAnsi="Times New Roman" w:cs="Times New Roman"/>
          <w:sz w:val="28"/>
          <w:szCs w:val="28"/>
        </w:rPr>
        <w:t>істить інформацію щодо забезпечення балансу використання води на території територіальної громади території, мереж та споруд систем водопостачання та водовідведення:</w:t>
      </w:r>
    </w:p>
    <w:p w14:paraId="750534A8"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водозаборів для централізованого водопостачання з поверхневих джерел та групових водозаборів з підземних джерел;</w:t>
      </w:r>
    </w:p>
    <w:p w14:paraId="63C20BB0"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станцій </w:t>
      </w:r>
      <w:proofErr w:type="spellStart"/>
      <w:r w:rsidRPr="00ED4BAF">
        <w:rPr>
          <w:rFonts w:ascii="Times New Roman" w:hAnsi="Times New Roman" w:cs="Times New Roman"/>
          <w:sz w:val="28"/>
          <w:szCs w:val="28"/>
        </w:rPr>
        <w:t>водопідготовлення</w:t>
      </w:r>
      <w:proofErr w:type="spellEnd"/>
      <w:r w:rsidRPr="00ED4BAF">
        <w:rPr>
          <w:rFonts w:ascii="Times New Roman" w:hAnsi="Times New Roman" w:cs="Times New Roman"/>
          <w:sz w:val="28"/>
          <w:szCs w:val="28"/>
        </w:rPr>
        <w:t xml:space="preserve"> централізованих водопроводів;</w:t>
      </w:r>
    </w:p>
    <w:p w14:paraId="2647461E"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магістральних водоводів та водопроводів;</w:t>
      </w:r>
    </w:p>
    <w:p w14:paraId="1759A4F3"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інших об’єктів магістральних водоводів (резервуарів для зберігання води, водопровідних насосних станцій тощо);</w:t>
      </w:r>
    </w:p>
    <w:p w14:paraId="6519ACA8"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централізованих каналізаційних очисних споруд;</w:t>
      </w:r>
    </w:p>
    <w:p w14:paraId="25019395"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магістральних напірних та самопливних каналізаційних колекторів;</w:t>
      </w:r>
    </w:p>
    <w:p w14:paraId="488779D8"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головних каналізаційних насосних станцій;</w:t>
      </w:r>
    </w:p>
    <w:p w14:paraId="105A2E96"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інших об’єктів системи централізованого водовідведення, зокрема мулових майданчиків, підприємств перероблення мулу;</w:t>
      </w:r>
    </w:p>
    <w:p w14:paraId="6EB9DF2C" w14:textId="046F9F23"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8</w:t>
      </w:r>
      <w:r w:rsidRPr="00ED4BAF">
        <w:rPr>
          <w:rFonts w:ascii="Times New Roman" w:hAnsi="Times New Roman" w:cs="Times New Roman"/>
          <w:sz w:val="28"/>
          <w:szCs w:val="28"/>
        </w:rPr>
        <w:t>.2. Електропостачання</w:t>
      </w:r>
      <w:r w:rsidR="00557F05" w:rsidRPr="00ED4BAF">
        <w:rPr>
          <w:rFonts w:ascii="Times New Roman" w:hAnsi="Times New Roman" w:cs="Times New Roman"/>
          <w:sz w:val="28"/>
          <w:szCs w:val="28"/>
        </w:rPr>
        <w:t xml:space="preserve"> – м</w:t>
      </w:r>
      <w:r w:rsidRPr="00ED4BAF">
        <w:rPr>
          <w:rFonts w:ascii="Times New Roman" w:hAnsi="Times New Roman" w:cs="Times New Roman"/>
          <w:sz w:val="28"/>
          <w:szCs w:val="28"/>
        </w:rPr>
        <w:t>істить інформацію щодо забезпечення енергетичного балансу території, систем передачі/розподілу електричної енергії:</w:t>
      </w:r>
    </w:p>
    <w:p w14:paraId="6BB37B0A"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магістральних ліній електропередачі напругою 35 кВ і вище;</w:t>
      </w:r>
    </w:p>
    <w:p w14:paraId="5F8429BD"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трансформаторних підстанцій напругою на вході 35 кВ і вище;</w:t>
      </w:r>
    </w:p>
    <w:p w14:paraId="6C422248" w14:textId="6021FF91"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8</w:t>
      </w:r>
      <w:r w:rsidRPr="00ED4BAF">
        <w:rPr>
          <w:rFonts w:ascii="Times New Roman" w:hAnsi="Times New Roman" w:cs="Times New Roman"/>
          <w:sz w:val="28"/>
          <w:szCs w:val="28"/>
        </w:rPr>
        <w:t>.3. Газопостачання</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містить інформацію щодо забезпечення балансу газоспоживання території, мереж та споруд систем транспортування/розподілу:</w:t>
      </w:r>
    </w:p>
    <w:p w14:paraId="402A1034"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магістральних та газорозподільчих газопроводів;</w:t>
      </w:r>
    </w:p>
    <w:p w14:paraId="28BC7209"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газорозподільних станцій;</w:t>
      </w:r>
    </w:p>
    <w:p w14:paraId="606F8042"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інших об’єктів магістральних та газорозподільчих газопроводів (зокрема, газокомпресорних станцій, газосховищ, газових регуляторних пунктів, шафових регуляторних пунктів, газових колодязів тощо);</w:t>
      </w:r>
    </w:p>
    <w:p w14:paraId="30985EA3" w14:textId="77777777"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газопроводів високого та середнього тиску, низького тиску, за наявності схем їх розвитку;</w:t>
      </w:r>
    </w:p>
    <w:p w14:paraId="607353F4" w14:textId="6202C4C3"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8</w:t>
      </w:r>
      <w:r w:rsidRPr="00ED4BAF">
        <w:rPr>
          <w:rFonts w:ascii="Times New Roman" w:hAnsi="Times New Roman" w:cs="Times New Roman"/>
          <w:sz w:val="28"/>
          <w:szCs w:val="28"/>
        </w:rPr>
        <w:t>.4. Теплопостачання</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містить інформацію щодо зон застосування систем централізованого, автономного та індивідуального теплопостачання; наявність (можливість створення) джерел теплової енергії; стан існуючої системи теплопостачання; цільові показники стану теплопостачання; рекомендований сценарій теплопостачання згідно схеми теплопостачання (в населених пунктах, де розроблення схеми передбачено Законом);</w:t>
      </w:r>
    </w:p>
    <w:p w14:paraId="43688F15" w14:textId="5CD6DDF4" w:rsidR="00AC61ED" w:rsidRPr="00ED4BAF" w:rsidRDefault="00AC61ED" w:rsidP="00AC61E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8</w:t>
      </w:r>
      <w:r w:rsidRPr="00ED4BAF">
        <w:rPr>
          <w:rFonts w:ascii="Times New Roman" w:hAnsi="Times New Roman" w:cs="Times New Roman"/>
          <w:sz w:val="28"/>
          <w:szCs w:val="28"/>
        </w:rPr>
        <w:t>.5. Трубопровідний транспорт</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 xml:space="preserve">містить інформацію щодо мереж та споруд систем нафтопроводів, аміакопроводів та інших магістральних трубопровідних систем (розробляється у разі проходження по території територіальної громади нафтопроводів, аміакопроводів та інших трубопровідних систем великої протяжності або наявності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пропозицій щодо їх трасування);</w:t>
      </w:r>
    </w:p>
    <w:p w14:paraId="0374A99A" w14:textId="787AD5AF" w:rsidR="00B6272F" w:rsidRPr="00ED4BAF" w:rsidRDefault="00AC61ED" w:rsidP="002B5A78">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8</w:t>
      </w:r>
      <w:r w:rsidRPr="00ED4BAF">
        <w:rPr>
          <w:rFonts w:ascii="Times New Roman" w:hAnsi="Times New Roman" w:cs="Times New Roman"/>
          <w:sz w:val="28"/>
          <w:szCs w:val="28"/>
        </w:rPr>
        <w:t>.6. Телекомунікаційні мережі та об’єкти</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містить інформацію щодо мереж та споруд систем телекомунікацій та зв’язку.</w:t>
      </w:r>
    </w:p>
    <w:p w14:paraId="7DEE91E6" w14:textId="77777777" w:rsidR="00557F05" w:rsidRPr="00ED4BAF" w:rsidRDefault="00557F05" w:rsidP="002B5A78">
      <w:pPr>
        <w:spacing w:after="0" w:line="240" w:lineRule="auto"/>
        <w:ind w:left="140" w:firstLine="460"/>
        <w:jc w:val="both"/>
        <w:rPr>
          <w:rFonts w:ascii="Times New Roman" w:hAnsi="Times New Roman" w:cs="Times New Roman"/>
          <w:sz w:val="28"/>
          <w:szCs w:val="28"/>
        </w:rPr>
      </w:pPr>
    </w:p>
    <w:p w14:paraId="442F32D9" w14:textId="3E90025C" w:rsidR="002B5A78" w:rsidRPr="00ED4BAF" w:rsidRDefault="00B6272F" w:rsidP="002B5A78">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85. </w:t>
      </w:r>
      <w:r w:rsidR="005F70AC" w:rsidRPr="00ED4BAF">
        <w:rPr>
          <w:rFonts w:ascii="Times New Roman" w:hAnsi="Times New Roman" w:cs="Times New Roman"/>
          <w:sz w:val="28"/>
          <w:szCs w:val="28"/>
        </w:rPr>
        <w:t>Розділ 3.</w:t>
      </w:r>
      <w:r w:rsidR="00557F05" w:rsidRPr="00ED4BAF">
        <w:rPr>
          <w:rFonts w:ascii="Times New Roman" w:hAnsi="Times New Roman" w:cs="Times New Roman"/>
          <w:sz w:val="28"/>
          <w:szCs w:val="28"/>
        </w:rPr>
        <w:t>9</w:t>
      </w:r>
      <w:r w:rsidR="005F70AC" w:rsidRPr="00ED4BAF">
        <w:rPr>
          <w:rFonts w:ascii="Times New Roman" w:hAnsi="Times New Roman" w:cs="Times New Roman"/>
          <w:sz w:val="28"/>
          <w:szCs w:val="28"/>
        </w:rPr>
        <w:t>. Інженерно-технічні заходи цивільного захисту (</w:t>
      </w:r>
      <w:proofErr w:type="spellStart"/>
      <w:r w:rsidR="005F70AC" w:rsidRPr="00ED4BAF">
        <w:rPr>
          <w:rFonts w:ascii="Times New Roman" w:hAnsi="Times New Roman" w:cs="Times New Roman"/>
          <w:sz w:val="28"/>
          <w:szCs w:val="28"/>
        </w:rPr>
        <w:t>візуалізується</w:t>
      </w:r>
      <w:proofErr w:type="spellEnd"/>
      <w:r w:rsidR="005F70AC" w:rsidRPr="00ED4BAF">
        <w:rPr>
          <w:rFonts w:ascii="Times New Roman" w:hAnsi="Times New Roman" w:cs="Times New Roman"/>
          <w:sz w:val="28"/>
          <w:szCs w:val="28"/>
        </w:rPr>
        <w:t xml:space="preserve"> у вигляді плану (схеми) </w:t>
      </w:r>
      <w:r w:rsidR="00557F05" w:rsidRPr="00ED4BAF">
        <w:rPr>
          <w:rFonts w:ascii="Times New Roman" w:hAnsi="Times New Roman" w:cs="Times New Roman"/>
          <w:sz w:val="28"/>
          <w:szCs w:val="28"/>
        </w:rPr>
        <w:t>”</w:t>
      </w:r>
      <w:r w:rsidR="005F70AC" w:rsidRPr="00ED4BAF">
        <w:rPr>
          <w:rFonts w:ascii="Times New Roman" w:hAnsi="Times New Roman" w:cs="Times New Roman"/>
          <w:sz w:val="28"/>
          <w:szCs w:val="28"/>
        </w:rPr>
        <w:t>Схема організації цивільного захисту</w:t>
      </w:r>
      <w:r w:rsidR="00557F05" w:rsidRPr="00ED4BAF">
        <w:rPr>
          <w:rFonts w:ascii="Times New Roman" w:hAnsi="Times New Roman" w:cs="Times New Roman"/>
          <w:sz w:val="28"/>
          <w:szCs w:val="28"/>
        </w:rPr>
        <w:t>”</w:t>
      </w:r>
      <w:r w:rsidR="005F70AC" w:rsidRPr="00ED4BAF">
        <w:rPr>
          <w:rFonts w:ascii="Times New Roman" w:hAnsi="Times New Roman" w:cs="Times New Roman"/>
          <w:sz w:val="28"/>
          <w:szCs w:val="28"/>
        </w:rPr>
        <w:t>)</w:t>
      </w:r>
      <w:r w:rsidR="00557F05" w:rsidRPr="00ED4BAF">
        <w:rPr>
          <w:rFonts w:ascii="Times New Roman" w:hAnsi="Times New Roman" w:cs="Times New Roman"/>
          <w:sz w:val="28"/>
          <w:szCs w:val="28"/>
        </w:rPr>
        <w:t xml:space="preserve"> </w:t>
      </w:r>
      <w:r w:rsidR="005F70AC" w:rsidRPr="00ED4BAF">
        <w:rPr>
          <w:rFonts w:ascii="Times New Roman" w:hAnsi="Times New Roman" w:cs="Times New Roman"/>
          <w:sz w:val="28"/>
          <w:szCs w:val="28"/>
        </w:rPr>
        <w:lastRenderedPageBreak/>
        <w:t xml:space="preserve">– містить обґрунтування </w:t>
      </w:r>
      <w:r w:rsidR="00CE0ABB" w:rsidRPr="00ED4BAF">
        <w:rPr>
          <w:rFonts w:ascii="Times New Roman" w:hAnsi="Times New Roman" w:cs="Times New Roman"/>
          <w:sz w:val="28"/>
          <w:szCs w:val="28"/>
        </w:rPr>
        <w:t>проєкт</w:t>
      </w:r>
      <w:r w:rsidR="005F70AC" w:rsidRPr="00ED4BAF">
        <w:rPr>
          <w:rFonts w:ascii="Times New Roman" w:hAnsi="Times New Roman" w:cs="Times New Roman"/>
          <w:sz w:val="28"/>
          <w:szCs w:val="28"/>
        </w:rPr>
        <w:t>них рішень щодо інженерно-технічних заходів цивільного захисту території, на яку розробляється містобудівна документація, враховуючи результати порівняльної оцінки основних ризикових факторів, наявний стан забезпечення території об’єктами цивільного захисту та перспективи розвитку території; включає такі тематичні підрозділи:</w:t>
      </w:r>
    </w:p>
    <w:p w14:paraId="0C9867DC" w14:textId="4F47DE4B" w:rsidR="002B5A78" w:rsidRPr="00ED4BAF" w:rsidRDefault="002B5A78" w:rsidP="002B5A78">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9</w:t>
      </w:r>
      <w:r w:rsidRPr="00ED4BAF">
        <w:rPr>
          <w:rFonts w:ascii="Times New Roman" w:hAnsi="Times New Roman" w:cs="Times New Roman"/>
          <w:sz w:val="28"/>
          <w:szCs w:val="28"/>
        </w:rPr>
        <w:t>.1. Території та об’єкти, віднесені до відповідних груп та категорій з цивільного захисту, а також інші важливі об'єкти</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містить інформацію щодо:</w:t>
      </w:r>
    </w:p>
    <w:p w14:paraId="4DD52AED" w14:textId="77777777" w:rsidR="002B5A78" w:rsidRPr="00ED4BAF" w:rsidRDefault="002B5A78" w:rsidP="002B5A78">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населених пунктів (міст), віднесених до відповідних груп цивільного захисту, без зазначення конкретної групи (інформація з обмеженим доступом);</w:t>
      </w:r>
    </w:p>
    <w:p w14:paraId="05DCB54C" w14:textId="77777777" w:rsidR="002B5A78" w:rsidRPr="00ED4BAF" w:rsidRDefault="002B5A78" w:rsidP="002B5A78">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територій, віднесених до відповідних груп цивільного захисту, без зазначення конкретної групи (інформація з обмеженим доступом);</w:t>
      </w:r>
    </w:p>
    <w:p w14:paraId="7F23C6FF" w14:textId="77777777" w:rsidR="002B5A78" w:rsidRPr="00ED4BAF" w:rsidRDefault="002B5A78" w:rsidP="002B5A78">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об’єктів суб’єктів господарювання, віднесених до відповідних категорій цивільного захисту;</w:t>
      </w:r>
    </w:p>
    <w:p w14:paraId="1A963327" w14:textId="77777777" w:rsidR="002B5A78" w:rsidRPr="00ED4BAF" w:rsidRDefault="002B5A78" w:rsidP="002B5A78">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об’єктів критичної інфраструктури 1 та 2 категорії критичності, інших об’єктів, що є джерелом можливих (прогнозованих) небезпечних зон (районів, територій, пунктів) за вимогами інженерно-технічних заходів цивільного захисту, визначених відповідно до відповідно до законодавства України, нормативних актів та документів; (інформація з обмеженим доступом);</w:t>
      </w:r>
    </w:p>
    <w:p w14:paraId="64B4331B" w14:textId="6242DF17" w:rsidR="002B5A78" w:rsidRPr="00ED4BAF" w:rsidRDefault="002B5A78" w:rsidP="00BD410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об’єктів підвищеної небезпеки (інформація з обмеженим доступом).</w:t>
      </w:r>
    </w:p>
    <w:p w14:paraId="275F03C5" w14:textId="1A55D50E"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9</w:t>
      </w:r>
      <w:r w:rsidRPr="00ED4BAF">
        <w:rPr>
          <w:rFonts w:ascii="Times New Roman" w:hAnsi="Times New Roman" w:cs="Times New Roman"/>
          <w:sz w:val="28"/>
          <w:szCs w:val="28"/>
        </w:rPr>
        <w:t>.2 Прогнозовані небезпечні зони – містить інформацію щодо прогнозованих небезпечних зон, визначених відповідно до законодавства України, нормативних актів та документів:</w:t>
      </w:r>
    </w:p>
    <w:p w14:paraId="03206464"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зон можливих (прогнозованих) наслідків аварій, що можуть статися на об’єктах підвищеної небезпеки;</w:t>
      </w:r>
    </w:p>
    <w:p w14:paraId="0CB7F48F"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зон можливих (прогнозованих) значних (сильних) руйнувань;</w:t>
      </w:r>
    </w:p>
    <w:p w14:paraId="082DD1D5"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зон можливих (прогнозованих) незначних (слабких) руйнувань;</w:t>
      </w:r>
    </w:p>
    <w:p w14:paraId="60D789DC"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зон можливого хімічного забруднення; </w:t>
      </w:r>
    </w:p>
    <w:p w14:paraId="47D099AC"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зон можливого (прогнозованого) небезпечного радіоактивного забруднення;</w:t>
      </w:r>
    </w:p>
    <w:p w14:paraId="28A44775"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зон можливого (прогнозованого) сильного радіоактивного забруднення;</w:t>
      </w:r>
    </w:p>
    <w:p w14:paraId="41562387"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зон можливого (прогнозованого) катастрофічного затоплення у разі руйнування гідротехнічних споруд;</w:t>
      </w:r>
    </w:p>
    <w:p w14:paraId="209DCB96"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-зон можливих масових лісових і торф’яних пожеж;</w:t>
      </w:r>
    </w:p>
    <w:p w14:paraId="6097EF4A"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зон можливого (прогнозованого) бактеріологічного та біологічного забруднення;</w:t>
      </w:r>
    </w:p>
    <w:p w14:paraId="3FC3D3C2"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зон потенційно небезпечної санітарно-гігієнічної та епідемічної ситуації;</w:t>
      </w:r>
    </w:p>
    <w:p w14:paraId="569F8634" w14:textId="6B2C5446"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зон небезпечних метеорологічних явищ і процесів із середнім, високим та дуже високим рівнем ризику виникнення надзвичайних ситуацій, пов’язаних з такими явищами та процесами (згідно з наказом Міністерства внутрішніх справ України від 06 вересня 2024 року № 611 про Порядок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w:t>
      </w:r>
    </w:p>
    <w:p w14:paraId="40EC52BB"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lastRenderedPageBreak/>
        <w:t>- інших прогнозованих зон, що можуть виникнути внаслідок надзвичайних ситуацій, воєнних (бойових) дій або внаслідок таких дій, терористичних актів;</w:t>
      </w:r>
    </w:p>
    <w:p w14:paraId="28FA90B3" w14:textId="7AAE316E"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а також організаційних заходів з метою захисту населення від катастрофічної активізації небезпечних геологічних, гідрогеологічних, сейсмічних та інших небезпечних процесів в довкіллі з урахуванням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тематичного розділу «Інженерна підготовка та захист території».</w:t>
      </w:r>
    </w:p>
    <w:p w14:paraId="65732FD9" w14:textId="5E53AF52"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9</w:t>
      </w:r>
      <w:r w:rsidRPr="00ED4BAF">
        <w:rPr>
          <w:rFonts w:ascii="Times New Roman" w:hAnsi="Times New Roman" w:cs="Times New Roman"/>
          <w:sz w:val="28"/>
          <w:szCs w:val="28"/>
        </w:rPr>
        <w:t>.3. Розміщення захисних споруд</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містить інформацію щодо:</w:t>
      </w:r>
    </w:p>
    <w:p w14:paraId="0EFF8E39"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існуючого та перспективного стану розміщення захисних споруд цивільного захисту (місткістю від 16 осіб) (із зазначенням класу/типу та місткості споруди);</w:t>
      </w:r>
    </w:p>
    <w:p w14:paraId="7CFFD3E1"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існуючого та перспективного стану розміщення споруд подвійного призначення (місткістю від 16 осіб) (із зазначенням класу/типу та місткості споруди);</w:t>
      </w:r>
    </w:p>
    <w:p w14:paraId="5B50315D" w14:textId="3A755244" w:rsidR="00BE5FD6" w:rsidRPr="00ED4BAF" w:rsidRDefault="00BE5FD6" w:rsidP="00BD410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а також у складі детальних планів територій – зон обслуговування (забезпечення) населення існуючими та перспективними об’єктами фонду споруд цивільного захисту (захисними спорудами цивільного захисту, спорудами подвійного призначення місткістю від 16 осіб);</w:t>
      </w:r>
    </w:p>
    <w:p w14:paraId="64AE3562" w14:textId="440B6878"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9</w:t>
      </w:r>
      <w:r w:rsidRPr="00ED4BAF">
        <w:rPr>
          <w:rFonts w:ascii="Times New Roman" w:hAnsi="Times New Roman" w:cs="Times New Roman"/>
          <w:sz w:val="28"/>
          <w:szCs w:val="28"/>
        </w:rPr>
        <w:t xml:space="preserve">.4. Об’єкти для забезпечення евакуації та життєзабезпечення постраждалих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w:t>
      </w:r>
    </w:p>
    <w:p w14:paraId="0A42EB1D"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сучасного та перспективного стану розміщення аеродромів, </w:t>
      </w:r>
      <w:proofErr w:type="spellStart"/>
      <w:r w:rsidRPr="00ED4BAF">
        <w:rPr>
          <w:rFonts w:ascii="Times New Roman" w:hAnsi="Times New Roman" w:cs="Times New Roman"/>
          <w:sz w:val="28"/>
          <w:szCs w:val="28"/>
        </w:rPr>
        <w:t>вертодромів</w:t>
      </w:r>
      <w:proofErr w:type="spellEnd"/>
      <w:r w:rsidRPr="00ED4BAF">
        <w:rPr>
          <w:rFonts w:ascii="Times New Roman" w:hAnsi="Times New Roman" w:cs="Times New Roman"/>
          <w:sz w:val="28"/>
          <w:szCs w:val="28"/>
        </w:rPr>
        <w:t>, які використовуються для забезпечення допомоги населенню при настанні надзвичайних ситуацій, запобіганню виникненню надзвичайних ситуацій та ліквідації їх наслідків;</w:t>
      </w:r>
    </w:p>
    <w:p w14:paraId="44426A56"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існуючих та перспективних магістральних вулиць та доріг сталого функціонування, за якими здійснюється (планується) проведення заходів з евакуації (інформація з обмеженим доступом) із забезпеченням організації безперервних маршрутів евакуації населення у безпечні зони;</w:t>
      </w:r>
    </w:p>
    <w:p w14:paraId="42F644ED"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існуючих та перспективних об'єктів транспортної інфраструктури, що можуть використовуватись при організації маршрутів евакуації населення в безпечні райони: мости, шляхопроводи, греблі; залізниці, лінії та станції метрополітену, швидкісного трамваю; існуючі та перспективні транспортні пересадкові вузли, що можуть використовуватись при організації маршрутів евакуації населення в безпечні зони (райони) залізничні, автобусні станції (всіх типів), платформи, порти, причали, аеродроми,</w:t>
      </w:r>
    </w:p>
    <w:p w14:paraId="7CBF1036"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злітно-посадочні смуги;</w:t>
      </w:r>
    </w:p>
    <w:p w14:paraId="48DDD8D5"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існуючого та перспективного стану розміщення інженерних комунікацій та споруд, що забезпечують стале (стійке) функціонування (електропідстанції, високовольтні лінії електропередачі, газопроводи високого тиску, споруди водозабезпечення та каналізації, тощо);</w:t>
      </w:r>
    </w:p>
    <w:p w14:paraId="01D44EE8"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існуючого та перспективного стану безпечних територій для розміщення евакуйованого населення та майна, визначених відповідно до державних будівельних норм; зон (районів, територій, населених пунктів) для розміщення тимчасових об’єктів для розселення евакуйованого населення (наметових містечок, тимчасових споруд для життєзабезпечення населення тощо);</w:t>
      </w:r>
    </w:p>
    <w:p w14:paraId="48E3C07F"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lastRenderedPageBreak/>
        <w:t>- потенційних об’єктів для розміщення евакуйованого населення, які розташовані за межами зон можливих руйнувань об’єктів, віднесених до відповідних категорій цивільного захисту;</w:t>
      </w:r>
    </w:p>
    <w:p w14:paraId="4EA8348D"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існуючих та перспективних закладів охорони здоров’я, заклади громадського харчування та побутового обслуговування, об’єкти соціальної інфраструктури, що можуть бути використані для життєзабезпечення евакуйованого населення</w:t>
      </w:r>
    </w:p>
    <w:p w14:paraId="310496A6" w14:textId="4B69E73B"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3.</w:t>
      </w:r>
      <w:r w:rsidR="00557F05" w:rsidRPr="00ED4BAF">
        <w:rPr>
          <w:rFonts w:ascii="Times New Roman" w:hAnsi="Times New Roman" w:cs="Times New Roman"/>
          <w:sz w:val="28"/>
          <w:szCs w:val="28"/>
        </w:rPr>
        <w:t>9</w:t>
      </w:r>
      <w:r w:rsidRPr="00ED4BAF">
        <w:rPr>
          <w:rFonts w:ascii="Times New Roman" w:hAnsi="Times New Roman" w:cs="Times New Roman"/>
          <w:sz w:val="28"/>
          <w:szCs w:val="28"/>
        </w:rPr>
        <w:t>.5. Об’єкти для забезпечення пожежної безпеки – містить інформацію щодо:</w:t>
      </w:r>
    </w:p>
    <w:p w14:paraId="4C58C57F" w14:textId="18143CF1"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існуючого та перспективного стану розміщення залізничних станцій, на яких дислокуються пожежні потяги з дільницею виїзду коліями загального користування;</w:t>
      </w:r>
    </w:p>
    <w:p w14:paraId="049D777A"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існуючого та перспективного стану розміщення зон обслуговування </w:t>
      </w:r>
      <w:proofErr w:type="spellStart"/>
      <w:r w:rsidRPr="00ED4BAF">
        <w:rPr>
          <w:rFonts w:ascii="Times New Roman" w:hAnsi="Times New Roman" w:cs="Times New Roman"/>
          <w:sz w:val="28"/>
          <w:szCs w:val="28"/>
        </w:rPr>
        <w:t>пожежно</w:t>
      </w:r>
      <w:proofErr w:type="spellEnd"/>
      <w:r w:rsidRPr="00ED4BAF">
        <w:rPr>
          <w:rFonts w:ascii="Times New Roman" w:hAnsi="Times New Roman" w:cs="Times New Roman"/>
          <w:sz w:val="28"/>
          <w:szCs w:val="28"/>
        </w:rPr>
        <w:t>-рятувальних частин відповідно до державних будівельних норм.</w:t>
      </w:r>
    </w:p>
    <w:p w14:paraId="5B72ACD6" w14:textId="70844600"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Вимоги до виконання розділу інженерно-технічних заходів цивільного захисту у складі містобудівної документації на місцевому рівні встановлюються національними стандартами.</w:t>
      </w:r>
    </w:p>
    <w:p w14:paraId="672CAF67" w14:textId="77777777" w:rsidR="00557F05" w:rsidRPr="00ED4BAF" w:rsidRDefault="00557F05" w:rsidP="00BE5FD6">
      <w:pPr>
        <w:spacing w:after="0" w:line="240" w:lineRule="auto"/>
        <w:ind w:left="140" w:firstLine="460"/>
        <w:jc w:val="both"/>
        <w:rPr>
          <w:rFonts w:ascii="Times New Roman" w:hAnsi="Times New Roman" w:cs="Times New Roman"/>
          <w:sz w:val="28"/>
          <w:szCs w:val="28"/>
        </w:rPr>
      </w:pPr>
    </w:p>
    <w:p w14:paraId="1AB8B96E" w14:textId="2C518C39"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86. Частина 4. Впровадження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містить інформацію щодо основних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необхідних для їх реалізації землевпорядних заходів, інших заходів із землеустрою, а також стратегічної екологічної оцінки.</w:t>
      </w:r>
    </w:p>
    <w:p w14:paraId="12E43F96" w14:textId="77777777" w:rsidR="00557F05"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w:t>
      </w:r>
    </w:p>
    <w:p w14:paraId="3BAE7033" w14:textId="79B66533"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87. Розділ 4.1. План реалізації містобудівної документації</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 xml:space="preserve">містить інформацію щодо послідовності реалізації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містобудівної документації у вигляді переліку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комплексного плану, генерального плану населеного пункту, детального плану території відповідно до тематичних розділів із зазначенням послідовності реалізації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містобудівної документації, визначеної на підставі прогнозу впливу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на </w:t>
      </w:r>
      <w:proofErr w:type="spellStart"/>
      <w:r w:rsidRPr="00ED4BAF">
        <w:rPr>
          <w:rFonts w:ascii="Times New Roman" w:hAnsi="Times New Roman" w:cs="Times New Roman"/>
          <w:sz w:val="28"/>
          <w:szCs w:val="28"/>
        </w:rPr>
        <w:t>проєктні</w:t>
      </w:r>
      <w:proofErr w:type="spellEnd"/>
      <w:r w:rsidRPr="00ED4BAF">
        <w:rPr>
          <w:rFonts w:ascii="Times New Roman" w:hAnsi="Times New Roman" w:cs="Times New Roman"/>
          <w:sz w:val="28"/>
          <w:szCs w:val="28"/>
        </w:rPr>
        <w:t xml:space="preserve"> показники містобудівної документації.</w:t>
      </w:r>
    </w:p>
    <w:p w14:paraId="2E133A0E" w14:textId="7912ADCD"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Інформація щодо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яка наводиться у плані реалізації переліку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 містобудівної документації, містить такі відомості:</w:t>
      </w:r>
    </w:p>
    <w:p w14:paraId="32A709A6" w14:textId="605192E8"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номер та назву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ного</w:t>
      </w:r>
      <w:proofErr w:type="spellEnd"/>
      <w:r w:rsidRPr="00ED4BAF">
        <w:rPr>
          <w:rFonts w:ascii="Times New Roman" w:hAnsi="Times New Roman" w:cs="Times New Roman"/>
          <w:sz w:val="28"/>
          <w:szCs w:val="28"/>
        </w:rPr>
        <w:t xml:space="preserve"> рішення;</w:t>
      </w:r>
    </w:p>
    <w:p w14:paraId="4D29E19F" w14:textId="009F41FB"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приналежність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ного</w:t>
      </w:r>
      <w:proofErr w:type="spellEnd"/>
      <w:r w:rsidRPr="00ED4BAF">
        <w:rPr>
          <w:rFonts w:ascii="Times New Roman" w:hAnsi="Times New Roman" w:cs="Times New Roman"/>
          <w:sz w:val="28"/>
          <w:szCs w:val="28"/>
        </w:rPr>
        <w:t xml:space="preserve"> рішення відповідному тематичному підрозділу або кільком тематичним підрозділам (основний тематичний підрозділ визначається відповідно до </w:t>
      </w:r>
      <w:proofErr w:type="spellStart"/>
      <w:r w:rsidRPr="00ED4BAF">
        <w:rPr>
          <w:rFonts w:ascii="Times New Roman" w:hAnsi="Times New Roman" w:cs="Times New Roman"/>
          <w:sz w:val="28"/>
          <w:szCs w:val="28"/>
        </w:rPr>
        <w:t>характера</w:t>
      </w:r>
      <w:proofErr w:type="spellEnd"/>
      <w:r w:rsidRPr="00ED4BAF">
        <w:rPr>
          <w:rFonts w:ascii="Times New Roman" w:hAnsi="Times New Roman" w:cs="Times New Roman"/>
          <w:sz w:val="28"/>
          <w:szCs w:val="28"/>
        </w:rPr>
        <w:t xml:space="preserve">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ного</w:t>
      </w:r>
      <w:proofErr w:type="spellEnd"/>
      <w:r w:rsidRPr="00ED4BAF">
        <w:rPr>
          <w:rFonts w:ascii="Times New Roman" w:hAnsi="Times New Roman" w:cs="Times New Roman"/>
          <w:sz w:val="28"/>
          <w:szCs w:val="28"/>
        </w:rPr>
        <w:t xml:space="preserve"> рішення);</w:t>
      </w:r>
    </w:p>
    <w:p w14:paraId="37FC46E9" w14:textId="0231EB22" w:rsidR="00B6272F"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зміст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ного</w:t>
      </w:r>
      <w:proofErr w:type="spellEnd"/>
      <w:r w:rsidRPr="00ED4BAF">
        <w:rPr>
          <w:rFonts w:ascii="Times New Roman" w:hAnsi="Times New Roman" w:cs="Times New Roman"/>
          <w:sz w:val="28"/>
          <w:szCs w:val="28"/>
        </w:rPr>
        <w:t xml:space="preserve"> рішення;</w:t>
      </w:r>
    </w:p>
    <w:p w14:paraId="12A1DCE5" w14:textId="77777777" w:rsidR="00557F05" w:rsidRPr="00ED4BAF" w:rsidRDefault="00557F05" w:rsidP="00BE5FD6">
      <w:pPr>
        <w:spacing w:after="0" w:line="240" w:lineRule="auto"/>
        <w:ind w:left="140" w:firstLine="460"/>
        <w:jc w:val="both"/>
        <w:rPr>
          <w:rFonts w:ascii="Times New Roman" w:hAnsi="Times New Roman" w:cs="Times New Roman"/>
          <w:sz w:val="28"/>
          <w:szCs w:val="28"/>
        </w:rPr>
      </w:pPr>
    </w:p>
    <w:p w14:paraId="4A37F5FB" w14:textId="41F934AB"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88. Розділ 4.2. Землеустрій</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визначає пропозиції щодо перспективного використання земель, формування та реєстрації земельних ділянок, включає такі тематичні підрозділи:</w:t>
      </w:r>
    </w:p>
    <w:p w14:paraId="3248C48C" w14:textId="70AE8BCB"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4.2.1. </w:t>
      </w:r>
      <w:r w:rsidR="007E1E19" w:rsidRPr="00ED4BAF">
        <w:rPr>
          <w:rFonts w:ascii="Times New Roman" w:hAnsi="Times New Roman" w:cs="Times New Roman"/>
          <w:sz w:val="28"/>
          <w:szCs w:val="28"/>
        </w:rPr>
        <w:t>Заходи</w:t>
      </w:r>
      <w:r w:rsidRPr="00ED4BAF">
        <w:rPr>
          <w:rFonts w:ascii="Times New Roman" w:hAnsi="Times New Roman" w:cs="Times New Roman"/>
          <w:sz w:val="28"/>
          <w:szCs w:val="28"/>
        </w:rPr>
        <w:t xml:space="preserve"> із землеустрою</w:t>
      </w:r>
      <w:r w:rsidR="00557F05"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 містить інформацію щодо: </w:t>
      </w:r>
    </w:p>
    <w:p w14:paraId="2CA901F5"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перспективного розподілу земель за категоріями, видами цільового призначення земель, власниками і користувачами (форма власності, вид речового права), угіддями з урахуванням наявних обмежень (обтяжень);</w:t>
      </w:r>
    </w:p>
    <w:p w14:paraId="6ABCD856"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переліку земельних ділянок для передачі у комунальну власність;</w:t>
      </w:r>
    </w:p>
    <w:p w14:paraId="69C44E41"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lastRenderedPageBreak/>
        <w:t>- переліку земель (територій) для безоплатної передачі у власність земельних ділянок державної та комунальної власності;</w:t>
      </w:r>
    </w:p>
    <w:p w14:paraId="2AFB0CD9"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переліку земель (територій) для продажу земельних ділянок державної та комунальної власності або прав на них на земельних торгах;</w:t>
      </w:r>
    </w:p>
    <w:p w14:paraId="7C28B69F"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14:paraId="40F2F124"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переліку територій,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 відомості про межі таких територій вносяться до Державного земельного кадастру на підставі електронних документів окремо на кожен об’єкт Державного земельного кадастру;</w:t>
      </w:r>
    </w:p>
    <w:p w14:paraId="4319C3D3"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заходів з підвищення продуктивності та охорони земель, стабілізації </w:t>
      </w:r>
      <w:proofErr w:type="spellStart"/>
      <w:r w:rsidRPr="00ED4BAF">
        <w:rPr>
          <w:rFonts w:ascii="Times New Roman" w:hAnsi="Times New Roman" w:cs="Times New Roman"/>
          <w:sz w:val="28"/>
          <w:szCs w:val="28"/>
        </w:rPr>
        <w:t>агроландшафтів</w:t>
      </w:r>
      <w:proofErr w:type="spellEnd"/>
      <w:r w:rsidRPr="00ED4BAF">
        <w:rPr>
          <w:rFonts w:ascii="Times New Roman" w:hAnsi="Times New Roman" w:cs="Times New Roman"/>
          <w:sz w:val="28"/>
          <w:szCs w:val="28"/>
        </w:rPr>
        <w:t>, оптимізації складу угідь, консервації деградованих земель і напрямів їх подальшого використання, пропозиції щодо створення найбільш сприятливих організаційно-територіальних умов для ведення сільськогосподарського виробництва з урахуванням придатності ґрунтів для вирощування основних сільськогосподарських культур, розроблені на основі еколого-ландшафтного та еколого-економічного підходів;</w:t>
      </w:r>
    </w:p>
    <w:p w14:paraId="4E7A5602" w14:textId="533983B8"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4.2.2. Реєстрація земельних ділянок</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 xml:space="preserve">містить інформацію щодо земельних ділянок, право власності на які посвідчено до 2004 року та відомості про які не внесені до Державного земельного </w:t>
      </w:r>
      <w:proofErr w:type="spellStart"/>
      <w:r w:rsidRPr="00ED4BAF">
        <w:rPr>
          <w:rFonts w:ascii="Times New Roman" w:hAnsi="Times New Roman" w:cs="Times New Roman"/>
          <w:sz w:val="28"/>
          <w:szCs w:val="28"/>
        </w:rPr>
        <w:t>кадастра</w:t>
      </w:r>
      <w:proofErr w:type="spellEnd"/>
      <w:r w:rsidRPr="00ED4BAF">
        <w:rPr>
          <w:rFonts w:ascii="Times New Roman" w:hAnsi="Times New Roman" w:cs="Times New Roman"/>
          <w:sz w:val="28"/>
          <w:szCs w:val="28"/>
        </w:rPr>
        <w:t xml:space="preserve"> (у разі надання замовником, власником або користувачем земельної ділянки відомостей відповідно до вимог цього Порядку):</w:t>
      </w:r>
    </w:p>
    <w:p w14:paraId="46427B32"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документація із землеустрою, за якою зазначені ділянки були сформовані і яка містить інформацію про їх місце розташування та координати поворотних точок меж;</w:t>
      </w:r>
    </w:p>
    <w:p w14:paraId="7F7CF94A"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матеріали кадастрової зйомки, точність якої відповідає точності, передбаченій Порядком проведення інвентаризації земель, затвердженим постановою Кабінету Міністрів України від 5 червня 2019 р. № 476 (Офіційний вісник України, 2019 р., № 47, ст. 1613).</w:t>
      </w:r>
    </w:p>
    <w:p w14:paraId="78747AB3" w14:textId="531D1981"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Для здійснення державної реєстрації земельних ділянок у Державному земельному кадастрі до комплексного плану розвитку території територіальної громади додається електронний документ на кожну земельну ділянку, відомості про яку вносяться до Державного земельного кадастру;</w:t>
      </w:r>
    </w:p>
    <w:p w14:paraId="279417BF" w14:textId="2348CF7C"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4.2.3.</w:t>
      </w:r>
      <w:r w:rsidR="00557F05" w:rsidRPr="00ED4BAF">
        <w:rPr>
          <w:rFonts w:ascii="Times New Roman" w:hAnsi="Times New Roman" w:cs="Times New Roman"/>
          <w:sz w:val="28"/>
          <w:szCs w:val="28"/>
        </w:rPr>
        <w:t xml:space="preserve"> </w:t>
      </w:r>
      <w:r w:rsidRPr="00ED4BAF">
        <w:rPr>
          <w:rFonts w:ascii="Times New Roman" w:hAnsi="Times New Roman" w:cs="Times New Roman"/>
          <w:sz w:val="28"/>
          <w:szCs w:val="28"/>
        </w:rPr>
        <w:t>Формування земельних ділянок</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містить інформацію щодо земельних ділянок комунальної власності, сформованих за результатами розроблення детального плану території або його планувальних рішень у складі комплексного плану, генерального плану населеного пункту.</w:t>
      </w:r>
    </w:p>
    <w:p w14:paraId="775FB175"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Формування земельних ділянок є обов’язковим, крім випадків, коли такі земельні ділянки вже сформовані, якщо на зазначених земельних ділянках розташовані або передбачається спорудження:</w:t>
      </w:r>
    </w:p>
    <w:p w14:paraId="2D27C2C0"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 за кошти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w:t>
      </w:r>
      <w:r w:rsidRPr="00ED4BAF">
        <w:rPr>
          <w:rFonts w:ascii="Times New Roman" w:hAnsi="Times New Roman" w:cs="Times New Roman"/>
          <w:sz w:val="28"/>
          <w:szCs w:val="28"/>
        </w:rPr>
        <w:lastRenderedPageBreak/>
        <w:t>території України та/або схемою планування області; об’єктів, для розміщення яких відповідно до Закону України “Про регулювання містобудівної діяльності” може здійснюватися примусове відчуження земельних ділянок з мотивів суспільної необхідності;</w:t>
      </w:r>
    </w:p>
    <w:p w14:paraId="6967134B" w14:textId="7E44CF60"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 інших об’єктів, визначених замовником у завданні на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ування</w:t>
      </w:r>
      <w:proofErr w:type="spellEnd"/>
      <w:r w:rsidRPr="00ED4BAF">
        <w:rPr>
          <w:rFonts w:ascii="Times New Roman" w:hAnsi="Times New Roman" w:cs="Times New Roman"/>
          <w:sz w:val="28"/>
          <w:szCs w:val="28"/>
        </w:rPr>
        <w:t>.</w:t>
      </w:r>
    </w:p>
    <w:p w14:paraId="325C1264" w14:textId="465AC28F"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Відомості про земельні ділянки, які є сформованими, підлягають внесенню до Державного земельного </w:t>
      </w:r>
      <w:proofErr w:type="spellStart"/>
      <w:r w:rsidRPr="00ED4BAF">
        <w:rPr>
          <w:rFonts w:ascii="Times New Roman" w:hAnsi="Times New Roman" w:cs="Times New Roman"/>
          <w:sz w:val="28"/>
          <w:szCs w:val="28"/>
        </w:rPr>
        <w:t>кадастра</w:t>
      </w:r>
      <w:proofErr w:type="spellEnd"/>
      <w:r w:rsidRPr="00ED4BAF">
        <w:rPr>
          <w:rFonts w:ascii="Times New Roman" w:hAnsi="Times New Roman" w:cs="Times New Roman"/>
          <w:sz w:val="28"/>
          <w:szCs w:val="28"/>
        </w:rPr>
        <w:t xml:space="preserve"> (в разі, коли такі відомості ще не внесені до Державного земельного </w:t>
      </w:r>
      <w:proofErr w:type="spellStart"/>
      <w:r w:rsidRPr="00ED4BAF">
        <w:rPr>
          <w:rFonts w:ascii="Times New Roman" w:hAnsi="Times New Roman" w:cs="Times New Roman"/>
          <w:sz w:val="28"/>
          <w:szCs w:val="28"/>
        </w:rPr>
        <w:t>кадастра</w:t>
      </w:r>
      <w:proofErr w:type="spellEnd"/>
      <w:r w:rsidRPr="00ED4BAF">
        <w:rPr>
          <w:rFonts w:ascii="Times New Roman" w:hAnsi="Times New Roman" w:cs="Times New Roman"/>
          <w:sz w:val="28"/>
          <w:szCs w:val="28"/>
        </w:rPr>
        <w:t>):</w:t>
      </w:r>
    </w:p>
    <w:p w14:paraId="113A609F"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відомості про обчислення площі земельної ділянки;</w:t>
      </w:r>
    </w:p>
    <w:p w14:paraId="07996285"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кадастровий план земельної ділянки;</w:t>
      </w:r>
    </w:p>
    <w:p w14:paraId="226548FB"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матеріали перенесення меж земельної ділянки в натуру (на місцевість);</w:t>
      </w:r>
    </w:p>
    <w:p w14:paraId="22AD95A9"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перелік обмежень у використанні земельних ділянок;</w:t>
      </w:r>
    </w:p>
    <w:p w14:paraId="78532B04"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акт приймання-передачі межових знаків на зберігання;</w:t>
      </w:r>
    </w:p>
    <w:p w14:paraId="29A62241" w14:textId="77777777"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акт перенесення в натуру (на місцевість) меж охоронних зон, зон санітарної охорони, санітарно-захисних зон і зон особливого режиму використання земель (за наявності).</w:t>
      </w:r>
    </w:p>
    <w:p w14:paraId="657CDD5F" w14:textId="6E828626"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Для здійснення державної реєстрації земельних ділянок у Державному земельному кадастрі до комплексного плану розвитку території територіальної громади додається електронний документ на кожну земельну ділянку, відомості про яку вносяться до Державного земельного кадастру.</w:t>
      </w:r>
    </w:p>
    <w:p w14:paraId="031133FD" w14:textId="77777777" w:rsidR="00557F05" w:rsidRPr="00ED4BAF" w:rsidRDefault="00557F05" w:rsidP="00BE5FD6">
      <w:pPr>
        <w:spacing w:after="0" w:line="240" w:lineRule="auto"/>
        <w:ind w:left="140" w:firstLine="460"/>
        <w:jc w:val="both"/>
        <w:rPr>
          <w:rFonts w:ascii="Times New Roman" w:hAnsi="Times New Roman" w:cs="Times New Roman"/>
          <w:sz w:val="28"/>
          <w:szCs w:val="28"/>
        </w:rPr>
      </w:pPr>
    </w:p>
    <w:p w14:paraId="3B05EA41" w14:textId="786ADB1F" w:rsidR="00BE5FD6" w:rsidRPr="00ED4BAF" w:rsidRDefault="00BE5FD6" w:rsidP="00BE5FD6">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89. Розділ 4.3. Охорона навколишнього природного середовища</w:t>
      </w:r>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 xml:space="preserve"> розробляється у випадках, визначених частиною першою статті 2 Закону України “Про стратегічну екологічну оцінку”, одночасно є звітом про стратегічну екологічну оцінку і повинен відповідати вимогам частини другої статті 11 зазначеного Закону.</w:t>
      </w:r>
    </w:p>
    <w:p w14:paraId="64EADBC5" w14:textId="77777777" w:rsidR="00557F05" w:rsidRPr="00ED4BAF" w:rsidRDefault="00557F05" w:rsidP="00BE5FD6">
      <w:pPr>
        <w:spacing w:after="0" w:line="240" w:lineRule="auto"/>
        <w:ind w:left="140" w:firstLine="460"/>
        <w:jc w:val="both"/>
        <w:rPr>
          <w:rFonts w:ascii="Times New Roman" w:hAnsi="Times New Roman" w:cs="Times New Roman"/>
          <w:sz w:val="28"/>
          <w:szCs w:val="28"/>
        </w:rPr>
      </w:pPr>
    </w:p>
    <w:bookmarkEnd w:id="9"/>
    <w:p w14:paraId="0E234FEF" w14:textId="02337F3B" w:rsidR="007E1E19" w:rsidRPr="00ED4BAF" w:rsidRDefault="007E1E19" w:rsidP="00BD410D">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90. </w:t>
      </w:r>
      <w:proofErr w:type="spellStart"/>
      <w:r w:rsidRPr="00ED4BAF">
        <w:rPr>
          <w:rFonts w:ascii="Times New Roman" w:hAnsi="Times New Roman" w:cs="Times New Roman"/>
          <w:sz w:val="28"/>
          <w:szCs w:val="28"/>
        </w:rPr>
        <w:t>Геопросторові</w:t>
      </w:r>
      <w:proofErr w:type="spellEnd"/>
      <w:r w:rsidRPr="00ED4BAF">
        <w:rPr>
          <w:rFonts w:ascii="Times New Roman" w:hAnsi="Times New Roman" w:cs="Times New Roman"/>
          <w:sz w:val="28"/>
          <w:szCs w:val="28"/>
        </w:rPr>
        <w:t xml:space="preserve"> дані містобудівної документації на місцевому рівні створюються на оновленій картографічній основі в цифровій формі як набори тематичних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у місцевій системі координат відповідного регіону, заснованій на Державній геодезичній </w:t>
      </w:r>
      <w:proofErr w:type="spellStart"/>
      <w:r w:rsidRPr="00ED4BAF">
        <w:rPr>
          <w:rFonts w:ascii="Times New Roman" w:hAnsi="Times New Roman" w:cs="Times New Roman"/>
          <w:sz w:val="28"/>
          <w:szCs w:val="28"/>
        </w:rPr>
        <w:t>референцній</w:t>
      </w:r>
      <w:proofErr w:type="spellEnd"/>
      <w:r w:rsidRPr="00ED4BAF">
        <w:rPr>
          <w:rFonts w:ascii="Times New Roman" w:hAnsi="Times New Roman" w:cs="Times New Roman"/>
          <w:sz w:val="28"/>
          <w:szCs w:val="28"/>
        </w:rPr>
        <w:t xml:space="preserve"> системі координат УСК-2000, в єдиній системі класифікації та кодування об’єктів містобудування згідно Класифікатору об'єктів містобудування (додаток до Порядку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щодо запровадження Містобудівного кадастру на державному рівні, затвердженому постановою Кабінету Міністрів України від</w:t>
      </w:r>
      <w:r w:rsidR="00557F05" w:rsidRPr="00ED4BAF">
        <w:rPr>
          <w:rFonts w:ascii="Times New Roman" w:hAnsi="Times New Roman" w:cs="Times New Roman"/>
          <w:sz w:val="28"/>
          <w:szCs w:val="28"/>
        </w:rPr>
        <w:t> </w:t>
      </w:r>
      <w:r w:rsidRPr="00ED4BAF">
        <w:rPr>
          <w:rFonts w:ascii="Times New Roman" w:hAnsi="Times New Roman" w:cs="Times New Roman"/>
          <w:sz w:val="28"/>
          <w:szCs w:val="28"/>
        </w:rPr>
        <w:t>9</w:t>
      </w:r>
      <w:r w:rsidR="00557F05" w:rsidRPr="00ED4BAF">
        <w:rPr>
          <w:rFonts w:ascii="Times New Roman" w:hAnsi="Times New Roman" w:cs="Times New Roman"/>
          <w:sz w:val="28"/>
          <w:szCs w:val="28"/>
        </w:rPr>
        <w:t> </w:t>
      </w:r>
      <w:r w:rsidRPr="00ED4BAF">
        <w:rPr>
          <w:rFonts w:ascii="Times New Roman" w:hAnsi="Times New Roman" w:cs="Times New Roman"/>
          <w:sz w:val="28"/>
          <w:szCs w:val="28"/>
        </w:rPr>
        <w:t xml:space="preserve">серпня 2024 р. № 909 (зі змінами, затвердженими постановою Кабінету Міністрів України від ____ 2024 р. № _____ «Про внесення змін до деяких постанов Кабінету Міністрів України щодо розроблення містобудівної документації на місцевому рівні»)) та у форматі бази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відповідно до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w:t>
      </w:r>
      <w:r w:rsidR="00BD410D" w:rsidRPr="00ED4BAF">
        <w:rPr>
          <w:rFonts w:ascii="Times New Roman" w:hAnsi="Times New Roman" w:cs="Times New Roman"/>
          <w:sz w:val="28"/>
          <w:szCs w:val="28"/>
        </w:rPr>
        <w:t>у, детального плану території”.</w:t>
      </w:r>
    </w:p>
    <w:p w14:paraId="24183C2D" w14:textId="77777777" w:rsidR="00557F05" w:rsidRPr="00ED4BAF" w:rsidRDefault="00557F05" w:rsidP="007E1E19">
      <w:pPr>
        <w:spacing w:after="0" w:line="240" w:lineRule="auto"/>
        <w:ind w:left="140" w:firstLine="460"/>
        <w:jc w:val="both"/>
        <w:rPr>
          <w:rFonts w:ascii="Times New Roman" w:hAnsi="Times New Roman" w:cs="Times New Roman"/>
          <w:sz w:val="28"/>
          <w:szCs w:val="28"/>
        </w:rPr>
      </w:pPr>
    </w:p>
    <w:p w14:paraId="7BBE3293" w14:textId="0CA4A9F1"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91. База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включає набори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відповідно до тематичних розділів, а в тому числі розділів “Історико-архітектурний опорний план” (у складі генерального плану населеного пункту, що входить до Списку історичних населених місць України) та “Інженерно-технічні заходи цивільного захисту”, що відображають існуючі та </w:t>
      </w:r>
      <w:proofErr w:type="spellStart"/>
      <w:r w:rsidRPr="00ED4BAF">
        <w:rPr>
          <w:rFonts w:ascii="Times New Roman" w:hAnsi="Times New Roman" w:cs="Times New Roman"/>
          <w:sz w:val="28"/>
          <w:szCs w:val="28"/>
        </w:rPr>
        <w:t>за</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овані</w:t>
      </w:r>
      <w:proofErr w:type="spellEnd"/>
      <w:r w:rsidRPr="00ED4BAF">
        <w:rPr>
          <w:rFonts w:ascii="Times New Roman" w:hAnsi="Times New Roman" w:cs="Times New Roman"/>
          <w:sz w:val="28"/>
          <w:szCs w:val="28"/>
        </w:rPr>
        <w:t xml:space="preserve"> об’єкти, а також такі атрибутивні дані:</w:t>
      </w:r>
    </w:p>
    <w:p w14:paraId="4AA73ECB" w14:textId="77777777"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1) показники існуючого стану, що характеризують існуючий стан території, всіх наявних ресурсів, інженерно-транспортної та соціальної інфраструктури території територіальної громади, щодо якої розробляється містобудівна документація, на основі вихідних даних;</w:t>
      </w:r>
    </w:p>
    <w:p w14:paraId="0D20C24C" w14:textId="3618FFD1"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2)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ні</w:t>
      </w:r>
      <w:proofErr w:type="spellEnd"/>
      <w:r w:rsidRPr="00ED4BAF">
        <w:rPr>
          <w:rFonts w:ascii="Times New Roman" w:hAnsi="Times New Roman" w:cs="Times New Roman"/>
          <w:sz w:val="28"/>
          <w:szCs w:val="28"/>
        </w:rPr>
        <w:t xml:space="preserve"> показники на короткостроковий період (до п’яти років), середньостроковий період (6-10 років), а також довгострокову перспективу (понад 10 років) із зазначенням відповідних передбачених містобудівною документацією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них рішень.</w:t>
      </w:r>
    </w:p>
    <w:p w14:paraId="43B0D935" w14:textId="110B9723" w:rsidR="007E1E19" w:rsidRPr="00ED4BAF" w:rsidRDefault="007E1E19" w:rsidP="00850201">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Внесення до бази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інформації щодо будівель і споруд здійснюється шляхом наповнення розробником або замовником </w:t>
      </w:r>
      <w:proofErr w:type="spellStart"/>
      <w:r w:rsidRPr="00ED4BAF">
        <w:rPr>
          <w:rFonts w:ascii="Times New Roman" w:hAnsi="Times New Roman" w:cs="Times New Roman"/>
          <w:sz w:val="28"/>
          <w:szCs w:val="28"/>
        </w:rPr>
        <w:t>геоінформаційної</w:t>
      </w:r>
      <w:proofErr w:type="spellEnd"/>
      <w:r w:rsidRPr="00ED4BAF">
        <w:rPr>
          <w:rFonts w:ascii="Times New Roman" w:hAnsi="Times New Roman" w:cs="Times New Roman"/>
          <w:sz w:val="28"/>
          <w:szCs w:val="28"/>
        </w:rPr>
        <w:t xml:space="preserve"> системи Реєстру будівель і споруд та подальшої електронної</w:t>
      </w:r>
      <w:r w:rsidR="00850201" w:rsidRPr="00ED4BAF">
        <w:rPr>
          <w:rFonts w:ascii="Times New Roman" w:hAnsi="Times New Roman" w:cs="Times New Roman"/>
          <w:sz w:val="28"/>
          <w:szCs w:val="28"/>
        </w:rPr>
        <w:t xml:space="preserve"> інформаційної взаємодії з нею.</w:t>
      </w:r>
    </w:p>
    <w:p w14:paraId="54F32ABA" w14:textId="77777777" w:rsidR="00557F05" w:rsidRPr="00ED4BAF" w:rsidRDefault="00557F05" w:rsidP="007E1E19">
      <w:pPr>
        <w:spacing w:after="0" w:line="240" w:lineRule="auto"/>
        <w:ind w:left="140" w:firstLine="460"/>
        <w:jc w:val="both"/>
        <w:rPr>
          <w:rFonts w:ascii="Times New Roman" w:hAnsi="Times New Roman" w:cs="Times New Roman"/>
          <w:sz w:val="28"/>
          <w:szCs w:val="28"/>
        </w:rPr>
      </w:pPr>
    </w:p>
    <w:p w14:paraId="72898C62" w14:textId="77BD8C6C"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92. Розділи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Інженерно-технічні заходи цивільного захисту</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Інженерне забезпечення території</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Інженерна підготовка і захист території</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а також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Обмеження у використанні земель</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(в частині обмежень, визначених охоронними зонами, санітарно-захисними зонами, санітарними відстанями (розривами), санітарно-захисними смугами з урахуванням Зводу відомостей, що становлять державну таємницю, затвердженим наказом Центрального управління Служби безпеки України від 23 грудня 2020 року № 383, зареєстрованим в Міністерстві юстиції України від 14 січня 2021 року за №</w:t>
      </w:r>
      <w:r w:rsidR="00557F05" w:rsidRPr="00ED4BAF">
        <w:rPr>
          <w:rFonts w:ascii="Times New Roman" w:hAnsi="Times New Roman" w:cs="Times New Roman"/>
          <w:sz w:val="28"/>
          <w:szCs w:val="28"/>
        </w:rPr>
        <w:t> </w:t>
      </w:r>
      <w:r w:rsidRPr="00ED4BAF">
        <w:rPr>
          <w:rFonts w:ascii="Times New Roman" w:hAnsi="Times New Roman" w:cs="Times New Roman"/>
          <w:sz w:val="28"/>
          <w:szCs w:val="28"/>
        </w:rPr>
        <w:t xml:space="preserve">52/35674.), відносяться до таких, що належать до інформації з обмеженим доступом (для службового користування) відповідно до Закону України «Про державну таємницю» і не підлягають публікації на </w:t>
      </w:r>
      <w:proofErr w:type="spellStart"/>
      <w:r w:rsidRPr="00ED4BAF">
        <w:rPr>
          <w:rFonts w:ascii="Times New Roman" w:hAnsi="Times New Roman" w:cs="Times New Roman"/>
          <w:sz w:val="28"/>
          <w:szCs w:val="28"/>
        </w:rPr>
        <w:t>геопорталі</w:t>
      </w:r>
      <w:proofErr w:type="spellEnd"/>
      <w:r w:rsidRPr="00ED4BAF">
        <w:rPr>
          <w:rFonts w:ascii="Times New Roman" w:hAnsi="Times New Roman" w:cs="Times New Roman"/>
          <w:sz w:val="28"/>
          <w:szCs w:val="28"/>
        </w:rPr>
        <w:t xml:space="preserve"> Містобудівного кадастру на державному рівні.</w:t>
      </w:r>
    </w:p>
    <w:p w14:paraId="7EA62E8B" w14:textId="3763DC95" w:rsidR="007E1E19" w:rsidRPr="00ED4BAF" w:rsidRDefault="007E1E19" w:rsidP="00850201">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Зазначені матеріали створюють у формі окремого електронного документа у форматах, що визначені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w:t>
      </w:r>
      <w:r w:rsidR="00850201" w:rsidRPr="00ED4BAF">
        <w:rPr>
          <w:rFonts w:ascii="Times New Roman" w:hAnsi="Times New Roman" w:cs="Times New Roman"/>
          <w:sz w:val="28"/>
          <w:szCs w:val="28"/>
        </w:rPr>
        <w:t>аїни, 2021 р., № 51, ст. 3152).</w:t>
      </w:r>
    </w:p>
    <w:p w14:paraId="2F039A57" w14:textId="77777777" w:rsidR="00557F05" w:rsidRPr="00ED4BAF" w:rsidRDefault="00557F05" w:rsidP="007E1E19">
      <w:pPr>
        <w:spacing w:after="0" w:line="240" w:lineRule="auto"/>
        <w:ind w:left="140" w:firstLine="460"/>
        <w:jc w:val="both"/>
        <w:rPr>
          <w:rFonts w:ascii="Times New Roman" w:hAnsi="Times New Roman" w:cs="Times New Roman"/>
          <w:sz w:val="28"/>
          <w:szCs w:val="28"/>
        </w:rPr>
      </w:pPr>
    </w:p>
    <w:p w14:paraId="4854969D" w14:textId="3DC0F855"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93. Графічні матеріали містобудівної документації </w:t>
      </w:r>
      <w:proofErr w:type="spellStart"/>
      <w:r w:rsidRPr="00ED4BAF">
        <w:rPr>
          <w:rFonts w:ascii="Times New Roman" w:hAnsi="Times New Roman" w:cs="Times New Roman"/>
          <w:sz w:val="28"/>
          <w:szCs w:val="28"/>
        </w:rPr>
        <w:t>візуалізують</w:t>
      </w:r>
      <w:proofErr w:type="spellEnd"/>
      <w:r w:rsidRPr="00ED4BAF">
        <w:rPr>
          <w:rFonts w:ascii="Times New Roman" w:hAnsi="Times New Roman" w:cs="Times New Roman"/>
          <w:sz w:val="28"/>
          <w:szCs w:val="28"/>
        </w:rPr>
        <w:t xml:space="preserve"> просторові дані містобудівної документації за відповідними тематичними розділами за допомогою програмно-апаратних засобів Містобудівного кадастру на державному рівні, у інших </w:t>
      </w:r>
      <w:proofErr w:type="spellStart"/>
      <w:r w:rsidRPr="00ED4BAF">
        <w:rPr>
          <w:rFonts w:ascii="Times New Roman" w:hAnsi="Times New Roman" w:cs="Times New Roman"/>
          <w:sz w:val="28"/>
          <w:szCs w:val="28"/>
        </w:rPr>
        <w:t>геоінформаційних</w:t>
      </w:r>
      <w:proofErr w:type="spellEnd"/>
      <w:r w:rsidRPr="00ED4BAF">
        <w:rPr>
          <w:rFonts w:ascii="Times New Roman" w:hAnsi="Times New Roman" w:cs="Times New Roman"/>
          <w:sz w:val="28"/>
          <w:szCs w:val="28"/>
        </w:rPr>
        <w:t xml:space="preserve"> системах, у тому числі з можливістю збереження у форматі векторних та растрових цифрових зображень:</w:t>
      </w:r>
    </w:p>
    <w:p w14:paraId="7022D249" w14:textId="7DA4948D"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1) Опорний план існуючого стану використання території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ування</w:t>
      </w:r>
      <w:proofErr w:type="spellEnd"/>
      <w:r w:rsidR="00557F05" w:rsidRPr="00ED4BAF">
        <w:rPr>
          <w:rFonts w:ascii="Times New Roman" w:hAnsi="Times New Roman" w:cs="Times New Roman"/>
          <w:sz w:val="28"/>
          <w:szCs w:val="28"/>
        </w:rPr>
        <w:t xml:space="preserve"> – </w:t>
      </w:r>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тематичних розділів 1.1. “Оцінка існуючого використання території, розселення, господарської діяльності та обслуговування населення” та 1.2. “Оцінка існуючого використання території”;</w:t>
      </w:r>
    </w:p>
    <w:p w14:paraId="6AAB6D44" w14:textId="34E809FD"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2) План розподілу земель за категоріями земель та формою власності, План розподілу земель за угіддями, а також Збірний план земельних ділянок, наданих у власність чи користування, та земельних ділянок, не наданих у власність чи користування </w:t>
      </w:r>
      <w:r w:rsidR="00557F05"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візуалізують</w:t>
      </w:r>
      <w:proofErr w:type="spellEnd"/>
      <w:r w:rsidRPr="00ED4BAF">
        <w:rPr>
          <w:rFonts w:ascii="Times New Roman" w:hAnsi="Times New Roman" w:cs="Times New Roman"/>
          <w:sz w:val="28"/>
          <w:szCs w:val="28"/>
        </w:rPr>
        <w:t xml:space="preserve"> просторові дані тематичного</w:t>
      </w:r>
      <w:r w:rsidR="00557F05" w:rsidRPr="00ED4BAF">
        <w:rPr>
          <w:rFonts w:ascii="Times New Roman" w:hAnsi="Times New Roman" w:cs="Times New Roman"/>
          <w:sz w:val="28"/>
          <w:szCs w:val="28"/>
        </w:rPr>
        <w:t xml:space="preserve"> </w:t>
      </w:r>
      <w:r w:rsidRPr="00ED4BAF">
        <w:rPr>
          <w:rFonts w:ascii="Times New Roman" w:hAnsi="Times New Roman" w:cs="Times New Roman"/>
          <w:sz w:val="28"/>
          <w:szCs w:val="28"/>
        </w:rPr>
        <w:t>розділу 1.3. Оцінка структури землекористування;</w:t>
      </w:r>
    </w:p>
    <w:p w14:paraId="4D8BB3A7" w14:textId="783DBE0A"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3) План відродження традиційного середовища, який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2.</w:t>
      </w:r>
      <w:r w:rsidR="00557F05" w:rsidRPr="00ED4BAF">
        <w:rPr>
          <w:rFonts w:ascii="Times New Roman" w:hAnsi="Times New Roman" w:cs="Times New Roman"/>
          <w:sz w:val="28"/>
          <w:szCs w:val="28"/>
        </w:rPr>
        <w:t>6</w:t>
      </w:r>
      <w:r w:rsidRPr="00ED4BAF">
        <w:rPr>
          <w:rFonts w:ascii="Times New Roman" w:hAnsi="Times New Roman" w:cs="Times New Roman"/>
          <w:sz w:val="28"/>
          <w:szCs w:val="28"/>
        </w:rPr>
        <w:t xml:space="preserve"> «Відродження традиційного середовища». У разі розроблення історико-архітектурного опорного плану складовою цього плану є історико-архітектурний опорний план (для населених пунктів, які віднесено до Списку історичних населених місць);</w:t>
      </w:r>
    </w:p>
    <w:p w14:paraId="0377F85F" w14:textId="5A3D402F"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4) Схема просторово-планувальної організації території (Модель розвитку)</w:t>
      </w:r>
      <w:r w:rsidR="00557F05" w:rsidRPr="00ED4BAF">
        <w:rPr>
          <w:rFonts w:ascii="Times New Roman" w:hAnsi="Times New Roman" w:cs="Times New Roman"/>
          <w:sz w:val="28"/>
          <w:szCs w:val="28"/>
        </w:rPr>
        <w:t xml:space="preserve"> –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3.1. Просторово-планувальна організація території</w:t>
      </w:r>
      <w:r w:rsidR="00557F05" w:rsidRPr="00ED4BAF">
        <w:rPr>
          <w:rFonts w:ascii="Times New Roman" w:hAnsi="Times New Roman" w:cs="Times New Roman"/>
          <w:sz w:val="28"/>
          <w:szCs w:val="28"/>
        </w:rPr>
        <w:t>;</w:t>
      </w:r>
    </w:p>
    <w:p w14:paraId="2C7FFACD" w14:textId="7EC43B05"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5) Ландшафтний план</w:t>
      </w:r>
      <w:r w:rsidR="00557F05" w:rsidRPr="00ED4BAF">
        <w:rPr>
          <w:rFonts w:ascii="Times New Roman" w:hAnsi="Times New Roman" w:cs="Times New Roman"/>
          <w:sz w:val="28"/>
          <w:szCs w:val="28"/>
        </w:rPr>
        <w:t xml:space="preserve"> –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3.2. Ландшафтне планування (у складі генерального плану населеного пункту, що розробляється окремо від комплексного плану, крім випадку коли територія територіальної громади обмежується територією одного населеного пункту, </w:t>
      </w:r>
      <w:r w:rsidR="00557F05" w:rsidRPr="00ED4BAF">
        <w:rPr>
          <w:rFonts w:ascii="Times New Roman" w:hAnsi="Times New Roman" w:cs="Times New Roman"/>
          <w:sz w:val="28"/>
          <w:szCs w:val="28"/>
        </w:rPr>
        <w:t xml:space="preserve"> –</w:t>
      </w:r>
      <w:r w:rsidRPr="00ED4BAF">
        <w:rPr>
          <w:rFonts w:ascii="Times New Roman" w:hAnsi="Times New Roman" w:cs="Times New Roman"/>
          <w:sz w:val="28"/>
          <w:szCs w:val="28"/>
        </w:rPr>
        <w:t xml:space="preserve"> Схема озеленених та </w:t>
      </w:r>
      <w:proofErr w:type="spellStart"/>
      <w:r w:rsidRPr="00ED4BAF">
        <w:rPr>
          <w:rFonts w:ascii="Times New Roman" w:hAnsi="Times New Roman" w:cs="Times New Roman"/>
          <w:sz w:val="28"/>
          <w:szCs w:val="28"/>
        </w:rPr>
        <w:t>ландшафтно</w:t>
      </w:r>
      <w:proofErr w:type="spellEnd"/>
      <w:r w:rsidRPr="00ED4BAF">
        <w:rPr>
          <w:rFonts w:ascii="Times New Roman" w:hAnsi="Times New Roman" w:cs="Times New Roman"/>
          <w:sz w:val="28"/>
          <w:szCs w:val="28"/>
        </w:rPr>
        <w:t xml:space="preserve">-рекреаційних територій, що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3.2. Розвиток озеленених та </w:t>
      </w:r>
      <w:proofErr w:type="spellStart"/>
      <w:r w:rsidRPr="00ED4BAF">
        <w:rPr>
          <w:rFonts w:ascii="Times New Roman" w:hAnsi="Times New Roman" w:cs="Times New Roman"/>
          <w:sz w:val="28"/>
          <w:szCs w:val="28"/>
        </w:rPr>
        <w:t>ландшафтно</w:t>
      </w:r>
      <w:proofErr w:type="spellEnd"/>
      <w:r w:rsidRPr="00ED4BAF">
        <w:rPr>
          <w:rFonts w:ascii="Times New Roman" w:hAnsi="Times New Roman" w:cs="Times New Roman"/>
          <w:sz w:val="28"/>
          <w:szCs w:val="28"/>
        </w:rPr>
        <w:t xml:space="preserve">-рекреаційних територій, у складі детального плану території, що розробляється окремо від комплексного плану,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Схема озеленення та благоустрою території, що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w:t>
      </w:r>
    </w:p>
    <w:p w14:paraId="44C55D58" w14:textId="77777777"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6) Схема інженерної підготовки і захисту території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3.3. Інженерна підготовка і захист території.</w:t>
      </w:r>
    </w:p>
    <w:p w14:paraId="629ACEC3" w14:textId="77777777"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7) Схема обмежень у використанні земель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3.4. Обмеження у використанні земель.</w:t>
      </w:r>
    </w:p>
    <w:p w14:paraId="67FAE7DA" w14:textId="6BE51D4F"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8) План функціонального зонування території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3.5. Функціональне зонування території; у складі детального плану території </w:t>
      </w:r>
      <w:r w:rsidR="00557F05" w:rsidRPr="00ED4BAF">
        <w:rPr>
          <w:rFonts w:ascii="Times New Roman" w:hAnsi="Times New Roman" w:cs="Times New Roman"/>
          <w:sz w:val="28"/>
          <w:szCs w:val="28"/>
        </w:rPr>
        <w:t>–</w:t>
      </w:r>
      <w:r w:rsidRPr="00ED4BAF">
        <w:rPr>
          <w:rFonts w:ascii="Times New Roman" w:hAnsi="Times New Roman" w:cs="Times New Roman"/>
          <w:sz w:val="28"/>
          <w:szCs w:val="28"/>
        </w:rPr>
        <w:t xml:space="preserve"> Схема просторової композиції території, що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w:t>
      </w:r>
      <w:r w:rsidR="00CD5806" w:rsidRPr="00ED4BAF">
        <w:rPr>
          <w:rFonts w:ascii="Times New Roman" w:hAnsi="Times New Roman" w:cs="Times New Roman"/>
          <w:sz w:val="28"/>
          <w:szCs w:val="28"/>
        </w:rPr>
        <w:t>6</w:t>
      </w:r>
      <w:r w:rsidRPr="00ED4BAF">
        <w:rPr>
          <w:rFonts w:ascii="Times New Roman" w:hAnsi="Times New Roman" w:cs="Times New Roman"/>
          <w:sz w:val="28"/>
          <w:szCs w:val="28"/>
        </w:rPr>
        <w:t>. Просторова композиція території);</w:t>
      </w:r>
    </w:p>
    <w:p w14:paraId="1F9D8E4F" w14:textId="7AA3D955"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9) Схема транспортної мобільності та інфраструктури </w:t>
      </w:r>
      <w:r w:rsidR="00CD5806"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w:t>
      </w:r>
      <w:r w:rsidR="00CD5806" w:rsidRPr="00ED4BAF">
        <w:rPr>
          <w:rFonts w:ascii="Times New Roman" w:hAnsi="Times New Roman" w:cs="Times New Roman"/>
          <w:sz w:val="28"/>
          <w:szCs w:val="28"/>
        </w:rPr>
        <w:t>7</w:t>
      </w:r>
      <w:r w:rsidRPr="00ED4BAF">
        <w:rPr>
          <w:rFonts w:ascii="Times New Roman" w:hAnsi="Times New Roman" w:cs="Times New Roman"/>
          <w:sz w:val="28"/>
          <w:szCs w:val="28"/>
        </w:rPr>
        <w:t>. Транспортна мобільність та інфраструктура;</w:t>
      </w:r>
    </w:p>
    <w:p w14:paraId="7A6926B1" w14:textId="6D8CBC1D"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10) Схема інженерного забезпечення території (у разі високої насиченості з метою оптимізації візуального сприйняття </w:t>
      </w:r>
      <w:r w:rsidR="00CD5806" w:rsidRPr="00ED4BAF">
        <w:rPr>
          <w:rFonts w:ascii="Times New Roman" w:hAnsi="Times New Roman" w:cs="Times New Roman"/>
          <w:sz w:val="28"/>
          <w:szCs w:val="28"/>
        </w:rPr>
        <w:t>–</w:t>
      </w:r>
      <w:r w:rsidRPr="00ED4BAF">
        <w:rPr>
          <w:rFonts w:ascii="Times New Roman" w:hAnsi="Times New Roman" w:cs="Times New Roman"/>
          <w:sz w:val="28"/>
          <w:szCs w:val="28"/>
        </w:rPr>
        <w:t xml:space="preserve"> набір галузевих схем)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w:t>
      </w:r>
      <w:r w:rsidR="00CD5806" w:rsidRPr="00ED4BAF">
        <w:rPr>
          <w:rFonts w:ascii="Times New Roman" w:hAnsi="Times New Roman" w:cs="Times New Roman"/>
          <w:sz w:val="28"/>
          <w:szCs w:val="28"/>
        </w:rPr>
        <w:t>8</w:t>
      </w:r>
      <w:r w:rsidRPr="00ED4BAF">
        <w:rPr>
          <w:rFonts w:ascii="Times New Roman" w:hAnsi="Times New Roman" w:cs="Times New Roman"/>
          <w:sz w:val="28"/>
          <w:szCs w:val="28"/>
        </w:rPr>
        <w:t>. Інженерне забезпечення території;</w:t>
      </w:r>
    </w:p>
    <w:p w14:paraId="2EFE44C5" w14:textId="1FAE1C0D"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11) Схема інженерно-технічних заходів цивільного захисту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3.</w:t>
      </w:r>
      <w:r w:rsidR="00CD5806" w:rsidRPr="00ED4BAF">
        <w:rPr>
          <w:rFonts w:ascii="Times New Roman" w:hAnsi="Times New Roman" w:cs="Times New Roman"/>
          <w:sz w:val="28"/>
          <w:szCs w:val="28"/>
        </w:rPr>
        <w:t>9</w:t>
      </w:r>
      <w:r w:rsidRPr="00ED4BAF">
        <w:rPr>
          <w:rFonts w:ascii="Times New Roman" w:hAnsi="Times New Roman" w:cs="Times New Roman"/>
          <w:sz w:val="28"/>
          <w:szCs w:val="28"/>
        </w:rPr>
        <w:t>. Інженерно-технічні заходи цивільного захисту;</w:t>
      </w:r>
    </w:p>
    <w:p w14:paraId="7771A336" w14:textId="77777777" w:rsidR="005C516A" w:rsidRPr="00ED4BAF" w:rsidRDefault="005C516A" w:rsidP="005C516A">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lastRenderedPageBreak/>
        <w:t xml:space="preserve">12) </w:t>
      </w:r>
      <w:proofErr w:type="spellStart"/>
      <w:r w:rsidRPr="00ED4BAF">
        <w:rPr>
          <w:rFonts w:ascii="Times New Roman" w:hAnsi="Times New Roman" w:cs="Times New Roman"/>
          <w:sz w:val="28"/>
          <w:szCs w:val="28"/>
        </w:rPr>
        <w:t>Проєктний</w:t>
      </w:r>
      <w:proofErr w:type="spellEnd"/>
      <w:r w:rsidRPr="00ED4BAF">
        <w:rPr>
          <w:rFonts w:ascii="Times New Roman" w:hAnsi="Times New Roman" w:cs="Times New Roman"/>
          <w:sz w:val="28"/>
          <w:szCs w:val="28"/>
        </w:rPr>
        <w:t xml:space="preserve"> план –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розділ 4.1. План реалізації містобудівної документації, у частині проєктних рішень, які не мають обмежень доступу; підлягає друку на паперових чи інших твердих носіях для цілей оприлюднення в рамках громадських обговорень і слухань, проходження процедур погодження;</w:t>
      </w:r>
    </w:p>
    <w:p w14:paraId="5F29496E" w14:textId="09AF0D2D" w:rsidR="007E1E19" w:rsidRPr="00ED4BAF" w:rsidRDefault="005C516A" w:rsidP="00850201">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13) План землевпорядних заходів – </w:t>
      </w:r>
      <w:proofErr w:type="spellStart"/>
      <w:r w:rsidRPr="00ED4BAF">
        <w:rPr>
          <w:rFonts w:ascii="Times New Roman" w:hAnsi="Times New Roman" w:cs="Times New Roman"/>
          <w:sz w:val="28"/>
          <w:szCs w:val="28"/>
        </w:rPr>
        <w:t>візуалізує</w:t>
      </w:r>
      <w:proofErr w:type="spellEnd"/>
      <w:r w:rsidRPr="00ED4BAF">
        <w:rPr>
          <w:rFonts w:ascii="Times New Roman" w:hAnsi="Times New Roman" w:cs="Times New Roman"/>
          <w:sz w:val="28"/>
          <w:szCs w:val="28"/>
        </w:rPr>
        <w:t xml:space="preserve"> просторові дані тематичного розділу 4.2. Землеустрій.</w:t>
      </w:r>
    </w:p>
    <w:p w14:paraId="42152A44" w14:textId="77777777" w:rsidR="00CD5806" w:rsidRPr="00ED4BAF" w:rsidRDefault="00CD5806" w:rsidP="00850201">
      <w:pPr>
        <w:spacing w:after="0" w:line="240" w:lineRule="auto"/>
        <w:ind w:left="140" w:firstLine="460"/>
        <w:jc w:val="both"/>
        <w:rPr>
          <w:rFonts w:ascii="Times New Roman" w:hAnsi="Times New Roman" w:cs="Times New Roman"/>
          <w:sz w:val="28"/>
          <w:szCs w:val="28"/>
        </w:rPr>
      </w:pPr>
    </w:p>
    <w:p w14:paraId="784AE172" w14:textId="0DFF7AF5" w:rsidR="007E1E19" w:rsidRPr="00ED4BAF" w:rsidRDefault="007E1E19" w:rsidP="00850201">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94. Відповідність візуалізації графічних матеріалів базі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у вигляді PDF-файлів засвідчується шляхом накладання кваліфікованої електронної печатки адміністратора Містобудівног</w:t>
      </w:r>
      <w:r w:rsidR="00850201" w:rsidRPr="00ED4BAF">
        <w:rPr>
          <w:rFonts w:ascii="Times New Roman" w:hAnsi="Times New Roman" w:cs="Times New Roman"/>
          <w:sz w:val="28"/>
          <w:szCs w:val="28"/>
        </w:rPr>
        <w:t>о кадастру на державному рівні.</w:t>
      </w:r>
    </w:p>
    <w:p w14:paraId="370C5D20" w14:textId="77777777" w:rsidR="00CD5806" w:rsidRPr="00ED4BAF" w:rsidRDefault="00CD5806" w:rsidP="00850201">
      <w:pPr>
        <w:spacing w:after="0" w:line="240" w:lineRule="auto"/>
        <w:ind w:left="140" w:firstLine="460"/>
        <w:jc w:val="both"/>
        <w:rPr>
          <w:rFonts w:ascii="Times New Roman" w:hAnsi="Times New Roman" w:cs="Times New Roman"/>
          <w:sz w:val="28"/>
          <w:szCs w:val="28"/>
        </w:rPr>
      </w:pPr>
    </w:p>
    <w:p w14:paraId="0299D14B" w14:textId="41034F77" w:rsidR="007E1E19" w:rsidRPr="00ED4BAF" w:rsidRDefault="007E1E19" w:rsidP="00850201">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95. Метадані містять інформацію про вид документації, його назву, територію </w:t>
      </w:r>
      <w:proofErr w:type="spellStart"/>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ування</w:t>
      </w:r>
      <w:proofErr w:type="spellEnd"/>
      <w:r w:rsidRPr="00ED4BAF">
        <w:rPr>
          <w:rFonts w:ascii="Times New Roman" w:hAnsi="Times New Roman" w:cs="Times New Roman"/>
          <w:sz w:val="28"/>
          <w:szCs w:val="28"/>
        </w:rPr>
        <w:t xml:space="preserve">, дату існуючого стану та роки періодів реалізації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них рішень,  розробника документації (включає назву суб’єкта господарювання-розробника, субпідрядників, перелік авторів, що брали участь у розробленні всього проєкту містобудівної документації або його окремих розділів), проведення експертизи та рішення про затвердження документації відповідно до структури та складу, визначеного Структурою бази </w:t>
      </w:r>
      <w:proofErr w:type="spellStart"/>
      <w:r w:rsidRPr="00ED4BAF">
        <w:rPr>
          <w:rFonts w:ascii="Times New Roman" w:hAnsi="Times New Roman" w:cs="Times New Roman"/>
          <w:sz w:val="28"/>
          <w:szCs w:val="28"/>
        </w:rPr>
        <w:t>геоданих</w:t>
      </w:r>
      <w:proofErr w:type="spellEnd"/>
      <w:r w:rsidRPr="00ED4BAF">
        <w:rPr>
          <w:rFonts w:ascii="Times New Roman" w:hAnsi="Times New Roman" w:cs="Times New Roman"/>
          <w:sz w:val="28"/>
          <w:szCs w:val="28"/>
        </w:rPr>
        <w:t xml:space="preserve"> містобудівної документації на місцевому рівні, затвердженої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w:t>
      </w:r>
      <w:r w:rsidR="00850201" w:rsidRPr="00ED4BAF">
        <w:rPr>
          <w:rFonts w:ascii="Times New Roman" w:hAnsi="Times New Roman" w:cs="Times New Roman"/>
          <w:sz w:val="28"/>
          <w:szCs w:val="28"/>
        </w:rPr>
        <w:t>аїни, 2021 р., № 51, ст. 3152).</w:t>
      </w:r>
    </w:p>
    <w:p w14:paraId="4A3B8A39" w14:textId="77777777" w:rsidR="00CD5806" w:rsidRPr="00ED4BAF" w:rsidRDefault="00CD5806" w:rsidP="007E1E19">
      <w:pPr>
        <w:spacing w:after="0" w:line="240" w:lineRule="auto"/>
        <w:ind w:left="140" w:firstLine="460"/>
        <w:jc w:val="both"/>
        <w:rPr>
          <w:rFonts w:ascii="Times New Roman" w:hAnsi="Times New Roman" w:cs="Times New Roman"/>
          <w:sz w:val="28"/>
          <w:szCs w:val="28"/>
        </w:rPr>
      </w:pPr>
    </w:p>
    <w:p w14:paraId="61FEED01" w14:textId="705D66BE"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96. Містобудівна документація на місцевому рівні доповнюється такими супровідними документами:</w:t>
      </w:r>
    </w:p>
    <w:p w14:paraId="0BD73981" w14:textId="77777777"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1) рішення щодо розроблення містобудівної документації, прийняте відповідно до законодавства та цього Порядку;</w:t>
      </w:r>
    </w:p>
    <w:p w14:paraId="5AC5B0D3" w14:textId="3736385C"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2) завдання</w:t>
      </w:r>
      <w:r w:rsidR="00CD5806" w:rsidRPr="00ED4BAF">
        <w:rPr>
          <w:rFonts w:ascii="Times New Roman" w:hAnsi="Times New Roman" w:cs="Times New Roman"/>
          <w:sz w:val="28"/>
          <w:szCs w:val="28"/>
        </w:rPr>
        <w:t xml:space="preserve"> з додатками</w:t>
      </w:r>
      <w:r w:rsidRPr="00ED4BAF">
        <w:rPr>
          <w:rFonts w:ascii="Times New Roman" w:hAnsi="Times New Roman" w:cs="Times New Roman"/>
          <w:sz w:val="28"/>
          <w:szCs w:val="28"/>
        </w:rPr>
        <w:t>;</w:t>
      </w:r>
    </w:p>
    <w:p w14:paraId="6D1D79DF" w14:textId="52F0B46A"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3) протоколи проведення громадського обговорення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(громадських слухань, рішень погоджувальної комісії, за наявності), інших публічних заходів, а також довідки про консультації та громадське обговорення у процесі здійснення стратегічної екологічної оцінки;</w:t>
      </w:r>
    </w:p>
    <w:p w14:paraId="1ED95D72" w14:textId="591FDED2"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4) протокол розгляду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на архітектурно-містобудівній раді;</w:t>
      </w:r>
    </w:p>
    <w:p w14:paraId="13E29497" w14:textId="3359839B"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5) звіт про результати експертизи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містобудівної документації (за потреби);</w:t>
      </w:r>
    </w:p>
    <w:p w14:paraId="766B24D7" w14:textId="10A96D79"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6) матеріали реєстрації об’єктів Державного земельного кадастру, які передбачені Порядком ведення Державного земельного кадастру, затвердженим постановою Кабінету Міністрів України від 17 жовтня 2012 р. №</w:t>
      </w:r>
      <w:r w:rsidR="00CD5806" w:rsidRPr="00ED4BAF">
        <w:rPr>
          <w:rFonts w:ascii="Times New Roman" w:hAnsi="Times New Roman" w:cs="Times New Roman"/>
          <w:sz w:val="28"/>
          <w:szCs w:val="28"/>
        </w:rPr>
        <w:t> </w:t>
      </w:r>
      <w:r w:rsidRPr="00ED4BAF">
        <w:rPr>
          <w:rFonts w:ascii="Times New Roman" w:hAnsi="Times New Roman" w:cs="Times New Roman"/>
          <w:sz w:val="28"/>
          <w:szCs w:val="28"/>
        </w:rPr>
        <w:t>1051 (Офіційний вісник України, 2012 р., № 89, ст. 3598);</w:t>
      </w:r>
    </w:p>
    <w:p w14:paraId="213B7C6E" w14:textId="377CF52D" w:rsidR="007E1E19" w:rsidRPr="00ED4BAF" w:rsidRDefault="007E1E19" w:rsidP="00850201">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lastRenderedPageBreak/>
        <w:t>7) рішення сесії відповідної сільської, селищної, міської ради щодо затвердже</w:t>
      </w:r>
      <w:r w:rsidR="00850201" w:rsidRPr="00ED4BAF">
        <w:rPr>
          <w:rFonts w:ascii="Times New Roman" w:hAnsi="Times New Roman" w:cs="Times New Roman"/>
          <w:sz w:val="28"/>
          <w:szCs w:val="28"/>
        </w:rPr>
        <w:t>ння містобудівної документації.</w:t>
      </w:r>
    </w:p>
    <w:p w14:paraId="66AC4146" w14:textId="77777777" w:rsidR="00850201" w:rsidRPr="00ED4BAF" w:rsidRDefault="00850201" w:rsidP="00850201">
      <w:pPr>
        <w:spacing w:after="0" w:line="240" w:lineRule="auto"/>
        <w:ind w:left="140" w:firstLine="460"/>
        <w:jc w:val="both"/>
        <w:rPr>
          <w:rFonts w:ascii="Times New Roman" w:hAnsi="Times New Roman" w:cs="Times New Roman"/>
          <w:sz w:val="28"/>
          <w:szCs w:val="28"/>
        </w:rPr>
      </w:pPr>
    </w:p>
    <w:p w14:paraId="52E0479B" w14:textId="74EDED0F" w:rsidR="007E1E19" w:rsidRPr="00ED4BAF" w:rsidRDefault="007E1E19" w:rsidP="00CD5806">
      <w:pPr>
        <w:spacing w:after="0" w:line="240" w:lineRule="auto"/>
        <w:ind w:left="140" w:firstLine="460"/>
        <w:jc w:val="center"/>
        <w:rPr>
          <w:rFonts w:ascii="Times New Roman" w:hAnsi="Times New Roman" w:cs="Times New Roman"/>
          <w:i/>
          <w:iCs/>
          <w:sz w:val="28"/>
          <w:szCs w:val="28"/>
        </w:rPr>
      </w:pPr>
      <w:r w:rsidRPr="00ED4BAF">
        <w:rPr>
          <w:rFonts w:ascii="Times New Roman" w:hAnsi="Times New Roman" w:cs="Times New Roman"/>
          <w:i/>
          <w:iCs/>
          <w:sz w:val="28"/>
          <w:szCs w:val="28"/>
        </w:rPr>
        <w:t>Вит</w:t>
      </w:r>
      <w:r w:rsidR="00850201" w:rsidRPr="00ED4BAF">
        <w:rPr>
          <w:rFonts w:ascii="Times New Roman" w:hAnsi="Times New Roman" w:cs="Times New Roman"/>
          <w:i/>
          <w:iCs/>
          <w:sz w:val="28"/>
          <w:szCs w:val="28"/>
        </w:rPr>
        <w:t>яг з містобудівної документації</w:t>
      </w:r>
    </w:p>
    <w:p w14:paraId="7950F8C3" w14:textId="77777777" w:rsidR="00850201" w:rsidRPr="00ED4BAF" w:rsidRDefault="00850201" w:rsidP="00850201">
      <w:pPr>
        <w:spacing w:after="0" w:line="240" w:lineRule="auto"/>
        <w:ind w:left="140" w:firstLine="460"/>
        <w:jc w:val="both"/>
        <w:rPr>
          <w:rFonts w:ascii="Times New Roman" w:hAnsi="Times New Roman" w:cs="Times New Roman"/>
          <w:sz w:val="28"/>
          <w:szCs w:val="28"/>
        </w:rPr>
      </w:pPr>
    </w:p>
    <w:p w14:paraId="0127DD48" w14:textId="0699880F"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97. Перелік та обсяг відомостей, що зазначаються у такому витягу, визначаються у Порядку ведення Єдиної державної електронної системи у сфері будівництва, затвердженою постановою Кабінету Міністрів України від</w:t>
      </w:r>
      <w:r w:rsidR="00CD5806" w:rsidRPr="00ED4BAF">
        <w:rPr>
          <w:rFonts w:ascii="Times New Roman" w:hAnsi="Times New Roman" w:cs="Times New Roman"/>
          <w:sz w:val="28"/>
          <w:szCs w:val="28"/>
        </w:rPr>
        <w:t> </w:t>
      </w:r>
      <w:r w:rsidRPr="00ED4BAF">
        <w:rPr>
          <w:rFonts w:ascii="Times New Roman" w:hAnsi="Times New Roman" w:cs="Times New Roman"/>
          <w:sz w:val="28"/>
          <w:szCs w:val="28"/>
        </w:rPr>
        <w:t>23 червня 2021 р. № 681 (Офіційний вісник України, 2021 р., № 55, ст. 3401).</w:t>
      </w:r>
    </w:p>
    <w:p w14:paraId="27CDF0BE" w14:textId="29A8CED0" w:rsidR="007E1E19" w:rsidRPr="00ED4BAF" w:rsidRDefault="007E1E19" w:rsidP="00850201">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У разі коли графічна частина витягу з містобудівної документації містить матеріали з інформацією, яка відповідно до закону становить державну таємницю або належить до інформації з обмеженим доступом, зазначена інформація надається у витязі у вигляді окремого </w:t>
      </w:r>
      <w:proofErr w:type="spellStart"/>
      <w:r w:rsidRPr="00ED4BAF">
        <w:rPr>
          <w:rFonts w:ascii="Times New Roman" w:hAnsi="Times New Roman" w:cs="Times New Roman"/>
          <w:sz w:val="28"/>
          <w:szCs w:val="28"/>
        </w:rPr>
        <w:t>файла</w:t>
      </w:r>
      <w:proofErr w:type="spellEnd"/>
      <w:r w:rsidRPr="00ED4BAF">
        <w:rPr>
          <w:rFonts w:ascii="Times New Roman" w:hAnsi="Times New Roman" w:cs="Times New Roman"/>
          <w:sz w:val="28"/>
          <w:szCs w:val="28"/>
        </w:rPr>
        <w:t xml:space="preserve"> відповідно до вимог Законів України “Про державну таємницю”, “Про захист інформації в інформаційно-комунікаційних системах”, а також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 жовтня 2016 р. №</w:t>
      </w:r>
      <w:r w:rsidR="00CD5806" w:rsidRPr="00ED4BAF">
        <w:rPr>
          <w:rFonts w:ascii="Times New Roman" w:hAnsi="Times New Roman" w:cs="Times New Roman"/>
          <w:sz w:val="28"/>
          <w:szCs w:val="28"/>
        </w:rPr>
        <w:t> </w:t>
      </w:r>
      <w:r w:rsidRPr="00ED4BAF">
        <w:rPr>
          <w:rFonts w:ascii="Times New Roman" w:hAnsi="Times New Roman" w:cs="Times New Roman"/>
          <w:sz w:val="28"/>
          <w:szCs w:val="28"/>
        </w:rPr>
        <w:t>736 (Офіційний вісник Укр</w:t>
      </w:r>
      <w:r w:rsidR="00850201" w:rsidRPr="00ED4BAF">
        <w:rPr>
          <w:rFonts w:ascii="Times New Roman" w:hAnsi="Times New Roman" w:cs="Times New Roman"/>
          <w:sz w:val="28"/>
          <w:szCs w:val="28"/>
        </w:rPr>
        <w:t>аїни, 2016 р., № 85, ст. 2783).</w:t>
      </w:r>
    </w:p>
    <w:p w14:paraId="0630A15E" w14:textId="77777777" w:rsidR="00CD5806" w:rsidRPr="00ED4BAF" w:rsidRDefault="00CD5806" w:rsidP="007E1E19">
      <w:pPr>
        <w:spacing w:after="0" w:line="240" w:lineRule="auto"/>
        <w:ind w:left="140" w:firstLine="460"/>
        <w:jc w:val="both"/>
        <w:rPr>
          <w:rFonts w:ascii="Times New Roman" w:hAnsi="Times New Roman" w:cs="Times New Roman"/>
          <w:sz w:val="28"/>
          <w:szCs w:val="28"/>
        </w:rPr>
      </w:pPr>
    </w:p>
    <w:p w14:paraId="22997A53" w14:textId="4C12BEDA" w:rsidR="007E1E19"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98. Витяг з містобудівної документації формується на основі бази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та надається у вигляді електронного документа через Містобудівний кадастр на державному рівні, що створюється у вигляді </w:t>
      </w:r>
      <w:proofErr w:type="spellStart"/>
      <w:r w:rsidRPr="00ED4BAF">
        <w:rPr>
          <w:rFonts w:ascii="Times New Roman" w:hAnsi="Times New Roman" w:cs="Times New Roman"/>
          <w:sz w:val="28"/>
          <w:szCs w:val="28"/>
        </w:rPr>
        <w:t>файла</w:t>
      </w:r>
      <w:proofErr w:type="spellEnd"/>
      <w:r w:rsidRPr="00ED4BAF">
        <w:rPr>
          <w:rFonts w:ascii="Times New Roman" w:hAnsi="Times New Roman" w:cs="Times New Roman"/>
          <w:sz w:val="28"/>
          <w:szCs w:val="28"/>
        </w:rPr>
        <w:t xml:space="preserve"> (пакета файлів) у форматі </w:t>
      </w:r>
      <w:proofErr w:type="spellStart"/>
      <w:r w:rsidRPr="00ED4BAF">
        <w:rPr>
          <w:rFonts w:ascii="Times New Roman" w:hAnsi="Times New Roman" w:cs="Times New Roman"/>
          <w:sz w:val="28"/>
          <w:szCs w:val="28"/>
        </w:rPr>
        <w:t>Adobe</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Portable</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Document</w:t>
      </w:r>
      <w:proofErr w:type="spellEnd"/>
      <w:r w:rsidRPr="00ED4BAF">
        <w:rPr>
          <w:rFonts w:ascii="Times New Roman" w:hAnsi="Times New Roman" w:cs="Times New Roman"/>
          <w:sz w:val="28"/>
          <w:szCs w:val="28"/>
        </w:rPr>
        <w:t xml:space="preserve"> </w:t>
      </w:r>
      <w:proofErr w:type="spellStart"/>
      <w:r w:rsidRPr="00ED4BAF">
        <w:rPr>
          <w:rFonts w:ascii="Times New Roman" w:hAnsi="Times New Roman" w:cs="Times New Roman"/>
          <w:sz w:val="28"/>
          <w:szCs w:val="28"/>
        </w:rPr>
        <w:t>Format</w:t>
      </w:r>
      <w:proofErr w:type="spellEnd"/>
      <w:r w:rsidRPr="00ED4BAF">
        <w:rPr>
          <w:rFonts w:ascii="Times New Roman" w:hAnsi="Times New Roman" w:cs="Times New Roman"/>
          <w:sz w:val="28"/>
          <w:szCs w:val="28"/>
        </w:rPr>
        <w:t xml:space="preserve"> (PDF), у яких містяться текстові, табличні та графічні матеріали документації, та шляхом накладення кваліфікованого електронного підпису із використанням кваліфікованої електронної позначки часу відповідно до вимог Закону України “Про електронну ідентифікацію та електронні довірчі послуги”, керівника уповноваженого структурного підрозділу виконавчого органу сільської, селищної, міської ради, Київської та Севастопольської міської держадміністрації .</w:t>
      </w:r>
    </w:p>
    <w:p w14:paraId="2E814DDC" w14:textId="2C92A73B" w:rsidR="007E1E19" w:rsidRPr="00ED4BAF" w:rsidRDefault="007E1E19" w:rsidP="00850201">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Під час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щодо запровадження Містобудівного кадастру на державному рівні надання витягу з містобудівної документації здійснюється з урахуванням особливостей, встановлених Порядком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 xml:space="preserve">у щодо запровадження Містобудівного кадастру на державному рівні та Порядком ведення Містобудівного кадастру на державному рівні під час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щодо запровадження Містобудівного кадастру на державному рівні, затверджених постановою Кабінету Міністрів України від</w:t>
      </w:r>
      <w:r w:rsidR="00CD5806" w:rsidRPr="00ED4BAF">
        <w:rPr>
          <w:rFonts w:ascii="Times New Roman" w:hAnsi="Times New Roman" w:cs="Times New Roman"/>
          <w:sz w:val="28"/>
          <w:szCs w:val="28"/>
        </w:rPr>
        <w:t> </w:t>
      </w:r>
      <w:r w:rsidRPr="00ED4BAF">
        <w:rPr>
          <w:rFonts w:ascii="Times New Roman" w:hAnsi="Times New Roman" w:cs="Times New Roman"/>
          <w:sz w:val="28"/>
          <w:szCs w:val="28"/>
        </w:rPr>
        <w:t>9</w:t>
      </w:r>
      <w:r w:rsidR="00CD5806" w:rsidRPr="00ED4BAF">
        <w:rPr>
          <w:rFonts w:ascii="Times New Roman" w:hAnsi="Times New Roman" w:cs="Times New Roman"/>
          <w:sz w:val="28"/>
          <w:szCs w:val="28"/>
        </w:rPr>
        <w:t> </w:t>
      </w:r>
      <w:r w:rsidRPr="00ED4BAF">
        <w:rPr>
          <w:rFonts w:ascii="Times New Roman" w:hAnsi="Times New Roman" w:cs="Times New Roman"/>
          <w:sz w:val="28"/>
          <w:szCs w:val="28"/>
        </w:rPr>
        <w:t xml:space="preserve">серпня 2024 р. № 909 “Деякі питання реалізації експериментального </w:t>
      </w:r>
      <w:r w:rsidR="00CE0ABB" w:rsidRPr="00ED4BAF">
        <w:rPr>
          <w:rFonts w:ascii="Times New Roman" w:hAnsi="Times New Roman" w:cs="Times New Roman"/>
          <w:sz w:val="28"/>
          <w:szCs w:val="28"/>
        </w:rPr>
        <w:t>проєкт</w:t>
      </w:r>
      <w:r w:rsidRPr="00ED4BAF">
        <w:rPr>
          <w:rFonts w:ascii="Times New Roman" w:hAnsi="Times New Roman" w:cs="Times New Roman"/>
          <w:sz w:val="28"/>
          <w:szCs w:val="28"/>
        </w:rPr>
        <w:t>у щодо запровадження Містобудівного</w:t>
      </w:r>
      <w:r w:rsidR="00850201" w:rsidRPr="00ED4BAF">
        <w:rPr>
          <w:rFonts w:ascii="Times New Roman" w:hAnsi="Times New Roman" w:cs="Times New Roman"/>
          <w:sz w:val="28"/>
          <w:szCs w:val="28"/>
        </w:rPr>
        <w:t xml:space="preserve"> кадастру на державному рівні”.</w:t>
      </w:r>
    </w:p>
    <w:p w14:paraId="4F459F5B" w14:textId="77777777" w:rsidR="00CD5806" w:rsidRPr="00ED4BAF" w:rsidRDefault="00CD5806" w:rsidP="007E1E19">
      <w:pPr>
        <w:spacing w:after="0" w:line="240" w:lineRule="auto"/>
        <w:ind w:left="140" w:firstLine="460"/>
        <w:jc w:val="both"/>
        <w:rPr>
          <w:rFonts w:ascii="Times New Roman" w:hAnsi="Times New Roman" w:cs="Times New Roman"/>
          <w:sz w:val="28"/>
          <w:szCs w:val="28"/>
        </w:rPr>
      </w:pPr>
    </w:p>
    <w:p w14:paraId="07EC05EA" w14:textId="0AF232FE" w:rsidR="00B6272F" w:rsidRPr="00ED4BAF" w:rsidRDefault="007E1E19" w:rsidP="007E1E19">
      <w:pPr>
        <w:spacing w:after="0" w:line="240" w:lineRule="auto"/>
        <w:ind w:left="140" w:firstLine="460"/>
        <w:jc w:val="both"/>
        <w:rPr>
          <w:rFonts w:ascii="Times New Roman" w:hAnsi="Times New Roman" w:cs="Times New Roman"/>
          <w:sz w:val="28"/>
          <w:szCs w:val="28"/>
        </w:rPr>
      </w:pPr>
      <w:r w:rsidRPr="00ED4BAF">
        <w:rPr>
          <w:rFonts w:ascii="Times New Roman" w:hAnsi="Times New Roman" w:cs="Times New Roman"/>
          <w:sz w:val="28"/>
          <w:szCs w:val="28"/>
        </w:rPr>
        <w:t xml:space="preserve">99. Витяг з містобудівної документації, розробленої до набрання чинності Законом України від 17 червня 2020 р. № 711-IX “Про внесення змін до деяких </w:t>
      </w:r>
      <w:r w:rsidRPr="00ED4BAF">
        <w:rPr>
          <w:rFonts w:ascii="Times New Roman" w:hAnsi="Times New Roman" w:cs="Times New Roman"/>
          <w:sz w:val="28"/>
          <w:szCs w:val="28"/>
        </w:rPr>
        <w:lastRenderedPageBreak/>
        <w:t>законодавчих актів України щодо планування використання земель”, надається з урахуванням наявних даних містобудівної документації.</w:t>
      </w:r>
      <w:r w:rsidR="00CD5806" w:rsidRPr="00ED4BAF">
        <w:rPr>
          <w:rFonts w:ascii="Times New Roman" w:hAnsi="Times New Roman" w:cs="Times New Roman"/>
          <w:sz w:val="28"/>
          <w:szCs w:val="28"/>
        </w:rPr>
        <w:t xml:space="preserve"> ”.</w:t>
      </w:r>
    </w:p>
    <w:p w14:paraId="470836E8" w14:textId="77777777" w:rsidR="00E3037C" w:rsidRPr="00ED4BAF" w:rsidRDefault="00E3037C" w:rsidP="00E3037C">
      <w:pPr>
        <w:pBdr>
          <w:top w:val="nil"/>
          <w:left w:val="nil"/>
          <w:bottom w:val="nil"/>
          <w:right w:val="nil"/>
          <w:between w:val="nil"/>
        </w:pBdr>
        <w:spacing w:after="0" w:line="240" w:lineRule="auto"/>
        <w:ind w:right="-60" w:firstLine="567"/>
        <w:jc w:val="both"/>
        <w:rPr>
          <w:rFonts w:ascii="Times New Roman" w:eastAsia="Times New Roman" w:hAnsi="Times New Roman" w:cs="Times New Roman"/>
          <w:sz w:val="28"/>
          <w:szCs w:val="28"/>
        </w:rPr>
      </w:pPr>
    </w:p>
    <w:p w14:paraId="10DE9C4A" w14:textId="77777777" w:rsidR="00CD5806" w:rsidRPr="00ED4BAF" w:rsidRDefault="00CD5806" w:rsidP="00CD5806">
      <w:pPr>
        <w:pBdr>
          <w:top w:val="nil"/>
          <w:left w:val="nil"/>
          <w:bottom w:val="nil"/>
          <w:right w:val="nil"/>
          <w:between w:val="nil"/>
        </w:pBdr>
        <w:spacing w:after="0" w:line="240" w:lineRule="auto"/>
        <w:ind w:right="-60" w:firstLine="567"/>
        <w:jc w:val="both"/>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2. У постанові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p>
    <w:p w14:paraId="471E7F33"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
    <w:p w14:paraId="7802A9D5"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1) у пункті 1:</w:t>
      </w:r>
    </w:p>
    <w:p w14:paraId="193A3636"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
    <w:p w14:paraId="693E6365" w14:textId="2960B26C"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 xml:space="preserve">абзаци другий та третій підпункту 1 викласти </w:t>
      </w:r>
      <w:r w:rsidR="001B099E" w:rsidRPr="00ED4BAF">
        <w:rPr>
          <w:rFonts w:ascii="Times New Roman" w:eastAsia="Times New Roman" w:hAnsi="Times New Roman" w:cs="Times New Roman"/>
          <w:color w:val="000000" w:themeColor="text1"/>
          <w:sz w:val="28"/>
          <w:szCs w:val="28"/>
        </w:rPr>
        <w:t>в</w:t>
      </w:r>
      <w:r w:rsidRPr="00ED4BAF">
        <w:rPr>
          <w:rFonts w:ascii="Times New Roman" w:eastAsia="Times New Roman" w:hAnsi="Times New Roman" w:cs="Times New Roman"/>
          <w:color w:val="000000" w:themeColor="text1"/>
          <w:sz w:val="28"/>
          <w:szCs w:val="28"/>
        </w:rPr>
        <w:t xml:space="preserve"> </w:t>
      </w:r>
      <w:r w:rsidR="001B099E" w:rsidRPr="00ED4BAF">
        <w:rPr>
          <w:rFonts w:ascii="Times New Roman" w:eastAsia="Times New Roman" w:hAnsi="Times New Roman" w:cs="Times New Roman"/>
          <w:color w:val="000000" w:themeColor="text1"/>
          <w:sz w:val="28"/>
          <w:szCs w:val="28"/>
        </w:rPr>
        <w:t xml:space="preserve">такій </w:t>
      </w:r>
      <w:r w:rsidRPr="00ED4BAF">
        <w:rPr>
          <w:rFonts w:ascii="Times New Roman" w:eastAsia="Times New Roman" w:hAnsi="Times New Roman" w:cs="Times New Roman"/>
          <w:color w:val="000000" w:themeColor="text1"/>
          <w:sz w:val="28"/>
          <w:szCs w:val="28"/>
        </w:rPr>
        <w:t>редакції:</w:t>
      </w:r>
    </w:p>
    <w:p w14:paraId="19781939"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
    <w:p w14:paraId="2F6C5907" w14:textId="77777777" w:rsidR="00CD5806" w:rsidRPr="00ED4BAF" w:rsidRDefault="00CD5806" w:rsidP="00CD5806">
      <w:pPr>
        <w:pStyle w:val="a4"/>
        <w:spacing w:before="0" w:beforeAutospacing="0" w:after="0" w:afterAutospacing="0"/>
        <w:ind w:left="140" w:firstLine="460"/>
        <w:jc w:val="both"/>
        <w:rPr>
          <w:color w:val="333333"/>
          <w:sz w:val="28"/>
          <w:szCs w:val="28"/>
          <w:shd w:val="clear" w:color="auto" w:fill="FFFFFF"/>
        </w:rPr>
      </w:pPr>
      <w:r w:rsidRPr="00ED4BAF">
        <w:rPr>
          <w:color w:val="000000" w:themeColor="text1"/>
          <w:sz w:val="28"/>
          <w:szCs w:val="28"/>
        </w:rPr>
        <w:t>«</w:t>
      </w:r>
      <w:r w:rsidRPr="00ED4BAF">
        <w:rPr>
          <w:color w:val="333333"/>
          <w:sz w:val="28"/>
          <w:szCs w:val="28"/>
          <w:shd w:val="clear" w:color="auto" w:fill="FFFFFF"/>
        </w:rPr>
        <w:t xml:space="preserve">баз </w:t>
      </w:r>
      <w:proofErr w:type="spellStart"/>
      <w:r w:rsidRPr="00ED4BAF">
        <w:rPr>
          <w:color w:val="333333"/>
          <w:sz w:val="28"/>
          <w:szCs w:val="28"/>
          <w:shd w:val="clear" w:color="auto" w:fill="FFFFFF"/>
        </w:rPr>
        <w:t>геопросторових</w:t>
      </w:r>
      <w:proofErr w:type="spellEnd"/>
      <w:r w:rsidRPr="00ED4BAF">
        <w:rPr>
          <w:color w:val="333333"/>
          <w:sz w:val="28"/>
          <w:szCs w:val="28"/>
          <w:shd w:val="clear" w:color="auto" w:fill="FFFFFF"/>
        </w:rPr>
        <w:t xml:space="preserve"> даних, що передаються у форматі </w:t>
      </w:r>
      <w:proofErr w:type="spellStart"/>
      <w:r w:rsidRPr="00ED4BAF">
        <w:rPr>
          <w:color w:val="333333"/>
          <w:sz w:val="28"/>
          <w:szCs w:val="28"/>
          <w:shd w:val="clear" w:color="auto" w:fill="FFFFFF"/>
        </w:rPr>
        <w:t>File</w:t>
      </w:r>
      <w:proofErr w:type="spellEnd"/>
      <w:r w:rsidRPr="00ED4BAF">
        <w:rPr>
          <w:color w:val="333333"/>
          <w:sz w:val="28"/>
          <w:szCs w:val="28"/>
          <w:shd w:val="clear" w:color="auto" w:fill="FFFFFF"/>
        </w:rPr>
        <w:t xml:space="preserve"> </w:t>
      </w:r>
      <w:proofErr w:type="spellStart"/>
      <w:r w:rsidRPr="00ED4BAF">
        <w:rPr>
          <w:color w:val="333333"/>
          <w:sz w:val="28"/>
          <w:szCs w:val="28"/>
          <w:shd w:val="clear" w:color="auto" w:fill="FFFFFF"/>
        </w:rPr>
        <w:t>Geodatabase</w:t>
      </w:r>
      <w:proofErr w:type="spellEnd"/>
      <w:r w:rsidRPr="00ED4BAF">
        <w:rPr>
          <w:color w:val="333333"/>
          <w:sz w:val="28"/>
          <w:szCs w:val="28"/>
          <w:shd w:val="clear" w:color="auto" w:fill="FFFFFF"/>
        </w:rPr>
        <w:t xml:space="preserve"> (GDB), </w:t>
      </w:r>
      <w:proofErr w:type="spellStart"/>
      <w:r w:rsidRPr="00ED4BAF">
        <w:rPr>
          <w:color w:val="333333"/>
          <w:sz w:val="28"/>
          <w:szCs w:val="28"/>
          <w:shd w:val="clear" w:color="auto" w:fill="FFFFFF"/>
        </w:rPr>
        <w:t>GeoPackage</w:t>
      </w:r>
      <w:proofErr w:type="spellEnd"/>
      <w:r w:rsidRPr="00ED4BAF">
        <w:rPr>
          <w:color w:val="333333"/>
          <w:sz w:val="28"/>
          <w:szCs w:val="28"/>
          <w:shd w:val="clear" w:color="auto" w:fill="FFFFFF"/>
        </w:rPr>
        <w:t xml:space="preserve"> (GPKG) або </w:t>
      </w:r>
      <w:proofErr w:type="spellStart"/>
      <w:r w:rsidRPr="00ED4BAF">
        <w:rPr>
          <w:color w:val="333333"/>
          <w:sz w:val="28"/>
          <w:szCs w:val="28"/>
          <w:shd w:val="clear" w:color="auto" w:fill="FFFFFF"/>
        </w:rPr>
        <w:t>JavaScript</w:t>
      </w:r>
      <w:proofErr w:type="spellEnd"/>
      <w:r w:rsidRPr="00ED4BAF">
        <w:rPr>
          <w:color w:val="333333"/>
          <w:sz w:val="28"/>
          <w:szCs w:val="28"/>
          <w:shd w:val="clear" w:color="auto" w:fill="FFFFFF"/>
        </w:rPr>
        <w:t xml:space="preserve"> </w:t>
      </w:r>
      <w:proofErr w:type="spellStart"/>
      <w:r w:rsidRPr="00ED4BAF">
        <w:rPr>
          <w:color w:val="333333"/>
          <w:sz w:val="28"/>
          <w:szCs w:val="28"/>
          <w:shd w:val="clear" w:color="auto" w:fill="FFFFFF"/>
        </w:rPr>
        <w:t>Object</w:t>
      </w:r>
      <w:proofErr w:type="spellEnd"/>
      <w:r w:rsidRPr="00ED4BAF">
        <w:rPr>
          <w:color w:val="333333"/>
          <w:sz w:val="28"/>
          <w:szCs w:val="28"/>
          <w:shd w:val="clear" w:color="auto" w:fill="FFFFFF"/>
        </w:rPr>
        <w:t xml:space="preserve"> </w:t>
      </w:r>
      <w:proofErr w:type="spellStart"/>
      <w:r w:rsidRPr="00ED4BAF">
        <w:rPr>
          <w:color w:val="333333"/>
          <w:sz w:val="28"/>
          <w:szCs w:val="28"/>
          <w:shd w:val="clear" w:color="auto" w:fill="FFFFFF"/>
        </w:rPr>
        <w:t>Notation</w:t>
      </w:r>
      <w:proofErr w:type="spellEnd"/>
      <w:r w:rsidRPr="00ED4BAF">
        <w:rPr>
          <w:color w:val="333333"/>
          <w:sz w:val="28"/>
          <w:szCs w:val="28"/>
          <w:shd w:val="clear" w:color="auto" w:fill="FFFFFF"/>
        </w:rPr>
        <w:t xml:space="preserve"> (</w:t>
      </w:r>
      <w:proofErr w:type="spellStart"/>
      <w:r w:rsidRPr="00ED4BAF">
        <w:rPr>
          <w:color w:val="333333"/>
          <w:sz w:val="28"/>
          <w:szCs w:val="28"/>
          <w:shd w:val="clear" w:color="auto" w:fill="FFFFFF"/>
        </w:rPr>
        <w:t>GeoJSON</w:t>
      </w:r>
      <w:proofErr w:type="spellEnd"/>
      <w:r w:rsidRPr="00ED4BAF">
        <w:rPr>
          <w:color w:val="333333"/>
          <w:sz w:val="28"/>
          <w:szCs w:val="28"/>
          <w:shd w:val="clear" w:color="auto" w:fill="FFFFFF"/>
        </w:rPr>
        <w:t xml:space="preserve">) та у яких міститься повний набір просторових даних та метаданих документації відповідно до структури бази </w:t>
      </w:r>
      <w:proofErr w:type="spellStart"/>
      <w:r w:rsidRPr="00ED4BAF">
        <w:rPr>
          <w:color w:val="333333"/>
          <w:sz w:val="28"/>
          <w:szCs w:val="28"/>
          <w:shd w:val="clear" w:color="auto" w:fill="FFFFFF"/>
        </w:rPr>
        <w:t>геопросторових</w:t>
      </w:r>
      <w:proofErr w:type="spellEnd"/>
      <w:r w:rsidRPr="00ED4BAF">
        <w:rPr>
          <w:color w:val="333333"/>
          <w:sz w:val="28"/>
          <w:szCs w:val="28"/>
          <w:shd w:val="clear" w:color="auto" w:fill="FFFFFF"/>
        </w:rPr>
        <w:t xml:space="preserve"> даних.</w:t>
      </w:r>
    </w:p>
    <w:p w14:paraId="6AA039A8" w14:textId="76073C7C" w:rsidR="00CD5806" w:rsidRPr="00ED4BAF" w:rsidRDefault="00CD5806" w:rsidP="00CD5806">
      <w:pPr>
        <w:pStyle w:val="a4"/>
        <w:spacing w:before="0" w:beforeAutospacing="0" w:after="0" w:afterAutospacing="0"/>
        <w:ind w:left="140" w:firstLine="460"/>
        <w:jc w:val="both"/>
        <w:rPr>
          <w:color w:val="000000" w:themeColor="text1"/>
          <w:sz w:val="28"/>
          <w:szCs w:val="28"/>
        </w:rPr>
      </w:pPr>
      <w:r w:rsidRPr="00ED4BAF">
        <w:rPr>
          <w:bCs/>
          <w:color w:val="333333"/>
          <w:sz w:val="28"/>
          <w:szCs w:val="28"/>
          <w:shd w:val="clear" w:color="auto" w:fill="FFFFFF"/>
        </w:rPr>
        <w:t xml:space="preserve">Під час дії експериментального проекту щодо запровадження Містобудівного кадастру на державному рівні структура бази </w:t>
      </w:r>
      <w:proofErr w:type="spellStart"/>
      <w:r w:rsidRPr="00ED4BAF">
        <w:rPr>
          <w:bCs/>
          <w:color w:val="333333"/>
          <w:sz w:val="28"/>
          <w:szCs w:val="28"/>
          <w:shd w:val="clear" w:color="auto" w:fill="FFFFFF"/>
        </w:rPr>
        <w:t>геопросторових</w:t>
      </w:r>
      <w:proofErr w:type="spellEnd"/>
      <w:r w:rsidRPr="00ED4BAF">
        <w:rPr>
          <w:bCs/>
          <w:color w:val="333333"/>
          <w:sz w:val="28"/>
          <w:szCs w:val="28"/>
          <w:shd w:val="clear" w:color="auto" w:fill="FFFFFF"/>
        </w:rPr>
        <w:t xml:space="preserve"> даних містобудівної документації на місцевому рівні затверджується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та  може бути оновлена відповідно до Порядку 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 Порядку реалізації експериментального проекту щодо запровадження Містобудівного кадастру на державному рівні, затверджених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p>
    <w:p w14:paraId="1FD0D340"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
    <w:p w14:paraId="29450356" w14:textId="7205948C"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абзаци п</w:t>
      </w:r>
      <w:r w:rsidRPr="00ED4BAF">
        <w:rPr>
          <w:rFonts w:ascii="Times New Roman" w:eastAsia="Times New Roman" w:hAnsi="Times New Roman" w:cs="Times New Roman"/>
          <w:color w:val="000000" w:themeColor="text1"/>
          <w:sz w:val="28"/>
          <w:szCs w:val="28"/>
          <w:lang w:val="ru-RU"/>
        </w:rPr>
        <w:t>’</w:t>
      </w:r>
      <w:proofErr w:type="spellStart"/>
      <w:r w:rsidRPr="00ED4BAF">
        <w:rPr>
          <w:rFonts w:ascii="Times New Roman" w:eastAsia="Times New Roman" w:hAnsi="Times New Roman" w:cs="Times New Roman"/>
          <w:color w:val="000000" w:themeColor="text1"/>
          <w:sz w:val="28"/>
          <w:szCs w:val="28"/>
        </w:rPr>
        <w:t>ятий</w:t>
      </w:r>
      <w:proofErr w:type="spellEnd"/>
      <w:r w:rsidRPr="00ED4BAF">
        <w:rPr>
          <w:rFonts w:ascii="Times New Roman" w:eastAsia="Times New Roman" w:hAnsi="Times New Roman" w:cs="Times New Roman"/>
          <w:color w:val="000000" w:themeColor="text1"/>
          <w:sz w:val="28"/>
          <w:szCs w:val="28"/>
        </w:rPr>
        <w:t xml:space="preserve"> та шостий підпункту 1 викласти </w:t>
      </w:r>
      <w:r w:rsidR="001B099E" w:rsidRPr="00ED4BAF">
        <w:rPr>
          <w:rFonts w:ascii="Times New Roman" w:eastAsia="Times New Roman" w:hAnsi="Times New Roman" w:cs="Times New Roman"/>
          <w:color w:val="000000" w:themeColor="text1"/>
          <w:sz w:val="28"/>
          <w:szCs w:val="28"/>
        </w:rPr>
        <w:t>в такій</w:t>
      </w:r>
      <w:r w:rsidRPr="00ED4BAF">
        <w:rPr>
          <w:rFonts w:ascii="Times New Roman" w:eastAsia="Times New Roman" w:hAnsi="Times New Roman" w:cs="Times New Roman"/>
          <w:color w:val="000000" w:themeColor="text1"/>
          <w:sz w:val="28"/>
          <w:szCs w:val="28"/>
        </w:rPr>
        <w:t xml:space="preserve"> редакції:</w:t>
      </w:r>
    </w:p>
    <w:p w14:paraId="579DBFD9"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
    <w:p w14:paraId="59D5DE38"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w:t>
      </w:r>
      <w:proofErr w:type="spellStart"/>
      <w:r w:rsidRPr="00ED4BAF">
        <w:rPr>
          <w:rFonts w:ascii="Times New Roman" w:eastAsia="Times New Roman" w:hAnsi="Times New Roman" w:cs="Times New Roman"/>
          <w:color w:val="000000" w:themeColor="text1"/>
          <w:sz w:val="28"/>
          <w:szCs w:val="28"/>
        </w:rPr>
        <w:t>Adobe</w:t>
      </w:r>
      <w:proofErr w:type="spellEnd"/>
      <w:r w:rsidRPr="00ED4BAF">
        <w:rPr>
          <w:rFonts w:ascii="Times New Roman" w:eastAsia="Times New Roman" w:hAnsi="Times New Roman" w:cs="Times New Roman"/>
          <w:color w:val="000000" w:themeColor="text1"/>
          <w:sz w:val="28"/>
          <w:szCs w:val="28"/>
        </w:rPr>
        <w:t xml:space="preserve"> </w:t>
      </w:r>
      <w:proofErr w:type="spellStart"/>
      <w:r w:rsidRPr="00ED4BAF">
        <w:rPr>
          <w:rFonts w:ascii="Times New Roman" w:eastAsia="Times New Roman" w:hAnsi="Times New Roman" w:cs="Times New Roman"/>
          <w:color w:val="000000" w:themeColor="text1"/>
          <w:sz w:val="28"/>
          <w:szCs w:val="28"/>
        </w:rPr>
        <w:t>Portable</w:t>
      </w:r>
      <w:proofErr w:type="spellEnd"/>
      <w:r w:rsidRPr="00ED4BAF">
        <w:rPr>
          <w:rFonts w:ascii="Times New Roman" w:eastAsia="Times New Roman" w:hAnsi="Times New Roman" w:cs="Times New Roman"/>
          <w:color w:val="000000" w:themeColor="text1"/>
          <w:sz w:val="28"/>
          <w:szCs w:val="28"/>
        </w:rPr>
        <w:t xml:space="preserve"> </w:t>
      </w:r>
      <w:proofErr w:type="spellStart"/>
      <w:r w:rsidRPr="00ED4BAF">
        <w:rPr>
          <w:rFonts w:ascii="Times New Roman" w:eastAsia="Times New Roman" w:hAnsi="Times New Roman" w:cs="Times New Roman"/>
          <w:color w:val="000000" w:themeColor="text1"/>
          <w:sz w:val="28"/>
          <w:szCs w:val="28"/>
        </w:rPr>
        <w:t>Document</w:t>
      </w:r>
      <w:proofErr w:type="spellEnd"/>
      <w:r w:rsidRPr="00ED4BAF">
        <w:rPr>
          <w:rFonts w:ascii="Times New Roman" w:eastAsia="Times New Roman" w:hAnsi="Times New Roman" w:cs="Times New Roman"/>
          <w:color w:val="000000" w:themeColor="text1"/>
          <w:sz w:val="28"/>
          <w:szCs w:val="28"/>
        </w:rPr>
        <w:t xml:space="preserve"> </w:t>
      </w:r>
      <w:proofErr w:type="spellStart"/>
      <w:r w:rsidRPr="00ED4BAF">
        <w:rPr>
          <w:rFonts w:ascii="Times New Roman" w:eastAsia="Times New Roman" w:hAnsi="Times New Roman" w:cs="Times New Roman"/>
          <w:color w:val="000000" w:themeColor="text1"/>
          <w:sz w:val="28"/>
          <w:szCs w:val="28"/>
        </w:rPr>
        <w:t>Format</w:t>
      </w:r>
      <w:proofErr w:type="spellEnd"/>
      <w:r w:rsidRPr="00ED4BAF">
        <w:rPr>
          <w:rFonts w:ascii="Times New Roman" w:eastAsia="Times New Roman" w:hAnsi="Times New Roman" w:cs="Times New Roman"/>
          <w:color w:val="000000" w:themeColor="text1"/>
          <w:sz w:val="28"/>
          <w:szCs w:val="28"/>
        </w:rPr>
        <w:t xml:space="preserve"> (PDF), у яких містяться текстові та табличні матеріали документації.</w:t>
      </w:r>
    </w:p>
    <w:p w14:paraId="7CBAE3E1"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roofErr w:type="spellStart"/>
      <w:r w:rsidRPr="00ED4BAF">
        <w:rPr>
          <w:rFonts w:ascii="Times New Roman" w:eastAsia="Times New Roman" w:hAnsi="Times New Roman" w:cs="Times New Roman"/>
          <w:color w:val="000000" w:themeColor="text1"/>
          <w:sz w:val="28"/>
          <w:szCs w:val="28"/>
        </w:rPr>
        <w:t>Joint</w:t>
      </w:r>
      <w:proofErr w:type="spellEnd"/>
      <w:r w:rsidRPr="00ED4BAF">
        <w:rPr>
          <w:rFonts w:ascii="Times New Roman" w:eastAsia="Times New Roman" w:hAnsi="Times New Roman" w:cs="Times New Roman"/>
          <w:color w:val="000000" w:themeColor="text1"/>
          <w:sz w:val="28"/>
          <w:szCs w:val="28"/>
        </w:rPr>
        <w:t xml:space="preserve"> </w:t>
      </w:r>
      <w:proofErr w:type="spellStart"/>
      <w:r w:rsidRPr="00ED4BAF">
        <w:rPr>
          <w:rFonts w:ascii="Times New Roman" w:eastAsia="Times New Roman" w:hAnsi="Times New Roman" w:cs="Times New Roman"/>
          <w:color w:val="000000" w:themeColor="text1"/>
          <w:sz w:val="28"/>
          <w:szCs w:val="28"/>
        </w:rPr>
        <w:t>Photographic</w:t>
      </w:r>
      <w:proofErr w:type="spellEnd"/>
      <w:r w:rsidRPr="00ED4BAF">
        <w:rPr>
          <w:rFonts w:ascii="Times New Roman" w:eastAsia="Times New Roman" w:hAnsi="Times New Roman" w:cs="Times New Roman"/>
          <w:color w:val="000000" w:themeColor="text1"/>
          <w:sz w:val="28"/>
          <w:szCs w:val="28"/>
        </w:rPr>
        <w:t xml:space="preserve"> </w:t>
      </w:r>
      <w:proofErr w:type="spellStart"/>
      <w:r w:rsidRPr="00ED4BAF">
        <w:rPr>
          <w:rFonts w:ascii="Times New Roman" w:eastAsia="Times New Roman" w:hAnsi="Times New Roman" w:cs="Times New Roman"/>
          <w:color w:val="000000" w:themeColor="text1"/>
          <w:sz w:val="28"/>
          <w:szCs w:val="28"/>
        </w:rPr>
        <w:t>Experts</w:t>
      </w:r>
      <w:proofErr w:type="spellEnd"/>
      <w:r w:rsidRPr="00ED4BAF">
        <w:rPr>
          <w:rFonts w:ascii="Times New Roman" w:eastAsia="Times New Roman" w:hAnsi="Times New Roman" w:cs="Times New Roman"/>
          <w:color w:val="000000" w:themeColor="text1"/>
          <w:sz w:val="28"/>
          <w:szCs w:val="28"/>
        </w:rPr>
        <w:t xml:space="preserve"> </w:t>
      </w:r>
      <w:proofErr w:type="spellStart"/>
      <w:r w:rsidRPr="00ED4BAF">
        <w:rPr>
          <w:rFonts w:ascii="Times New Roman" w:eastAsia="Times New Roman" w:hAnsi="Times New Roman" w:cs="Times New Roman"/>
          <w:color w:val="000000" w:themeColor="text1"/>
          <w:sz w:val="28"/>
          <w:szCs w:val="28"/>
        </w:rPr>
        <w:t>Group</w:t>
      </w:r>
      <w:proofErr w:type="spellEnd"/>
      <w:r w:rsidRPr="00ED4BAF">
        <w:rPr>
          <w:rFonts w:ascii="Times New Roman" w:eastAsia="Times New Roman" w:hAnsi="Times New Roman" w:cs="Times New Roman"/>
          <w:color w:val="000000" w:themeColor="text1"/>
          <w:sz w:val="28"/>
          <w:szCs w:val="28"/>
        </w:rPr>
        <w:t xml:space="preserve"> (JPEG), у яких містяться графічні матеріали документації.»;</w:t>
      </w:r>
    </w:p>
    <w:p w14:paraId="28C53144"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
    <w:p w14:paraId="2FFFC15D" w14:textId="38031058"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 xml:space="preserve">абзац </w:t>
      </w:r>
      <w:r w:rsidR="00875886" w:rsidRPr="00ED4BAF">
        <w:rPr>
          <w:rFonts w:ascii="Times New Roman" w:eastAsia="Times New Roman" w:hAnsi="Times New Roman" w:cs="Times New Roman"/>
          <w:color w:val="000000" w:themeColor="text1"/>
          <w:sz w:val="28"/>
          <w:szCs w:val="28"/>
        </w:rPr>
        <w:t xml:space="preserve">перший </w:t>
      </w:r>
      <w:r w:rsidRPr="00ED4BAF">
        <w:rPr>
          <w:rFonts w:ascii="Times New Roman" w:eastAsia="Times New Roman" w:hAnsi="Times New Roman" w:cs="Times New Roman"/>
          <w:color w:val="000000" w:themeColor="text1"/>
          <w:sz w:val="28"/>
          <w:szCs w:val="28"/>
        </w:rPr>
        <w:t xml:space="preserve">підпункту 2 викласти </w:t>
      </w:r>
      <w:r w:rsidR="001B099E" w:rsidRPr="00ED4BAF">
        <w:rPr>
          <w:rFonts w:ascii="Times New Roman" w:eastAsia="Times New Roman" w:hAnsi="Times New Roman" w:cs="Times New Roman"/>
          <w:color w:val="000000" w:themeColor="text1"/>
          <w:sz w:val="28"/>
          <w:szCs w:val="28"/>
        </w:rPr>
        <w:t>в такій</w:t>
      </w:r>
      <w:r w:rsidRPr="00ED4BAF">
        <w:rPr>
          <w:rFonts w:ascii="Times New Roman" w:eastAsia="Times New Roman" w:hAnsi="Times New Roman" w:cs="Times New Roman"/>
          <w:color w:val="000000" w:themeColor="text1"/>
          <w:sz w:val="28"/>
          <w:szCs w:val="28"/>
        </w:rPr>
        <w:t xml:space="preserve"> редакції:</w:t>
      </w:r>
    </w:p>
    <w:p w14:paraId="01A9E774"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
    <w:p w14:paraId="6E20F85F"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«текстові, табличні та графічні матеріали документації повинні відповідати таким вимогам:»;</w:t>
      </w:r>
    </w:p>
    <w:p w14:paraId="01E54D4D"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
    <w:p w14:paraId="54D33A7E" w14:textId="6896CD25"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2) пункт 2 виключити.</w:t>
      </w:r>
    </w:p>
    <w:p w14:paraId="4677E478" w14:textId="77777777" w:rsidR="00CD5806" w:rsidRPr="00ED4BAF" w:rsidRDefault="00CD5806" w:rsidP="00CD5806">
      <w:pPr>
        <w:spacing w:after="0" w:line="240" w:lineRule="auto"/>
        <w:ind w:firstLine="567"/>
        <w:contextualSpacing/>
        <w:jc w:val="both"/>
        <w:rPr>
          <w:rFonts w:ascii="Times New Roman" w:eastAsia="Times New Roman" w:hAnsi="Times New Roman" w:cs="Times New Roman"/>
          <w:color w:val="000000" w:themeColor="text1"/>
          <w:sz w:val="28"/>
          <w:szCs w:val="28"/>
        </w:rPr>
      </w:pPr>
    </w:p>
    <w:p w14:paraId="0084A145"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lastRenderedPageBreak/>
        <w:t xml:space="preserve">3. У Порядку проведення громадських слухань щодо проектів містобудівної документації на місцевому рівні, затвердженому постановою Кабінету Міністрів України від 25 травня 2011 р. № 555  (Офіційний вісник України, 2011 р., № 41, ст. 1669; 2022 р., № 85, ст. 5276): </w:t>
      </w:r>
    </w:p>
    <w:p w14:paraId="7B2B8717"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p>
    <w:p w14:paraId="4FEA71F2" w14:textId="73DD5A30"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 xml:space="preserve">1) </w:t>
      </w:r>
      <w:r w:rsidR="00875886" w:rsidRPr="00ED4BAF">
        <w:rPr>
          <w:rFonts w:ascii="Times New Roman" w:eastAsia="Times New Roman" w:hAnsi="Times New Roman" w:cs="Times New Roman"/>
          <w:color w:val="000000" w:themeColor="text1"/>
          <w:sz w:val="28"/>
          <w:szCs w:val="28"/>
        </w:rPr>
        <w:t>в</w:t>
      </w:r>
      <w:r w:rsidRPr="00ED4BAF">
        <w:rPr>
          <w:rFonts w:ascii="Times New Roman" w:eastAsia="Times New Roman" w:hAnsi="Times New Roman" w:cs="Times New Roman"/>
          <w:color w:val="000000" w:themeColor="text1"/>
          <w:sz w:val="28"/>
          <w:szCs w:val="28"/>
        </w:rPr>
        <w:t xml:space="preserve"> </w:t>
      </w:r>
      <w:r w:rsidR="00875886" w:rsidRPr="00ED4BAF">
        <w:rPr>
          <w:rFonts w:ascii="Times New Roman" w:eastAsia="Times New Roman" w:hAnsi="Times New Roman" w:cs="Times New Roman"/>
          <w:color w:val="000000" w:themeColor="text1"/>
          <w:sz w:val="28"/>
          <w:szCs w:val="28"/>
        </w:rPr>
        <w:t xml:space="preserve">абзаці </w:t>
      </w:r>
      <w:r w:rsidRPr="00ED4BAF">
        <w:rPr>
          <w:rFonts w:ascii="Times New Roman" w:eastAsia="Times New Roman" w:hAnsi="Times New Roman" w:cs="Times New Roman"/>
          <w:color w:val="000000" w:themeColor="text1"/>
          <w:sz w:val="28"/>
          <w:szCs w:val="28"/>
        </w:rPr>
        <w:t xml:space="preserve">другому пункту 6 слова «двох представників (фізичних осіб)» замінити </w:t>
      </w:r>
      <w:r w:rsidR="00875886" w:rsidRPr="00ED4BAF">
        <w:rPr>
          <w:rFonts w:ascii="Times New Roman" w:eastAsia="Times New Roman" w:hAnsi="Times New Roman" w:cs="Times New Roman"/>
          <w:color w:val="000000" w:themeColor="text1"/>
          <w:sz w:val="28"/>
          <w:szCs w:val="28"/>
        </w:rPr>
        <w:t>словами</w:t>
      </w:r>
      <w:r w:rsidRPr="00ED4BAF">
        <w:rPr>
          <w:rFonts w:ascii="Times New Roman" w:eastAsia="Times New Roman" w:hAnsi="Times New Roman" w:cs="Times New Roman"/>
          <w:color w:val="000000" w:themeColor="text1"/>
          <w:sz w:val="28"/>
          <w:szCs w:val="28"/>
        </w:rPr>
        <w:t xml:space="preserve"> «одного представника (фізичної особи)»;</w:t>
      </w:r>
    </w:p>
    <w:p w14:paraId="70222834"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p>
    <w:p w14:paraId="696D442E" w14:textId="2C3D4C03"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 xml:space="preserve">2) пункт 8 викласти </w:t>
      </w:r>
      <w:r w:rsidR="001B099E" w:rsidRPr="00ED4BAF">
        <w:rPr>
          <w:rFonts w:ascii="Times New Roman" w:eastAsia="Times New Roman" w:hAnsi="Times New Roman" w:cs="Times New Roman"/>
          <w:color w:val="000000" w:themeColor="text1"/>
          <w:sz w:val="28"/>
          <w:szCs w:val="28"/>
        </w:rPr>
        <w:t>в такій</w:t>
      </w:r>
      <w:r w:rsidRPr="00ED4BAF">
        <w:rPr>
          <w:rFonts w:ascii="Times New Roman" w:eastAsia="Times New Roman" w:hAnsi="Times New Roman" w:cs="Times New Roman"/>
          <w:color w:val="000000" w:themeColor="text1"/>
          <w:sz w:val="28"/>
          <w:szCs w:val="28"/>
        </w:rPr>
        <w:t xml:space="preserve"> редакції: </w:t>
      </w:r>
    </w:p>
    <w:p w14:paraId="1FDD8B21"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p>
    <w:p w14:paraId="112F327B" w14:textId="77777777" w:rsidR="00CD5806" w:rsidRPr="00ED4BAF" w:rsidRDefault="00CD5806" w:rsidP="00CD5806">
      <w:pPr>
        <w:pStyle w:val="a4"/>
        <w:spacing w:before="0" w:beforeAutospacing="0" w:after="0" w:afterAutospacing="0"/>
        <w:ind w:firstLine="567"/>
        <w:contextualSpacing/>
        <w:jc w:val="both"/>
        <w:rPr>
          <w:sz w:val="28"/>
          <w:szCs w:val="28"/>
        </w:rPr>
      </w:pPr>
      <w:r w:rsidRPr="00ED4BAF">
        <w:rPr>
          <w:color w:val="000000" w:themeColor="text1"/>
          <w:sz w:val="28"/>
          <w:szCs w:val="28"/>
        </w:rPr>
        <w:t>«</w:t>
      </w:r>
      <w:r w:rsidRPr="00ED4BAF">
        <w:rPr>
          <w:color w:val="333333"/>
          <w:sz w:val="28"/>
          <w:szCs w:val="28"/>
        </w:rPr>
        <w:t>8. Інформаційне повідомлення про проведення громадських слухань повинно містити такі відомості:</w:t>
      </w:r>
    </w:p>
    <w:p w14:paraId="5AB042B8" w14:textId="77777777" w:rsidR="00CD5806" w:rsidRPr="00ED4BAF" w:rsidRDefault="00CD5806" w:rsidP="00CD5806">
      <w:pPr>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 рішення сільської, селищної, міської ради про розроблення проекту містобудівної документації на місцевому рівні;</w:t>
      </w:r>
    </w:p>
    <w:p w14:paraId="36FC62DD" w14:textId="77777777" w:rsidR="00CD5806" w:rsidRPr="00ED4BAF" w:rsidRDefault="00CD5806" w:rsidP="00CD5806">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 xml:space="preserve">посилання на </w:t>
      </w:r>
      <w:proofErr w:type="spellStart"/>
      <w:r w:rsidRPr="00ED4BAF">
        <w:rPr>
          <w:rFonts w:ascii="Times New Roman" w:eastAsia="Times New Roman" w:hAnsi="Times New Roman" w:cs="Times New Roman"/>
          <w:color w:val="333333"/>
          <w:sz w:val="28"/>
          <w:szCs w:val="28"/>
        </w:rPr>
        <w:t>геопортал</w:t>
      </w:r>
      <w:proofErr w:type="spellEnd"/>
      <w:r w:rsidRPr="00ED4BAF">
        <w:rPr>
          <w:rFonts w:ascii="Times New Roman" w:eastAsia="Times New Roman" w:hAnsi="Times New Roman" w:cs="Times New Roman"/>
          <w:color w:val="333333"/>
          <w:sz w:val="28"/>
          <w:szCs w:val="28"/>
        </w:rPr>
        <w:t xml:space="preserve"> Містобудівного кадастру на державному рівні, на якому розміщені матеріали щодо проекту містобудівної документації;</w:t>
      </w:r>
    </w:p>
    <w:p w14:paraId="0B697FD8" w14:textId="77777777" w:rsidR="00CD5806" w:rsidRPr="00ED4BAF" w:rsidRDefault="00CD5806" w:rsidP="00CD5806">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відомості про замовника та розробника проекту містобудівної документації на місцевому рівні та підстави для його розроблення;</w:t>
      </w:r>
    </w:p>
    <w:p w14:paraId="695A46DA" w14:textId="77777777" w:rsidR="00CD5806" w:rsidRPr="00ED4BAF" w:rsidRDefault="00CD5806" w:rsidP="00CD5806">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інформацію про дату, час і місце проведення громадських слухань та умови участі в них;</w:t>
      </w:r>
    </w:p>
    <w:p w14:paraId="475CFAAD" w14:textId="77777777" w:rsidR="00CD5806" w:rsidRPr="00ED4BAF" w:rsidRDefault="00CD5806" w:rsidP="00CD5806">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 xml:space="preserve">інформацію про час і місце </w:t>
      </w:r>
      <w:r w:rsidRPr="00ED4BAF">
        <w:rPr>
          <w:rFonts w:ascii="Times New Roman" w:eastAsia="Times New Roman" w:hAnsi="Times New Roman" w:cs="Times New Roman"/>
          <w:bCs/>
          <w:color w:val="333333"/>
          <w:sz w:val="28"/>
          <w:szCs w:val="28"/>
        </w:rPr>
        <w:t>(на території адміністративного центру територіальної громади)</w:t>
      </w:r>
      <w:r w:rsidRPr="00ED4BAF">
        <w:rPr>
          <w:rFonts w:ascii="Times New Roman" w:eastAsia="Times New Roman" w:hAnsi="Times New Roman" w:cs="Times New Roman"/>
          <w:color w:val="333333"/>
          <w:sz w:val="28"/>
          <w:szCs w:val="28"/>
        </w:rPr>
        <w:t>, де у вільному доступі протягом п’яти календарних днів до дати проведення громадських слухань (у тому числі у вихідні дні та в неробочий час) можна ознайомитися з матеріалами проекту містобудівної документації на місцевому рівні на паперових чи інших твердих (матеріальних) носіях;</w:t>
      </w:r>
    </w:p>
    <w:p w14:paraId="5509A4C0" w14:textId="77777777" w:rsidR="00CD5806" w:rsidRPr="00ED4BAF" w:rsidRDefault="00CD5806" w:rsidP="00CD5806">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інформацію про посадову особу замовника розроблення містобудівної документації, відповідальну за забезпечення організації розгляду пропозицій (зауважень), та</w:t>
      </w:r>
      <w:r w:rsidRPr="00ED4BAF">
        <w:rPr>
          <w:rFonts w:ascii="Times New Roman" w:eastAsia="Times New Roman" w:hAnsi="Times New Roman" w:cs="Times New Roman"/>
          <w:bCs/>
          <w:color w:val="333333"/>
          <w:sz w:val="28"/>
          <w:szCs w:val="28"/>
        </w:rPr>
        <w:t xml:space="preserve"> посилання на </w:t>
      </w:r>
      <w:proofErr w:type="spellStart"/>
      <w:r w:rsidRPr="00ED4BAF">
        <w:rPr>
          <w:rFonts w:ascii="Times New Roman" w:eastAsia="Times New Roman" w:hAnsi="Times New Roman" w:cs="Times New Roman"/>
          <w:bCs/>
          <w:color w:val="333333"/>
          <w:sz w:val="28"/>
          <w:szCs w:val="28"/>
        </w:rPr>
        <w:t>геопортал</w:t>
      </w:r>
      <w:proofErr w:type="spellEnd"/>
      <w:r w:rsidRPr="00ED4BAF">
        <w:rPr>
          <w:rFonts w:ascii="Times New Roman" w:eastAsia="Times New Roman" w:hAnsi="Times New Roman" w:cs="Times New Roman"/>
          <w:bCs/>
          <w:color w:val="333333"/>
          <w:sz w:val="28"/>
          <w:szCs w:val="28"/>
        </w:rPr>
        <w:t xml:space="preserve"> Містобудівного кадастру на державному рівні, за яким </w:t>
      </w:r>
      <w:r w:rsidRPr="00ED4BAF">
        <w:rPr>
          <w:rFonts w:ascii="Times New Roman" w:eastAsia="Times New Roman" w:hAnsi="Times New Roman" w:cs="Times New Roman"/>
          <w:color w:val="333333"/>
          <w:sz w:val="28"/>
          <w:szCs w:val="28"/>
        </w:rPr>
        <w:t>можуть надсилатися пропозиції (зауваження).</w:t>
      </w:r>
    </w:p>
    <w:p w14:paraId="6E0234C9" w14:textId="77777777" w:rsidR="00CD5806" w:rsidRPr="00ED4BAF" w:rsidRDefault="00CD5806" w:rsidP="00CD5806">
      <w:pPr>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 </w:t>
      </w:r>
      <w:r w:rsidRPr="00ED4BAF">
        <w:rPr>
          <w:rFonts w:ascii="Times New Roman" w:eastAsia="Times New Roman" w:hAnsi="Times New Roman" w:cs="Times New Roman"/>
          <w:bCs/>
          <w:color w:val="333333"/>
          <w:sz w:val="28"/>
          <w:szCs w:val="28"/>
        </w:rPr>
        <w:t xml:space="preserve">Не пізніше ніж за п’ять календарних днів </w:t>
      </w:r>
      <w:r w:rsidRPr="00ED4BAF">
        <w:rPr>
          <w:rFonts w:ascii="Times New Roman" w:eastAsia="Times New Roman" w:hAnsi="Times New Roman" w:cs="Times New Roman"/>
          <w:color w:val="333333"/>
          <w:sz w:val="28"/>
          <w:szCs w:val="28"/>
        </w:rPr>
        <w:t>до проведення громадських слухань щодо проекту комплексного плану замовником розроблення містобудівної документації забезпечується розміщення</w:t>
      </w:r>
      <w:r w:rsidRPr="00ED4BAF">
        <w:rPr>
          <w:rFonts w:ascii="Times New Roman" w:eastAsia="Times New Roman" w:hAnsi="Times New Roman" w:cs="Times New Roman"/>
          <w:bCs/>
          <w:color w:val="333333"/>
          <w:sz w:val="28"/>
          <w:szCs w:val="28"/>
        </w:rPr>
        <w:t xml:space="preserve"> </w:t>
      </w:r>
      <w:r w:rsidRPr="00ED4BAF">
        <w:rPr>
          <w:rFonts w:ascii="Times New Roman" w:eastAsia="Times New Roman" w:hAnsi="Times New Roman" w:cs="Times New Roman"/>
          <w:color w:val="333333"/>
          <w:sz w:val="28"/>
          <w:szCs w:val="28"/>
        </w:rPr>
        <w:t>інформації на паперових чи інших твердих (матеріальних) носіях</w:t>
      </w:r>
      <w:r w:rsidRPr="00ED4BAF">
        <w:rPr>
          <w:rFonts w:ascii="Times New Roman" w:eastAsia="Times New Roman" w:hAnsi="Times New Roman" w:cs="Times New Roman"/>
          <w:bCs/>
          <w:color w:val="333333"/>
          <w:sz w:val="28"/>
          <w:szCs w:val="28"/>
        </w:rPr>
        <w:t xml:space="preserve"> щодо місця розміщення, дат та часу доступності матеріалів у кожному населеному пункті, що входить до складу територіальної громади (</w:t>
      </w:r>
      <w:proofErr w:type="spellStart"/>
      <w:r w:rsidRPr="00ED4BAF">
        <w:rPr>
          <w:rFonts w:ascii="Times New Roman" w:eastAsia="Times New Roman" w:hAnsi="Times New Roman" w:cs="Times New Roman"/>
          <w:bCs/>
          <w:color w:val="333333"/>
          <w:sz w:val="28"/>
          <w:szCs w:val="28"/>
        </w:rPr>
        <w:t>старостинського</w:t>
      </w:r>
      <w:proofErr w:type="spellEnd"/>
      <w:r w:rsidRPr="00ED4BAF">
        <w:rPr>
          <w:rFonts w:ascii="Times New Roman" w:eastAsia="Times New Roman" w:hAnsi="Times New Roman" w:cs="Times New Roman"/>
          <w:bCs/>
          <w:color w:val="333333"/>
          <w:sz w:val="28"/>
          <w:szCs w:val="28"/>
        </w:rPr>
        <w:t xml:space="preserve"> округу).</w:t>
      </w:r>
    </w:p>
    <w:p w14:paraId="65AFF775" w14:textId="208E1910" w:rsidR="00CD5806" w:rsidRPr="00ED4BAF" w:rsidRDefault="00CD5806" w:rsidP="00CD5806">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bCs/>
          <w:color w:val="333333"/>
          <w:sz w:val="28"/>
          <w:szCs w:val="28"/>
        </w:rPr>
        <w:t xml:space="preserve">У разі наявності у територіальній громад </w:t>
      </w:r>
      <w:proofErr w:type="spellStart"/>
      <w:r w:rsidRPr="00ED4BAF">
        <w:rPr>
          <w:rFonts w:ascii="Times New Roman" w:eastAsia="Times New Roman" w:hAnsi="Times New Roman" w:cs="Times New Roman"/>
          <w:bCs/>
          <w:color w:val="333333"/>
          <w:sz w:val="28"/>
          <w:szCs w:val="28"/>
        </w:rPr>
        <w:t>старостинських</w:t>
      </w:r>
      <w:proofErr w:type="spellEnd"/>
      <w:r w:rsidRPr="00ED4BAF">
        <w:rPr>
          <w:rFonts w:ascii="Times New Roman" w:eastAsia="Times New Roman" w:hAnsi="Times New Roman" w:cs="Times New Roman"/>
          <w:bCs/>
          <w:color w:val="333333"/>
          <w:sz w:val="28"/>
          <w:szCs w:val="28"/>
        </w:rPr>
        <w:t xml:space="preserve"> округів замовник забезпечує також розміщення відповідних матеріалів у </w:t>
      </w:r>
      <w:r w:rsidR="00AE7050" w:rsidRPr="00ED4BAF">
        <w:rPr>
          <w:rFonts w:ascii="Times New Roman" w:eastAsia="Times New Roman" w:hAnsi="Times New Roman" w:cs="Times New Roman"/>
          <w:bCs/>
          <w:color w:val="333333"/>
          <w:sz w:val="28"/>
          <w:szCs w:val="28"/>
        </w:rPr>
        <w:t xml:space="preserve">принаймні у одному з </w:t>
      </w:r>
      <w:r w:rsidRPr="00ED4BAF">
        <w:rPr>
          <w:rFonts w:ascii="Times New Roman" w:eastAsia="Times New Roman" w:hAnsi="Times New Roman" w:cs="Times New Roman"/>
          <w:bCs/>
          <w:color w:val="333333"/>
          <w:sz w:val="28"/>
          <w:szCs w:val="28"/>
        </w:rPr>
        <w:t>населених пункт</w:t>
      </w:r>
      <w:r w:rsidR="00AE7050" w:rsidRPr="00ED4BAF">
        <w:rPr>
          <w:rFonts w:ascii="Times New Roman" w:eastAsia="Times New Roman" w:hAnsi="Times New Roman" w:cs="Times New Roman"/>
          <w:bCs/>
          <w:color w:val="333333"/>
          <w:sz w:val="28"/>
          <w:szCs w:val="28"/>
        </w:rPr>
        <w:t xml:space="preserve">ів у кожному з </w:t>
      </w:r>
      <w:proofErr w:type="spellStart"/>
      <w:r w:rsidRPr="00ED4BAF">
        <w:rPr>
          <w:rFonts w:ascii="Times New Roman" w:eastAsia="Times New Roman" w:hAnsi="Times New Roman" w:cs="Times New Roman"/>
          <w:bCs/>
          <w:color w:val="333333"/>
          <w:sz w:val="28"/>
          <w:szCs w:val="28"/>
        </w:rPr>
        <w:t>старостинських</w:t>
      </w:r>
      <w:proofErr w:type="spellEnd"/>
      <w:r w:rsidRPr="00ED4BAF">
        <w:rPr>
          <w:rFonts w:ascii="Times New Roman" w:eastAsia="Times New Roman" w:hAnsi="Times New Roman" w:cs="Times New Roman"/>
          <w:bCs/>
          <w:color w:val="333333"/>
          <w:sz w:val="28"/>
          <w:szCs w:val="28"/>
        </w:rPr>
        <w:t xml:space="preserve"> округів, відповідно до графіка, затвердженого замовником розроблення містобудівної документації, на строк</w:t>
      </w:r>
      <w:r w:rsidR="00AE7050" w:rsidRPr="00ED4BAF">
        <w:rPr>
          <w:rFonts w:ascii="Times New Roman" w:eastAsia="Times New Roman" w:hAnsi="Times New Roman" w:cs="Times New Roman"/>
          <w:bCs/>
          <w:color w:val="333333"/>
          <w:sz w:val="28"/>
          <w:szCs w:val="28"/>
        </w:rPr>
        <w:t xml:space="preserve"> не менше ніж три  робочих дні.</w:t>
      </w:r>
    </w:p>
    <w:p w14:paraId="2AB527D6" w14:textId="77777777" w:rsidR="00CD5806" w:rsidRPr="00ED4BAF" w:rsidRDefault="00CD5806" w:rsidP="00CD5806">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Інформування жителів відповідного населеного пункту (</w:t>
      </w:r>
      <w:proofErr w:type="spellStart"/>
      <w:r w:rsidRPr="00ED4BAF">
        <w:rPr>
          <w:rFonts w:ascii="Times New Roman" w:eastAsia="Times New Roman" w:hAnsi="Times New Roman" w:cs="Times New Roman"/>
          <w:color w:val="333333"/>
          <w:sz w:val="28"/>
          <w:szCs w:val="28"/>
        </w:rPr>
        <w:t>старостинського</w:t>
      </w:r>
      <w:proofErr w:type="spellEnd"/>
      <w:r w:rsidRPr="00ED4BAF">
        <w:rPr>
          <w:rFonts w:ascii="Times New Roman" w:eastAsia="Times New Roman" w:hAnsi="Times New Roman" w:cs="Times New Roman"/>
          <w:color w:val="333333"/>
          <w:sz w:val="28"/>
          <w:szCs w:val="28"/>
        </w:rPr>
        <w:t xml:space="preserve"> округу) про місце та строки розміщення зазначених матеріалів здійснюється через офіційний веб-сайт замовника розроблення містобудівної документації та </w:t>
      </w:r>
      <w:proofErr w:type="spellStart"/>
      <w:r w:rsidRPr="00ED4BAF">
        <w:rPr>
          <w:rFonts w:ascii="Times New Roman" w:eastAsia="Times New Roman" w:hAnsi="Times New Roman" w:cs="Times New Roman"/>
          <w:color w:val="333333"/>
          <w:sz w:val="28"/>
          <w:szCs w:val="28"/>
        </w:rPr>
        <w:lastRenderedPageBreak/>
        <w:t>геопорталі</w:t>
      </w:r>
      <w:proofErr w:type="spellEnd"/>
      <w:r w:rsidRPr="00ED4BAF">
        <w:rPr>
          <w:rFonts w:ascii="Times New Roman" w:eastAsia="Times New Roman" w:hAnsi="Times New Roman" w:cs="Times New Roman"/>
          <w:color w:val="333333"/>
          <w:sz w:val="28"/>
          <w:szCs w:val="28"/>
        </w:rPr>
        <w:t xml:space="preserve"> Містобудівного кадастру на державному рівні не раніше ніж за п’ять робочих днів.</w:t>
      </w:r>
    </w:p>
    <w:p w14:paraId="02C5F88A" w14:textId="7B403956" w:rsidR="00CD5806" w:rsidRPr="00ED4BAF" w:rsidRDefault="00CD5806" w:rsidP="00CD5806">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 xml:space="preserve">До проведення громадських слухань щодо проекту генерального плану населеного пункту </w:t>
      </w:r>
      <w:r w:rsidR="00AE7050" w:rsidRPr="00ED4BAF">
        <w:rPr>
          <w:rFonts w:ascii="Times New Roman" w:eastAsia="Times New Roman" w:hAnsi="Times New Roman" w:cs="Times New Roman"/>
          <w:color w:val="333333"/>
          <w:sz w:val="28"/>
          <w:szCs w:val="28"/>
        </w:rPr>
        <w:t>–</w:t>
      </w:r>
      <w:r w:rsidRPr="00ED4BAF">
        <w:rPr>
          <w:rFonts w:ascii="Times New Roman" w:eastAsia="Times New Roman" w:hAnsi="Times New Roman" w:cs="Times New Roman"/>
          <w:color w:val="333333"/>
          <w:sz w:val="28"/>
          <w:szCs w:val="28"/>
        </w:rPr>
        <w:t xml:space="preserve"> міста</w:t>
      </w:r>
      <w:r w:rsidR="00AE7050" w:rsidRPr="00ED4BAF">
        <w:rPr>
          <w:rFonts w:ascii="Times New Roman" w:eastAsia="Times New Roman" w:hAnsi="Times New Roman" w:cs="Times New Roman"/>
          <w:color w:val="333333"/>
          <w:sz w:val="28"/>
          <w:szCs w:val="28"/>
        </w:rPr>
        <w:t xml:space="preserve"> з </w:t>
      </w:r>
      <w:r w:rsidR="00AE7050" w:rsidRPr="00ED4BAF">
        <w:rPr>
          <w:rFonts w:ascii="Times New Roman" w:hAnsi="Times New Roman" w:cs="Times New Roman"/>
          <w:sz w:val="28"/>
          <w:szCs w:val="28"/>
        </w:rPr>
        <w:t>районним поділом</w:t>
      </w:r>
      <w:r w:rsidRPr="00ED4BAF">
        <w:rPr>
          <w:rFonts w:ascii="Times New Roman" w:eastAsia="Times New Roman" w:hAnsi="Times New Roman" w:cs="Times New Roman"/>
          <w:color w:val="333333"/>
          <w:sz w:val="28"/>
          <w:szCs w:val="28"/>
        </w:rPr>
        <w:t xml:space="preserve">, замовником розроблення містобудівної документації забезпечується розміщення матеріалів на паперових чи інших твердих (матеріальних) носіях у кожному районі в місті відповідно до графіка, затвердженого замовником розроблення містобудівної документації та опублікованого на його офіційному веб-сайті та </w:t>
      </w:r>
      <w:proofErr w:type="spellStart"/>
      <w:r w:rsidRPr="00ED4BAF">
        <w:rPr>
          <w:rFonts w:ascii="Times New Roman" w:eastAsia="Times New Roman" w:hAnsi="Times New Roman" w:cs="Times New Roman"/>
          <w:color w:val="333333"/>
          <w:sz w:val="28"/>
          <w:szCs w:val="28"/>
        </w:rPr>
        <w:t>геопорталі</w:t>
      </w:r>
      <w:proofErr w:type="spellEnd"/>
      <w:r w:rsidRPr="00ED4BAF">
        <w:rPr>
          <w:rFonts w:ascii="Times New Roman" w:eastAsia="Times New Roman" w:hAnsi="Times New Roman" w:cs="Times New Roman"/>
          <w:color w:val="333333"/>
          <w:sz w:val="28"/>
          <w:szCs w:val="28"/>
        </w:rPr>
        <w:t xml:space="preserve"> Містобудівного кадастру на державному рівні, на строк не менше ніж три робочі дні.</w:t>
      </w:r>
    </w:p>
    <w:p w14:paraId="7FDC77A8" w14:textId="77777777" w:rsidR="00CD5806" w:rsidRPr="00ED4BAF" w:rsidRDefault="00CD5806" w:rsidP="00CD5806">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color w:val="333333"/>
          <w:sz w:val="28"/>
          <w:szCs w:val="28"/>
        </w:rPr>
        <w:t xml:space="preserve">Інформування жителів відповідного району в місті про місце та строки розміщення зазначених матеріалів здійснюється через офіційний веб-сайт замовника розроблення містобудівної документації та </w:t>
      </w:r>
      <w:proofErr w:type="spellStart"/>
      <w:r w:rsidRPr="00ED4BAF">
        <w:rPr>
          <w:rFonts w:ascii="Times New Roman" w:eastAsia="Times New Roman" w:hAnsi="Times New Roman" w:cs="Times New Roman"/>
          <w:color w:val="333333"/>
          <w:sz w:val="28"/>
          <w:szCs w:val="28"/>
        </w:rPr>
        <w:t>геопорталі</w:t>
      </w:r>
      <w:proofErr w:type="spellEnd"/>
      <w:r w:rsidRPr="00ED4BAF">
        <w:rPr>
          <w:rFonts w:ascii="Times New Roman" w:eastAsia="Times New Roman" w:hAnsi="Times New Roman" w:cs="Times New Roman"/>
          <w:color w:val="333333"/>
          <w:sz w:val="28"/>
          <w:szCs w:val="28"/>
        </w:rPr>
        <w:t xml:space="preserve"> Містобудівного кадастру на державному рівні не раніше ніж за п’ять робочих днів.»;</w:t>
      </w:r>
    </w:p>
    <w:p w14:paraId="47E76AB5"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p>
    <w:p w14:paraId="5A22E1C9" w14:textId="6723B625"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 xml:space="preserve">3) </w:t>
      </w:r>
      <w:r w:rsidR="00875886" w:rsidRPr="00ED4BAF">
        <w:rPr>
          <w:rFonts w:ascii="Times New Roman" w:eastAsia="Times New Roman" w:hAnsi="Times New Roman" w:cs="Times New Roman"/>
          <w:color w:val="000000" w:themeColor="text1"/>
          <w:sz w:val="28"/>
          <w:szCs w:val="28"/>
        </w:rPr>
        <w:t xml:space="preserve">в </w:t>
      </w:r>
      <w:r w:rsidR="00EB38CE" w:rsidRPr="00ED4BAF">
        <w:rPr>
          <w:rFonts w:ascii="Times New Roman" w:eastAsia="Times New Roman" w:hAnsi="Times New Roman" w:cs="Times New Roman"/>
          <w:color w:val="000000" w:themeColor="text1"/>
          <w:sz w:val="28"/>
          <w:szCs w:val="28"/>
        </w:rPr>
        <w:t xml:space="preserve">абзаці дванадцятому </w:t>
      </w:r>
      <w:r w:rsidRPr="00ED4BAF">
        <w:rPr>
          <w:rFonts w:ascii="Times New Roman" w:eastAsia="Times New Roman" w:hAnsi="Times New Roman" w:cs="Times New Roman"/>
          <w:color w:val="000000" w:themeColor="text1"/>
          <w:sz w:val="28"/>
          <w:szCs w:val="28"/>
        </w:rPr>
        <w:t>пункт</w:t>
      </w:r>
      <w:r w:rsidR="00EB38CE" w:rsidRPr="00ED4BAF">
        <w:rPr>
          <w:rFonts w:ascii="Times New Roman" w:eastAsia="Times New Roman" w:hAnsi="Times New Roman" w:cs="Times New Roman"/>
          <w:color w:val="000000" w:themeColor="text1"/>
          <w:sz w:val="28"/>
          <w:szCs w:val="28"/>
        </w:rPr>
        <w:t>у</w:t>
      </w:r>
      <w:r w:rsidRPr="00ED4BAF">
        <w:rPr>
          <w:rFonts w:ascii="Times New Roman" w:eastAsia="Times New Roman" w:hAnsi="Times New Roman" w:cs="Times New Roman"/>
          <w:color w:val="000000" w:themeColor="text1"/>
          <w:sz w:val="28"/>
          <w:szCs w:val="28"/>
        </w:rPr>
        <w:t xml:space="preserve"> 11 </w:t>
      </w:r>
      <w:r w:rsidR="00EB38CE" w:rsidRPr="00ED4BAF">
        <w:rPr>
          <w:rFonts w:ascii="Times New Roman" w:eastAsia="Times New Roman" w:hAnsi="Times New Roman" w:cs="Times New Roman"/>
          <w:color w:val="000000" w:themeColor="text1"/>
          <w:sz w:val="28"/>
          <w:szCs w:val="28"/>
        </w:rPr>
        <w:t xml:space="preserve">слова «, відеозапис та стенограма» замінити </w:t>
      </w:r>
      <w:r w:rsidR="00875886" w:rsidRPr="00ED4BAF">
        <w:rPr>
          <w:rFonts w:ascii="Times New Roman" w:eastAsia="Times New Roman" w:hAnsi="Times New Roman" w:cs="Times New Roman"/>
          <w:color w:val="000000" w:themeColor="text1"/>
          <w:sz w:val="28"/>
          <w:szCs w:val="28"/>
        </w:rPr>
        <w:t>словами</w:t>
      </w:r>
      <w:r w:rsidR="00EB38CE" w:rsidRPr="00ED4BAF">
        <w:rPr>
          <w:rFonts w:ascii="Times New Roman" w:eastAsia="Times New Roman" w:hAnsi="Times New Roman" w:cs="Times New Roman"/>
          <w:color w:val="000000" w:themeColor="text1"/>
          <w:sz w:val="28"/>
          <w:szCs w:val="28"/>
        </w:rPr>
        <w:t xml:space="preserve"> «та відеозапис»</w:t>
      </w:r>
      <w:r w:rsidRPr="00ED4BAF">
        <w:rPr>
          <w:rFonts w:ascii="Times New Roman" w:eastAsia="Times New Roman" w:hAnsi="Times New Roman" w:cs="Times New Roman"/>
          <w:color w:val="000000" w:themeColor="text1"/>
          <w:sz w:val="28"/>
          <w:szCs w:val="28"/>
        </w:rPr>
        <w:t>;</w:t>
      </w:r>
    </w:p>
    <w:p w14:paraId="073CCD51"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p>
    <w:p w14:paraId="429D421D" w14:textId="0BD27315" w:rsidR="00CD5806" w:rsidRPr="00ED4BAF" w:rsidRDefault="00875886" w:rsidP="00CD5806">
      <w:pPr>
        <w:pStyle w:val="a4"/>
        <w:spacing w:before="0" w:beforeAutospacing="0" w:after="0" w:afterAutospacing="0"/>
        <w:ind w:firstLine="567"/>
        <w:jc w:val="both"/>
        <w:rPr>
          <w:color w:val="212529"/>
          <w:sz w:val="28"/>
          <w:szCs w:val="28"/>
        </w:rPr>
      </w:pPr>
      <w:r w:rsidRPr="00ED4BAF">
        <w:rPr>
          <w:color w:val="000000" w:themeColor="text1"/>
          <w:sz w:val="28"/>
          <w:szCs w:val="28"/>
        </w:rPr>
        <w:t>4) в абзаці четвертому пункту</w:t>
      </w:r>
      <w:r w:rsidR="00CD5806" w:rsidRPr="00ED4BAF">
        <w:rPr>
          <w:color w:val="000000" w:themeColor="text1"/>
          <w:sz w:val="28"/>
          <w:szCs w:val="28"/>
        </w:rPr>
        <w:t xml:space="preserve"> 17 після слів «під час громадських слухань» </w:t>
      </w:r>
      <w:r w:rsidRPr="00ED4BAF">
        <w:rPr>
          <w:color w:val="000000" w:themeColor="text1"/>
          <w:sz w:val="28"/>
          <w:szCs w:val="28"/>
        </w:rPr>
        <w:t>доповнити словами</w:t>
      </w:r>
      <w:r w:rsidR="00CD5806" w:rsidRPr="00ED4BAF">
        <w:rPr>
          <w:color w:val="000000" w:themeColor="text1"/>
          <w:sz w:val="28"/>
          <w:szCs w:val="28"/>
        </w:rPr>
        <w:t xml:space="preserve"> «</w:t>
      </w:r>
      <w:r w:rsidR="00CD5806" w:rsidRPr="00ED4BAF">
        <w:rPr>
          <w:bCs/>
          <w:color w:val="333333"/>
          <w:sz w:val="28"/>
          <w:szCs w:val="28"/>
        </w:rPr>
        <w:t>(окрім матеріалів, щодо оприлюднення яких діють обмеження під час дії п</w:t>
      </w:r>
      <w:r w:rsidR="00CD5806" w:rsidRPr="00ED4BAF">
        <w:rPr>
          <w:bCs/>
          <w:color w:val="212529"/>
          <w:sz w:val="28"/>
          <w:szCs w:val="28"/>
        </w:rPr>
        <w:t>равового режиму воєнного стану та віднесених до інформації з обмеженим доступом)</w:t>
      </w:r>
      <w:r w:rsidR="00CD5806" w:rsidRPr="00ED4BAF">
        <w:rPr>
          <w:color w:val="212529"/>
          <w:sz w:val="28"/>
          <w:szCs w:val="28"/>
        </w:rPr>
        <w:t>;»;</w:t>
      </w:r>
    </w:p>
    <w:p w14:paraId="25FE3A63" w14:textId="77777777" w:rsidR="00CD5806" w:rsidRPr="00ED4BAF" w:rsidRDefault="00CD5806" w:rsidP="00CD5806">
      <w:pPr>
        <w:pStyle w:val="a4"/>
        <w:spacing w:before="0" w:beforeAutospacing="0" w:after="0" w:afterAutospacing="0"/>
        <w:ind w:firstLine="567"/>
        <w:jc w:val="both"/>
        <w:rPr>
          <w:color w:val="212529"/>
          <w:sz w:val="28"/>
          <w:szCs w:val="28"/>
        </w:rPr>
      </w:pPr>
    </w:p>
    <w:p w14:paraId="2512B85D" w14:textId="77777777" w:rsidR="00CD5806" w:rsidRPr="00ED4BAF" w:rsidRDefault="00CD5806" w:rsidP="00CD5806">
      <w:pPr>
        <w:pStyle w:val="a4"/>
        <w:spacing w:before="0" w:beforeAutospacing="0" w:after="0" w:afterAutospacing="0"/>
        <w:ind w:firstLine="567"/>
        <w:contextualSpacing/>
        <w:jc w:val="both"/>
        <w:rPr>
          <w:color w:val="212529"/>
          <w:sz w:val="28"/>
          <w:szCs w:val="28"/>
        </w:rPr>
      </w:pPr>
      <w:r w:rsidRPr="00ED4BAF">
        <w:rPr>
          <w:color w:val="212529"/>
          <w:sz w:val="28"/>
          <w:szCs w:val="28"/>
        </w:rPr>
        <w:t>5) у пункті 20:</w:t>
      </w:r>
    </w:p>
    <w:p w14:paraId="5A379DCD" w14:textId="77777777" w:rsidR="00CD5806" w:rsidRPr="00ED4BAF" w:rsidRDefault="00CD5806" w:rsidP="00CD5806">
      <w:pPr>
        <w:pStyle w:val="a4"/>
        <w:spacing w:before="0" w:beforeAutospacing="0" w:after="0" w:afterAutospacing="0"/>
        <w:ind w:firstLine="567"/>
        <w:contextualSpacing/>
        <w:jc w:val="both"/>
        <w:rPr>
          <w:color w:val="212529"/>
          <w:sz w:val="28"/>
          <w:szCs w:val="28"/>
        </w:rPr>
      </w:pPr>
    </w:p>
    <w:p w14:paraId="22ADAF65" w14:textId="62474B38" w:rsidR="00CD5806" w:rsidRPr="00ED4BAF" w:rsidRDefault="00875886" w:rsidP="00CD5806">
      <w:pPr>
        <w:pStyle w:val="a4"/>
        <w:spacing w:before="0" w:beforeAutospacing="0" w:after="0" w:afterAutospacing="0"/>
        <w:ind w:firstLine="567"/>
        <w:contextualSpacing/>
        <w:jc w:val="both"/>
        <w:rPr>
          <w:bCs/>
          <w:color w:val="212529"/>
          <w:sz w:val="28"/>
          <w:szCs w:val="28"/>
        </w:rPr>
      </w:pPr>
      <w:r w:rsidRPr="00ED4BAF">
        <w:rPr>
          <w:color w:val="212529"/>
          <w:sz w:val="28"/>
          <w:szCs w:val="28"/>
        </w:rPr>
        <w:t>в</w:t>
      </w:r>
      <w:r w:rsidR="00CD5806" w:rsidRPr="00ED4BAF">
        <w:rPr>
          <w:color w:val="212529"/>
          <w:sz w:val="28"/>
          <w:szCs w:val="28"/>
        </w:rPr>
        <w:t xml:space="preserve"> абзаці першому слова «детальних планів територій у межах або за межами населених пунктів» замінити слова</w:t>
      </w:r>
      <w:r w:rsidRPr="00ED4BAF">
        <w:rPr>
          <w:color w:val="212529"/>
          <w:sz w:val="28"/>
          <w:szCs w:val="28"/>
        </w:rPr>
        <w:t>ми</w:t>
      </w:r>
      <w:r w:rsidR="00CD5806" w:rsidRPr="00ED4BAF">
        <w:rPr>
          <w:color w:val="212529"/>
          <w:sz w:val="28"/>
          <w:szCs w:val="28"/>
        </w:rPr>
        <w:t xml:space="preserve"> «</w:t>
      </w:r>
      <w:r w:rsidR="00CD5806" w:rsidRPr="00ED4BAF">
        <w:rPr>
          <w:bCs/>
          <w:color w:val="212529"/>
          <w:sz w:val="28"/>
          <w:szCs w:val="28"/>
        </w:rPr>
        <w:t>містобудівної документації на місцевому рівні»;</w:t>
      </w:r>
    </w:p>
    <w:p w14:paraId="7C2E7B12" w14:textId="77777777" w:rsidR="00CD5806" w:rsidRPr="00ED4BAF" w:rsidRDefault="00CD5806" w:rsidP="00CD5806">
      <w:pPr>
        <w:pStyle w:val="a4"/>
        <w:spacing w:before="0" w:beforeAutospacing="0" w:after="0" w:afterAutospacing="0"/>
        <w:ind w:firstLine="567"/>
        <w:contextualSpacing/>
        <w:jc w:val="both"/>
        <w:rPr>
          <w:bCs/>
          <w:color w:val="212529"/>
          <w:sz w:val="28"/>
          <w:szCs w:val="28"/>
        </w:rPr>
      </w:pPr>
    </w:p>
    <w:p w14:paraId="1E346963" w14:textId="77777777" w:rsidR="00CD5806" w:rsidRPr="00ED4BAF" w:rsidRDefault="00CD5806" w:rsidP="00CD5806">
      <w:pPr>
        <w:pBdr>
          <w:top w:val="nil"/>
          <w:left w:val="nil"/>
          <w:bottom w:val="nil"/>
          <w:right w:val="nil"/>
          <w:between w:val="nil"/>
        </w:pBdr>
        <w:spacing w:after="0" w:line="240" w:lineRule="auto"/>
        <w:ind w:right="-60" w:firstLine="567"/>
        <w:contextualSpacing/>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lang w:val="ru-RU"/>
        </w:rPr>
        <w:t>п</w:t>
      </w:r>
      <w:proofErr w:type="spellStart"/>
      <w:r w:rsidRPr="00ED4BAF">
        <w:rPr>
          <w:rFonts w:ascii="Times New Roman" w:eastAsia="Times New Roman" w:hAnsi="Times New Roman" w:cs="Times New Roman"/>
          <w:color w:val="000000" w:themeColor="text1"/>
          <w:sz w:val="28"/>
          <w:szCs w:val="28"/>
        </w:rPr>
        <w:t>ісля</w:t>
      </w:r>
      <w:proofErr w:type="spellEnd"/>
      <w:r w:rsidRPr="00ED4BAF">
        <w:rPr>
          <w:rFonts w:ascii="Times New Roman" w:eastAsia="Times New Roman" w:hAnsi="Times New Roman" w:cs="Times New Roman"/>
          <w:color w:val="000000" w:themeColor="text1"/>
          <w:sz w:val="28"/>
          <w:szCs w:val="28"/>
        </w:rPr>
        <w:t xml:space="preserve"> абзацу першого доповнити новими абзацами такого змісту:</w:t>
      </w:r>
    </w:p>
    <w:p w14:paraId="5BBBBA94" w14:textId="77777777" w:rsidR="00CD5806" w:rsidRPr="00ED4BAF" w:rsidRDefault="00CD5806" w:rsidP="00CD5806">
      <w:pPr>
        <w:pStyle w:val="a4"/>
        <w:spacing w:before="0" w:beforeAutospacing="0" w:after="0" w:afterAutospacing="0"/>
        <w:ind w:firstLine="567"/>
        <w:contextualSpacing/>
        <w:jc w:val="both"/>
        <w:rPr>
          <w:sz w:val="28"/>
          <w:szCs w:val="28"/>
        </w:rPr>
      </w:pPr>
    </w:p>
    <w:p w14:paraId="4BF1A1C5" w14:textId="77777777" w:rsidR="00CD5806" w:rsidRPr="00ED4BAF" w:rsidRDefault="00CD5806" w:rsidP="00CD5806">
      <w:pPr>
        <w:pStyle w:val="a4"/>
        <w:spacing w:before="0" w:beforeAutospacing="0" w:after="0" w:afterAutospacing="0"/>
        <w:ind w:firstLine="567"/>
        <w:contextualSpacing/>
        <w:jc w:val="both"/>
        <w:rPr>
          <w:sz w:val="28"/>
          <w:szCs w:val="28"/>
        </w:rPr>
      </w:pPr>
      <w:r w:rsidRPr="00ED4BAF">
        <w:rPr>
          <w:sz w:val="28"/>
          <w:szCs w:val="28"/>
        </w:rPr>
        <w:t>«</w:t>
      </w:r>
      <w:r w:rsidRPr="00ED4BAF">
        <w:rPr>
          <w:bCs/>
          <w:color w:val="212529"/>
          <w:sz w:val="28"/>
          <w:szCs w:val="28"/>
        </w:rPr>
        <w:t>- щодо комплексних планів просторового розвитку територій територіальних громад, генеральних планів населених пунктів – у разі дії таких обмежень протягом понад 90 календарних днів;</w:t>
      </w:r>
    </w:p>
    <w:p w14:paraId="0FD7F2E3" w14:textId="77777777" w:rsidR="00CD5806" w:rsidRPr="00ED4BAF" w:rsidRDefault="00CD5806" w:rsidP="00CD5806">
      <w:pPr>
        <w:pStyle w:val="a4"/>
        <w:spacing w:before="0" w:beforeAutospacing="0" w:after="0" w:afterAutospacing="0"/>
        <w:ind w:firstLine="567"/>
        <w:contextualSpacing/>
        <w:jc w:val="both"/>
        <w:rPr>
          <w:sz w:val="28"/>
          <w:szCs w:val="28"/>
        </w:rPr>
      </w:pPr>
      <w:r w:rsidRPr="00ED4BAF">
        <w:rPr>
          <w:bCs/>
          <w:color w:val="212529"/>
          <w:sz w:val="28"/>
          <w:szCs w:val="28"/>
        </w:rPr>
        <w:t>- щодо детальних планів в межах та за межами населених пунктів – у разі дії таких обмежень протягом понад 30 календарних днів.</w:t>
      </w:r>
      <w:r w:rsidRPr="00ED4BAF">
        <w:rPr>
          <w:sz w:val="28"/>
          <w:szCs w:val="28"/>
        </w:rPr>
        <w:t>»;</w:t>
      </w:r>
    </w:p>
    <w:p w14:paraId="6A8DACA7" w14:textId="59262F45" w:rsidR="00CD5806" w:rsidRPr="00ED4BAF" w:rsidRDefault="00875886" w:rsidP="00CD5806">
      <w:pPr>
        <w:pStyle w:val="a4"/>
        <w:spacing w:before="0" w:beforeAutospacing="0" w:after="0" w:afterAutospacing="0"/>
        <w:ind w:firstLine="567"/>
        <w:contextualSpacing/>
        <w:jc w:val="both"/>
        <w:rPr>
          <w:sz w:val="28"/>
          <w:szCs w:val="28"/>
        </w:rPr>
      </w:pPr>
      <w:r w:rsidRPr="00ED4BAF">
        <w:rPr>
          <w:bCs/>
          <w:color w:val="212529"/>
          <w:sz w:val="28"/>
          <w:szCs w:val="28"/>
        </w:rPr>
        <w:t>в</w:t>
      </w:r>
      <w:r w:rsidR="00CD5806" w:rsidRPr="00ED4BAF">
        <w:rPr>
          <w:bCs/>
          <w:color w:val="212529"/>
          <w:sz w:val="28"/>
          <w:szCs w:val="28"/>
        </w:rPr>
        <w:t xml:space="preserve"> абзаці другому слова «детального плану територій у межах або за межами населених пунктів» замінити </w:t>
      </w:r>
      <w:r w:rsidRPr="00ED4BAF">
        <w:rPr>
          <w:bCs/>
          <w:color w:val="212529"/>
          <w:sz w:val="28"/>
          <w:szCs w:val="28"/>
        </w:rPr>
        <w:t>словами</w:t>
      </w:r>
      <w:r w:rsidR="00CD5806" w:rsidRPr="00ED4BAF">
        <w:rPr>
          <w:bCs/>
          <w:color w:val="212529"/>
          <w:sz w:val="28"/>
          <w:szCs w:val="28"/>
        </w:rPr>
        <w:t xml:space="preserve"> «містобудівної документації на місцевому рівні».</w:t>
      </w:r>
    </w:p>
    <w:p w14:paraId="582579BA"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p>
    <w:p w14:paraId="2B45031D" w14:textId="116BF142" w:rsidR="00EB38CE" w:rsidRPr="00ED4BAF" w:rsidRDefault="00EB38CE" w:rsidP="00EB38CE">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bCs/>
          <w:color w:val="000000"/>
          <w:sz w:val="28"/>
          <w:szCs w:val="28"/>
        </w:rPr>
      </w:pPr>
      <w:r w:rsidRPr="00ED4BAF">
        <w:rPr>
          <w:rFonts w:ascii="Times New Roman" w:hAnsi="Times New Roman" w:cs="Times New Roman"/>
          <w:sz w:val="28"/>
          <w:szCs w:val="28"/>
        </w:rPr>
        <w:t xml:space="preserve">4. У </w:t>
      </w:r>
      <w:r w:rsidRPr="00ED4BAF">
        <w:rPr>
          <w:rFonts w:ascii="Times New Roman" w:eastAsia="Times New Roman" w:hAnsi="Times New Roman" w:cs="Times New Roman"/>
          <w:bCs/>
          <w:color w:val="333333"/>
          <w:sz w:val="28"/>
          <w:szCs w:val="28"/>
        </w:rPr>
        <w:t>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w:t>
      </w:r>
      <w:r w:rsidRPr="00ED4BAF">
        <w:rPr>
          <w:rFonts w:ascii="Times New Roman" w:eastAsia="Times New Roman" w:hAnsi="Times New Roman" w:cs="Times New Roman"/>
          <w:sz w:val="28"/>
          <w:szCs w:val="28"/>
        </w:rPr>
        <w:t xml:space="preserve"> </w:t>
      </w:r>
      <w:r w:rsidRPr="00ED4BAF">
        <w:rPr>
          <w:rFonts w:ascii="Times New Roman" w:eastAsia="Times New Roman" w:hAnsi="Times New Roman" w:cs="Times New Roman"/>
          <w:bCs/>
          <w:color w:val="333333"/>
          <w:sz w:val="28"/>
          <w:szCs w:val="28"/>
        </w:rPr>
        <w:t xml:space="preserve">затвердженій постановою </w:t>
      </w:r>
      <w:r w:rsidRPr="00ED4BAF">
        <w:rPr>
          <w:rFonts w:ascii="Times New Roman" w:eastAsia="Times New Roman" w:hAnsi="Times New Roman" w:cs="Times New Roman"/>
          <w:bCs/>
          <w:color w:val="000000"/>
          <w:sz w:val="28"/>
          <w:szCs w:val="28"/>
        </w:rPr>
        <w:t xml:space="preserve">Кабінету Міністрів </w:t>
      </w:r>
      <w:r w:rsidRPr="00ED4BAF">
        <w:rPr>
          <w:rFonts w:ascii="Times New Roman" w:eastAsia="Times New Roman" w:hAnsi="Times New Roman" w:cs="Times New Roman"/>
          <w:bCs/>
          <w:color w:val="000000"/>
          <w:sz w:val="28"/>
          <w:szCs w:val="28"/>
        </w:rPr>
        <w:lastRenderedPageBreak/>
        <w:t xml:space="preserve">України від 2 червня 2021 р. № 654 </w:t>
      </w:r>
      <w:r w:rsidRPr="00ED4BAF">
        <w:rPr>
          <w:rFonts w:ascii="Times New Roman" w:hAnsi="Times New Roman" w:cs="Times New Roman"/>
          <w:bCs/>
          <w:color w:val="000000"/>
          <w:sz w:val="28"/>
          <w:szCs w:val="28"/>
        </w:rPr>
        <w:t>(</w:t>
      </w:r>
      <w:r w:rsidRPr="00ED4BAF">
        <w:rPr>
          <w:rFonts w:ascii="Times New Roman" w:eastAsia="Times New Roman" w:hAnsi="Times New Roman" w:cs="Times New Roman"/>
          <w:color w:val="000000" w:themeColor="text1"/>
          <w:sz w:val="28"/>
          <w:szCs w:val="28"/>
        </w:rPr>
        <w:t>Офіційний вісник України, 2021 р., № 52 ст. 3201</w:t>
      </w:r>
      <w:r w:rsidRPr="00ED4BAF">
        <w:rPr>
          <w:rFonts w:ascii="Times New Roman" w:hAnsi="Times New Roman" w:cs="Times New Roman"/>
          <w:bCs/>
          <w:color w:val="000000"/>
          <w:sz w:val="28"/>
          <w:szCs w:val="28"/>
        </w:rPr>
        <w:t>):</w:t>
      </w:r>
    </w:p>
    <w:p w14:paraId="11953140" w14:textId="77777777" w:rsidR="00EB38CE" w:rsidRPr="00ED4BAF" w:rsidRDefault="00EB38CE" w:rsidP="00EB38CE">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bCs/>
          <w:color w:val="000000"/>
          <w:sz w:val="28"/>
          <w:szCs w:val="28"/>
        </w:rPr>
      </w:pPr>
    </w:p>
    <w:p w14:paraId="238F2331" w14:textId="77777777" w:rsidR="00EB38CE" w:rsidRPr="00ED4BAF" w:rsidRDefault="00EB38CE" w:rsidP="00EB38CE">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bCs/>
          <w:color w:val="000000"/>
          <w:sz w:val="28"/>
          <w:szCs w:val="28"/>
        </w:rPr>
      </w:pPr>
      <w:r w:rsidRPr="00ED4BAF">
        <w:rPr>
          <w:rFonts w:ascii="Times New Roman" w:eastAsia="Times New Roman" w:hAnsi="Times New Roman" w:cs="Times New Roman"/>
          <w:bCs/>
          <w:color w:val="000000"/>
          <w:sz w:val="28"/>
          <w:szCs w:val="28"/>
        </w:rPr>
        <w:t>абзаци восьмий – десятий, вісімнадцятий виключити.</w:t>
      </w:r>
    </w:p>
    <w:p w14:paraId="4545D875" w14:textId="77777777" w:rsidR="00EB38CE" w:rsidRPr="00ED4BAF" w:rsidRDefault="00EB38CE" w:rsidP="00EB38CE">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p>
    <w:p w14:paraId="30BBC676" w14:textId="5EA78DC3" w:rsidR="00CD5806" w:rsidRPr="00ED4BAF" w:rsidRDefault="00EB38CE" w:rsidP="00CD5806">
      <w:pPr>
        <w:pBdr>
          <w:top w:val="nil"/>
          <w:left w:val="nil"/>
          <w:bottom w:val="nil"/>
          <w:right w:val="nil"/>
          <w:between w:val="nil"/>
        </w:pBdr>
        <w:spacing w:after="0" w:line="240" w:lineRule="auto"/>
        <w:ind w:right="-60" w:firstLine="567"/>
        <w:jc w:val="both"/>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5</w:t>
      </w:r>
      <w:r w:rsidR="00CD5806" w:rsidRPr="00ED4BAF">
        <w:rPr>
          <w:rFonts w:ascii="Times New Roman" w:eastAsia="Times New Roman" w:hAnsi="Times New Roman" w:cs="Times New Roman"/>
          <w:color w:val="000000" w:themeColor="text1"/>
          <w:sz w:val="28"/>
          <w:szCs w:val="28"/>
        </w:rPr>
        <w:t xml:space="preserve">. У постанові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00CD5806" w:rsidRPr="00ED4BAF">
        <w:rPr>
          <w:rFonts w:ascii="Times New Roman" w:hAnsi="Times New Roman" w:cs="Times New Roman"/>
          <w:bCs/>
          <w:color w:val="000000"/>
          <w:sz w:val="28"/>
          <w:szCs w:val="28"/>
        </w:rPr>
        <w:t>(</w:t>
      </w:r>
      <w:r w:rsidR="00CD5806" w:rsidRPr="00ED4BAF">
        <w:rPr>
          <w:rFonts w:ascii="Times New Roman" w:eastAsia="Times New Roman" w:hAnsi="Times New Roman" w:cs="Times New Roman"/>
          <w:color w:val="000000" w:themeColor="text1"/>
          <w:sz w:val="28"/>
          <w:szCs w:val="28"/>
        </w:rPr>
        <w:t>Офіційний вісник України, 2024 р., № 76 ст. 4493</w:t>
      </w:r>
      <w:r w:rsidR="00CD5806" w:rsidRPr="00ED4BAF">
        <w:rPr>
          <w:rFonts w:ascii="Times New Roman" w:hAnsi="Times New Roman" w:cs="Times New Roman"/>
          <w:bCs/>
          <w:color w:val="000000"/>
          <w:sz w:val="28"/>
          <w:szCs w:val="28"/>
        </w:rPr>
        <w:t xml:space="preserve">): </w:t>
      </w:r>
    </w:p>
    <w:p w14:paraId="2EB97A4E" w14:textId="77777777" w:rsidR="00CD5806" w:rsidRPr="00ED4BAF" w:rsidRDefault="00CD5806" w:rsidP="00CD5806">
      <w:pPr>
        <w:spacing w:after="0" w:line="240" w:lineRule="auto"/>
        <w:ind w:firstLine="567"/>
        <w:contextualSpacing/>
        <w:rPr>
          <w:rFonts w:ascii="Times New Roman" w:eastAsia="Times New Roman" w:hAnsi="Times New Roman" w:cs="Times New Roman"/>
          <w:color w:val="000000" w:themeColor="text1"/>
          <w:sz w:val="28"/>
          <w:szCs w:val="28"/>
        </w:rPr>
      </w:pPr>
    </w:p>
    <w:p w14:paraId="1C95C938" w14:textId="3231833C"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 xml:space="preserve">пункт 2 доповнити новим абзацом </w:t>
      </w:r>
      <w:r w:rsidR="001B099E" w:rsidRPr="00ED4BAF">
        <w:rPr>
          <w:rFonts w:ascii="Times New Roman" w:eastAsia="Times New Roman" w:hAnsi="Times New Roman" w:cs="Times New Roman"/>
          <w:color w:val="000000" w:themeColor="text1"/>
          <w:sz w:val="28"/>
          <w:szCs w:val="28"/>
        </w:rPr>
        <w:t>такого змісту</w:t>
      </w:r>
      <w:r w:rsidRPr="00ED4BAF">
        <w:rPr>
          <w:rFonts w:ascii="Times New Roman" w:eastAsia="Times New Roman" w:hAnsi="Times New Roman" w:cs="Times New Roman"/>
          <w:color w:val="000000" w:themeColor="text1"/>
          <w:sz w:val="28"/>
          <w:szCs w:val="28"/>
        </w:rPr>
        <w:t>:</w:t>
      </w:r>
    </w:p>
    <w:p w14:paraId="39553CBD"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p>
    <w:p w14:paraId="1607FEDF"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r w:rsidRPr="00ED4BAF">
        <w:rPr>
          <w:rFonts w:ascii="Times New Roman" w:eastAsia="Times New Roman" w:hAnsi="Times New Roman" w:cs="Times New Roman"/>
          <w:color w:val="000000" w:themeColor="text1"/>
          <w:sz w:val="28"/>
          <w:szCs w:val="28"/>
        </w:rPr>
        <w:t xml:space="preserve">«Структура бази </w:t>
      </w:r>
      <w:proofErr w:type="spellStart"/>
      <w:r w:rsidRPr="00ED4BAF">
        <w:rPr>
          <w:rFonts w:ascii="Times New Roman" w:eastAsia="Times New Roman" w:hAnsi="Times New Roman" w:cs="Times New Roman"/>
          <w:color w:val="000000" w:themeColor="text1"/>
          <w:sz w:val="28"/>
          <w:szCs w:val="28"/>
        </w:rPr>
        <w:t>геопросторових</w:t>
      </w:r>
      <w:proofErr w:type="spellEnd"/>
      <w:r w:rsidRPr="00ED4BAF">
        <w:rPr>
          <w:rFonts w:ascii="Times New Roman" w:eastAsia="Times New Roman" w:hAnsi="Times New Roman" w:cs="Times New Roman"/>
          <w:color w:val="000000" w:themeColor="text1"/>
          <w:sz w:val="28"/>
          <w:szCs w:val="28"/>
        </w:rPr>
        <w:t xml:space="preserve"> даних містобудівної документації на місцевому рівні.».</w:t>
      </w:r>
    </w:p>
    <w:p w14:paraId="4BC96D2E"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color w:val="000000" w:themeColor="text1"/>
          <w:sz w:val="28"/>
          <w:szCs w:val="28"/>
        </w:rPr>
      </w:pPr>
    </w:p>
    <w:p w14:paraId="096E5215" w14:textId="7060BED7" w:rsidR="00CD5806" w:rsidRPr="00ED4BAF" w:rsidRDefault="00EB38CE" w:rsidP="00CD5806">
      <w:pPr>
        <w:pBdr>
          <w:top w:val="nil"/>
          <w:left w:val="nil"/>
          <w:bottom w:val="nil"/>
          <w:right w:val="nil"/>
          <w:between w:val="nil"/>
        </w:pBdr>
        <w:spacing w:after="0" w:line="240" w:lineRule="auto"/>
        <w:ind w:firstLine="567"/>
        <w:contextualSpacing/>
        <w:jc w:val="both"/>
        <w:rPr>
          <w:rFonts w:ascii="Times New Roman" w:hAnsi="Times New Roman" w:cs="Times New Roman"/>
          <w:bCs/>
          <w:color w:val="000000"/>
          <w:sz w:val="28"/>
          <w:szCs w:val="28"/>
        </w:rPr>
      </w:pPr>
      <w:r w:rsidRPr="00ED4BAF">
        <w:rPr>
          <w:rFonts w:ascii="Times New Roman" w:eastAsia="Times New Roman" w:hAnsi="Times New Roman" w:cs="Times New Roman"/>
          <w:color w:val="000000" w:themeColor="text1"/>
          <w:sz w:val="28"/>
          <w:szCs w:val="28"/>
        </w:rPr>
        <w:t>6</w:t>
      </w:r>
      <w:r w:rsidR="00CD5806" w:rsidRPr="00ED4BAF">
        <w:rPr>
          <w:rFonts w:ascii="Times New Roman" w:eastAsia="Times New Roman" w:hAnsi="Times New Roman" w:cs="Times New Roman"/>
          <w:color w:val="000000" w:themeColor="text1"/>
          <w:sz w:val="28"/>
          <w:szCs w:val="28"/>
        </w:rPr>
        <w:t xml:space="preserve">. У </w:t>
      </w:r>
      <w:r w:rsidR="00CD5806" w:rsidRPr="00ED4BAF">
        <w:rPr>
          <w:rFonts w:ascii="Times New Roman" w:hAnsi="Times New Roman" w:cs="Times New Roman"/>
          <w:bCs/>
          <w:color w:val="333333"/>
          <w:sz w:val="28"/>
          <w:szCs w:val="28"/>
        </w:rPr>
        <w:t xml:space="preserve">Порядку реалізації експериментального проекту щодо запровадження Містобудівного кадастру на державному рівні, затвердженому </w:t>
      </w:r>
      <w:r w:rsidR="00CD5806" w:rsidRPr="00ED4BAF">
        <w:rPr>
          <w:rFonts w:ascii="Times New Roman" w:hAnsi="Times New Roman" w:cs="Times New Roman"/>
          <w:bCs/>
          <w:color w:val="000000"/>
          <w:sz w:val="28"/>
          <w:szCs w:val="28"/>
        </w:rPr>
        <w:t>постановою Кабінету Міністрів України від 9 серпня 2024 р. № 909 (</w:t>
      </w:r>
      <w:r w:rsidR="00CD5806" w:rsidRPr="00ED4BAF">
        <w:rPr>
          <w:rFonts w:ascii="Times New Roman" w:eastAsia="Times New Roman" w:hAnsi="Times New Roman" w:cs="Times New Roman"/>
          <w:color w:val="000000" w:themeColor="text1"/>
          <w:sz w:val="28"/>
          <w:szCs w:val="28"/>
        </w:rPr>
        <w:t>Офіційний вісник України, 2024 р., № 76 ст. 4493</w:t>
      </w:r>
      <w:r w:rsidR="00CD5806" w:rsidRPr="00ED4BAF">
        <w:rPr>
          <w:rFonts w:ascii="Times New Roman" w:hAnsi="Times New Roman" w:cs="Times New Roman"/>
          <w:bCs/>
          <w:color w:val="000000"/>
          <w:sz w:val="28"/>
          <w:szCs w:val="28"/>
        </w:rPr>
        <w:t xml:space="preserve">): </w:t>
      </w:r>
    </w:p>
    <w:p w14:paraId="684FB755"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hAnsi="Times New Roman" w:cs="Times New Roman"/>
          <w:bCs/>
          <w:color w:val="000000"/>
          <w:sz w:val="28"/>
          <w:szCs w:val="28"/>
        </w:rPr>
      </w:pPr>
    </w:p>
    <w:p w14:paraId="55393190"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hAnsi="Times New Roman" w:cs="Times New Roman"/>
          <w:bCs/>
          <w:color w:val="333333"/>
          <w:sz w:val="28"/>
          <w:szCs w:val="28"/>
          <w:shd w:val="clear" w:color="auto" w:fill="FFFFFF"/>
        </w:rPr>
      </w:pPr>
      <w:r w:rsidRPr="00ED4BAF">
        <w:rPr>
          <w:rFonts w:ascii="Times New Roman" w:hAnsi="Times New Roman" w:cs="Times New Roman"/>
          <w:bCs/>
          <w:color w:val="000000"/>
          <w:sz w:val="28"/>
          <w:szCs w:val="28"/>
        </w:rPr>
        <w:t>абзац другий пункту 2 після слів «Містобудівного кадастру» доповнити словами «</w:t>
      </w:r>
      <w:r w:rsidRPr="00ED4BAF">
        <w:rPr>
          <w:rFonts w:ascii="Times New Roman" w:hAnsi="Times New Roman" w:cs="Times New Roman"/>
          <w:color w:val="333333"/>
          <w:sz w:val="28"/>
          <w:szCs w:val="28"/>
        </w:rPr>
        <w:t xml:space="preserve">, визначення </w:t>
      </w:r>
      <w:r w:rsidRPr="00ED4BAF">
        <w:rPr>
          <w:rFonts w:ascii="Times New Roman" w:hAnsi="Times New Roman" w:cs="Times New Roman"/>
          <w:bCs/>
          <w:color w:val="333333"/>
          <w:sz w:val="28"/>
          <w:szCs w:val="28"/>
          <w:shd w:val="clear" w:color="auto" w:fill="FFFFFF"/>
        </w:rPr>
        <w:t>єдиної системи класифікації та кодування об’єктів містобудування для формування баз даних містобудівного кадастру (Класифікатору об’єктів містобудування)».</w:t>
      </w:r>
    </w:p>
    <w:p w14:paraId="0E2F3A8E"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hAnsi="Times New Roman" w:cs="Times New Roman"/>
          <w:sz w:val="28"/>
          <w:szCs w:val="28"/>
        </w:rPr>
      </w:pPr>
    </w:p>
    <w:p w14:paraId="6DFA7275" w14:textId="24448EA3" w:rsidR="001B099E" w:rsidRPr="00ED4BAF" w:rsidRDefault="00EB38CE" w:rsidP="001B099E">
      <w:pPr>
        <w:pBdr>
          <w:top w:val="nil"/>
          <w:left w:val="nil"/>
          <w:bottom w:val="nil"/>
          <w:right w:val="nil"/>
          <w:between w:val="nil"/>
        </w:pBdr>
        <w:spacing w:after="0" w:line="240" w:lineRule="auto"/>
        <w:ind w:firstLine="567"/>
        <w:contextualSpacing/>
        <w:jc w:val="both"/>
        <w:rPr>
          <w:rFonts w:ascii="Times New Roman" w:hAnsi="Times New Roman" w:cs="Times New Roman"/>
          <w:bCs/>
          <w:color w:val="000000"/>
          <w:sz w:val="28"/>
          <w:szCs w:val="28"/>
        </w:rPr>
      </w:pPr>
      <w:r w:rsidRPr="00ED4BAF">
        <w:rPr>
          <w:rFonts w:ascii="Times New Roman" w:hAnsi="Times New Roman" w:cs="Times New Roman"/>
          <w:sz w:val="28"/>
          <w:szCs w:val="28"/>
        </w:rPr>
        <w:t>7</w:t>
      </w:r>
      <w:r w:rsidR="00CD5806" w:rsidRPr="00ED4BAF">
        <w:rPr>
          <w:rFonts w:ascii="Times New Roman" w:hAnsi="Times New Roman" w:cs="Times New Roman"/>
          <w:sz w:val="28"/>
          <w:szCs w:val="28"/>
        </w:rPr>
        <w:t xml:space="preserve">. У Порядку </w:t>
      </w:r>
      <w:r w:rsidR="00CD5806" w:rsidRPr="00ED4BAF">
        <w:rPr>
          <w:rFonts w:ascii="Times New Roman" w:eastAsia="Times New Roman" w:hAnsi="Times New Roman" w:cs="Times New Roman"/>
          <w:bCs/>
          <w:color w:val="333333"/>
          <w:sz w:val="28"/>
          <w:szCs w:val="28"/>
        </w:rPr>
        <w:t xml:space="preserve">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 </w:t>
      </w:r>
      <w:r w:rsidR="00CD5806" w:rsidRPr="00ED4BAF">
        <w:rPr>
          <w:rFonts w:ascii="Times New Roman" w:hAnsi="Times New Roman" w:cs="Times New Roman"/>
          <w:bCs/>
          <w:color w:val="333333"/>
          <w:sz w:val="28"/>
          <w:szCs w:val="28"/>
        </w:rPr>
        <w:t xml:space="preserve">затвердженому </w:t>
      </w:r>
      <w:r w:rsidR="00CD5806" w:rsidRPr="00ED4BAF">
        <w:rPr>
          <w:rFonts w:ascii="Times New Roman" w:hAnsi="Times New Roman" w:cs="Times New Roman"/>
          <w:bCs/>
          <w:color w:val="000000"/>
          <w:sz w:val="28"/>
          <w:szCs w:val="28"/>
        </w:rPr>
        <w:t>постановою Кабінету Міністрів України від 9 серпня 2024 р. № 909 (</w:t>
      </w:r>
      <w:r w:rsidR="00CD5806" w:rsidRPr="00ED4BAF">
        <w:rPr>
          <w:rFonts w:ascii="Times New Roman" w:eastAsia="Times New Roman" w:hAnsi="Times New Roman" w:cs="Times New Roman"/>
          <w:color w:val="000000" w:themeColor="text1"/>
          <w:sz w:val="28"/>
          <w:szCs w:val="28"/>
        </w:rPr>
        <w:t>Офіційний вісник України, 2024 р., № 76 ст.</w:t>
      </w:r>
      <w:r w:rsidR="001B099E" w:rsidRPr="00ED4BAF">
        <w:rPr>
          <w:rFonts w:ascii="Times New Roman" w:eastAsia="Times New Roman" w:hAnsi="Times New Roman" w:cs="Times New Roman"/>
          <w:color w:val="000000" w:themeColor="text1"/>
          <w:sz w:val="28"/>
          <w:szCs w:val="28"/>
        </w:rPr>
        <w:t> </w:t>
      </w:r>
      <w:r w:rsidR="00CD5806" w:rsidRPr="00ED4BAF">
        <w:rPr>
          <w:rFonts w:ascii="Times New Roman" w:eastAsia="Times New Roman" w:hAnsi="Times New Roman" w:cs="Times New Roman"/>
          <w:color w:val="000000" w:themeColor="text1"/>
          <w:sz w:val="28"/>
          <w:szCs w:val="28"/>
        </w:rPr>
        <w:t>4493</w:t>
      </w:r>
      <w:r w:rsidR="00875886" w:rsidRPr="00ED4BAF">
        <w:rPr>
          <w:rFonts w:ascii="Times New Roman" w:hAnsi="Times New Roman" w:cs="Times New Roman"/>
          <w:bCs/>
          <w:color w:val="000000"/>
          <w:sz w:val="28"/>
          <w:szCs w:val="28"/>
        </w:rPr>
        <w:t>):</w:t>
      </w:r>
    </w:p>
    <w:p w14:paraId="47F2A178" w14:textId="77777777" w:rsidR="001B099E" w:rsidRPr="00ED4BAF" w:rsidRDefault="001B099E" w:rsidP="001B099E">
      <w:pPr>
        <w:pBdr>
          <w:top w:val="nil"/>
          <w:left w:val="nil"/>
          <w:bottom w:val="nil"/>
          <w:right w:val="nil"/>
          <w:between w:val="nil"/>
        </w:pBdr>
        <w:spacing w:after="0" w:line="240" w:lineRule="auto"/>
        <w:ind w:firstLine="567"/>
        <w:contextualSpacing/>
        <w:jc w:val="both"/>
        <w:rPr>
          <w:rFonts w:ascii="Times New Roman" w:hAnsi="Times New Roman" w:cs="Times New Roman"/>
          <w:bCs/>
          <w:color w:val="000000"/>
          <w:sz w:val="28"/>
          <w:szCs w:val="28"/>
        </w:rPr>
      </w:pPr>
    </w:p>
    <w:p w14:paraId="7E1259BC" w14:textId="454C6982" w:rsidR="00CD5806" w:rsidRPr="00ED4BAF" w:rsidRDefault="001B099E" w:rsidP="001B099E">
      <w:pPr>
        <w:pBdr>
          <w:top w:val="nil"/>
          <w:left w:val="nil"/>
          <w:bottom w:val="nil"/>
          <w:right w:val="nil"/>
          <w:between w:val="nil"/>
        </w:pBdr>
        <w:spacing w:after="0" w:line="240" w:lineRule="auto"/>
        <w:ind w:firstLine="567"/>
        <w:contextualSpacing/>
        <w:jc w:val="both"/>
        <w:rPr>
          <w:rFonts w:ascii="Times New Roman" w:hAnsi="Times New Roman" w:cs="Times New Roman"/>
          <w:bCs/>
          <w:color w:val="000000"/>
          <w:sz w:val="28"/>
          <w:szCs w:val="28"/>
        </w:rPr>
      </w:pPr>
      <w:r w:rsidRPr="00ED4BAF">
        <w:rPr>
          <w:rFonts w:ascii="Times New Roman" w:hAnsi="Times New Roman" w:cs="Times New Roman"/>
          <w:bCs/>
          <w:color w:val="000000"/>
          <w:sz w:val="28"/>
          <w:szCs w:val="28"/>
        </w:rPr>
        <w:t xml:space="preserve">1) </w:t>
      </w:r>
      <w:r w:rsidR="00CD5806" w:rsidRPr="00ED4BAF">
        <w:rPr>
          <w:rFonts w:ascii="Times New Roman" w:hAnsi="Times New Roman" w:cs="Times New Roman"/>
          <w:sz w:val="28"/>
          <w:szCs w:val="28"/>
        </w:rPr>
        <w:t xml:space="preserve">пункт 25 викласти </w:t>
      </w:r>
      <w:r w:rsidRPr="00ED4BAF">
        <w:rPr>
          <w:rFonts w:ascii="Times New Roman" w:eastAsia="Times New Roman" w:hAnsi="Times New Roman" w:cs="Times New Roman"/>
          <w:color w:val="000000" w:themeColor="text1"/>
          <w:sz w:val="28"/>
          <w:szCs w:val="28"/>
        </w:rPr>
        <w:t>в такій</w:t>
      </w:r>
      <w:r w:rsidR="00CD5806" w:rsidRPr="00ED4BAF">
        <w:rPr>
          <w:rFonts w:ascii="Times New Roman" w:hAnsi="Times New Roman" w:cs="Times New Roman"/>
          <w:sz w:val="28"/>
          <w:szCs w:val="28"/>
        </w:rPr>
        <w:t xml:space="preserve"> редакції: </w:t>
      </w:r>
    </w:p>
    <w:p w14:paraId="21098F97" w14:textId="16061596" w:rsidR="00CD5806" w:rsidRPr="00ED4BAF" w:rsidRDefault="00CD5806" w:rsidP="00CD5806">
      <w:pPr>
        <w:spacing w:after="0" w:line="240" w:lineRule="auto"/>
        <w:ind w:firstLine="567"/>
        <w:contextualSpacing/>
        <w:jc w:val="both"/>
        <w:rPr>
          <w:rFonts w:ascii="Times New Roman" w:hAnsi="Times New Roman" w:cs="Times New Roman"/>
          <w:sz w:val="28"/>
          <w:szCs w:val="28"/>
        </w:rPr>
      </w:pPr>
      <w:r w:rsidRPr="00ED4BAF">
        <w:rPr>
          <w:rFonts w:ascii="Times New Roman" w:hAnsi="Times New Roman" w:cs="Times New Roman"/>
          <w:sz w:val="28"/>
          <w:szCs w:val="28"/>
        </w:rPr>
        <w:t>«</w:t>
      </w:r>
      <w:r w:rsidR="008A5A3D" w:rsidRPr="00ED4BAF">
        <w:rPr>
          <w:rFonts w:ascii="Times New Roman" w:hAnsi="Times New Roman" w:cs="Times New Roman"/>
          <w:sz w:val="28"/>
          <w:szCs w:val="28"/>
        </w:rPr>
        <w:t xml:space="preserve">25. </w:t>
      </w:r>
      <w:r w:rsidRPr="00ED4BAF">
        <w:rPr>
          <w:rFonts w:ascii="Times New Roman" w:hAnsi="Times New Roman" w:cs="Times New Roman"/>
          <w:sz w:val="28"/>
          <w:szCs w:val="28"/>
        </w:rPr>
        <w:t xml:space="preserve">Для забезпечення внесення (завантаження) відомостей (даних) та електронних документів до Містобудівного кадастру використовується Структура бази </w:t>
      </w:r>
      <w:proofErr w:type="spellStart"/>
      <w:r w:rsidRPr="00ED4BAF">
        <w:rPr>
          <w:rFonts w:ascii="Times New Roman" w:hAnsi="Times New Roman" w:cs="Times New Roman"/>
          <w:sz w:val="28"/>
          <w:szCs w:val="28"/>
        </w:rPr>
        <w:t>геопросторових</w:t>
      </w:r>
      <w:proofErr w:type="spellEnd"/>
      <w:r w:rsidRPr="00ED4BAF">
        <w:rPr>
          <w:rFonts w:ascii="Times New Roman" w:hAnsi="Times New Roman" w:cs="Times New Roman"/>
          <w:sz w:val="28"/>
          <w:szCs w:val="28"/>
        </w:rPr>
        <w:t xml:space="preserve"> даних містобудівної документації на місцевому рівні, затверджена постановою Кабінету Міністрів України від 9 серпня 2024</w:t>
      </w:r>
      <w:r w:rsidR="001B099E" w:rsidRPr="00ED4BAF">
        <w:rPr>
          <w:rFonts w:ascii="Times New Roman" w:hAnsi="Times New Roman" w:cs="Times New Roman"/>
          <w:sz w:val="28"/>
          <w:szCs w:val="28"/>
        </w:rPr>
        <w:t> </w:t>
      </w:r>
      <w:r w:rsidRPr="00ED4BAF">
        <w:rPr>
          <w:rFonts w:ascii="Times New Roman" w:hAnsi="Times New Roman" w:cs="Times New Roman"/>
          <w:sz w:val="28"/>
          <w:szCs w:val="28"/>
        </w:rPr>
        <w:t xml:space="preserve">року “Деякі питання реалізації експериментального проекту щодо запровадження Містобудівного кадастру на державному рівні” </w:t>
      </w:r>
      <w:r w:rsidRPr="00ED4BAF">
        <w:rPr>
          <w:rFonts w:ascii="Times New Roman" w:hAnsi="Times New Roman" w:cs="Times New Roman"/>
          <w:bCs/>
          <w:color w:val="000000"/>
          <w:sz w:val="28"/>
          <w:szCs w:val="28"/>
        </w:rPr>
        <w:t>(</w:t>
      </w:r>
      <w:r w:rsidRPr="00ED4BAF">
        <w:rPr>
          <w:rFonts w:ascii="Times New Roman" w:eastAsia="Times New Roman" w:hAnsi="Times New Roman" w:cs="Times New Roman"/>
          <w:color w:val="000000" w:themeColor="text1"/>
          <w:sz w:val="28"/>
          <w:szCs w:val="28"/>
        </w:rPr>
        <w:t>Офіційний вісник України, 2024 р., № 76 ст. 4493</w:t>
      </w:r>
      <w:r w:rsidRPr="00ED4BAF">
        <w:rPr>
          <w:rFonts w:ascii="Times New Roman" w:hAnsi="Times New Roman" w:cs="Times New Roman"/>
          <w:bCs/>
          <w:color w:val="000000"/>
          <w:sz w:val="28"/>
          <w:szCs w:val="28"/>
        </w:rPr>
        <w:t>)</w:t>
      </w:r>
      <w:r w:rsidRPr="00ED4BAF">
        <w:rPr>
          <w:rFonts w:ascii="Times New Roman" w:hAnsi="Times New Roman" w:cs="Times New Roman"/>
          <w:sz w:val="28"/>
          <w:szCs w:val="28"/>
        </w:rPr>
        <w:t>.»;</w:t>
      </w:r>
    </w:p>
    <w:p w14:paraId="06D644F0" w14:textId="77777777" w:rsidR="00CD5806" w:rsidRPr="00ED4BAF" w:rsidRDefault="00CD5806" w:rsidP="00CD5806">
      <w:pPr>
        <w:spacing w:after="0" w:line="240" w:lineRule="auto"/>
        <w:contextualSpacing/>
        <w:jc w:val="both"/>
        <w:rPr>
          <w:rFonts w:ascii="Times New Roman" w:hAnsi="Times New Roman" w:cs="Times New Roman"/>
          <w:sz w:val="28"/>
          <w:szCs w:val="28"/>
        </w:rPr>
      </w:pPr>
    </w:p>
    <w:p w14:paraId="651F5DB0" w14:textId="77777777" w:rsidR="00CD5806" w:rsidRPr="00ED4BAF" w:rsidRDefault="00CD5806" w:rsidP="00CD5806">
      <w:pPr>
        <w:spacing w:after="0" w:line="240" w:lineRule="auto"/>
        <w:ind w:firstLine="567"/>
        <w:contextualSpacing/>
        <w:jc w:val="both"/>
        <w:rPr>
          <w:rFonts w:ascii="Times New Roman" w:hAnsi="Times New Roman" w:cs="Times New Roman"/>
          <w:color w:val="333333"/>
          <w:sz w:val="28"/>
          <w:szCs w:val="28"/>
          <w:shd w:val="clear" w:color="auto" w:fill="FFFFFF"/>
        </w:rPr>
      </w:pPr>
      <w:r w:rsidRPr="00ED4BAF">
        <w:rPr>
          <w:rFonts w:ascii="Times New Roman" w:hAnsi="Times New Roman" w:cs="Times New Roman"/>
          <w:sz w:val="28"/>
          <w:szCs w:val="28"/>
        </w:rPr>
        <w:t>2) у пункті 44 слова «</w:t>
      </w:r>
      <w:r w:rsidRPr="00ED4BAF">
        <w:rPr>
          <w:rFonts w:ascii="Times New Roman" w:hAnsi="Times New Roman" w:cs="Times New Roman"/>
          <w:color w:val="333333"/>
          <w:sz w:val="28"/>
          <w:szCs w:val="28"/>
          <w:shd w:val="clear" w:color="auto" w:fill="FFFFFF"/>
        </w:rPr>
        <w:t>не вносяться (не завантажуються) до Реєстру містобудівної документації» замінити словами «вносяться (завантажуються) до Реєстру містобудівної документації, із забезпеченням обмеження доступу до неї відповідно до вимог законодавства».</w:t>
      </w:r>
    </w:p>
    <w:p w14:paraId="7F5A131B" w14:textId="77777777" w:rsidR="00CD5806" w:rsidRPr="00ED4BAF" w:rsidRDefault="00CD5806" w:rsidP="00CD5806">
      <w:pPr>
        <w:pBdr>
          <w:top w:val="nil"/>
          <w:left w:val="nil"/>
          <w:bottom w:val="nil"/>
          <w:right w:val="nil"/>
          <w:between w:val="nil"/>
        </w:pBdr>
        <w:spacing w:after="0" w:line="240" w:lineRule="auto"/>
        <w:ind w:firstLine="567"/>
        <w:contextualSpacing/>
        <w:jc w:val="both"/>
        <w:rPr>
          <w:rFonts w:ascii="Times New Roman" w:hAnsi="Times New Roman" w:cs="Times New Roman"/>
          <w:sz w:val="28"/>
          <w:szCs w:val="28"/>
        </w:rPr>
      </w:pPr>
    </w:p>
    <w:p w14:paraId="608A0AC3" w14:textId="1F082BB7" w:rsidR="00CD5806" w:rsidRPr="00ED4BAF" w:rsidRDefault="00CD5806" w:rsidP="00410B49">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lastRenderedPageBreak/>
        <w:t xml:space="preserve">8. У Порядку ведення Державного земельного кадастру, затвердженого постановою Кабінету Міністрів України  від 17 жовтня 2012 р. № 1051 </w:t>
      </w:r>
      <w:r w:rsidRPr="00ED4BAF">
        <w:rPr>
          <w:rFonts w:ascii="Times New Roman" w:hAnsi="Times New Roman" w:cs="Times New Roman"/>
          <w:sz w:val="28"/>
          <w:szCs w:val="28"/>
        </w:rPr>
        <w:t>(Офіційний вісник України, 2012 р., № 89, ст. 3598)</w:t>
      </w:r>
      <w:r w:rsidRPr="00ED4BAF">
        <w:rPr>
          <w:rFonts w:ascii="Times New Roman" w:eastAsia="Times New Roman" w:hAnsi="Times New Roman" w:cs="Times New Roman"/>
          <w:sz w:val="28"/>
          <w:szCs w:val="28"/>
        </w:rPr>
        <w:t>:</w:t>
      </w:r>
    </w:p>
    <w:p w14:paraId="35D76434" w14:textId="2ACBBC9F" w:rsidR="00CD5806" w:rsidRPr="00ED4BAF" w:rsidRDefault="00CD5806" w:rsidP="00410B49">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p>
    <w:p w14:paraId="2D6B00BF" w14:textId="01456E8C" w:rsidR="001B5E3A" w:rsidRPr="00ED4BAF" w:rsidRDefault="00CD5806" w:rsidP="001B5E3A">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 xml:space="preserve">1) </w:t>
      </w:r>
      <w:r w:rsidR="00410B49" w:rsidRPr="00ED4BAF">
        <w:rPr>
          <w:rFonts w:ascii="Times New Roman" w:eastAsia="Times New Roman" w:hAnsi="Times New Roman" w:cs="Times New Roman"/>
          <w:sz w:val="28"/>
          <w:szCs w:val="28"/>
        </w:rPr>
        <w:t>додат</w:t>
      </w:r>
      <w:r w:rsidR="001B5E3A" w:rsidRPr="00ED4BAF">
        <w:rPr>
          <w:rFonts w:ascii="Times New Roman" w:eastAsia="Times New Roman" w:hAnsi="Times New Roman" w:cs="Times New Roman"/>
          <w:sz w:val="28"/>
          <w:szCs w:val="28"/>
        </w:rPr>
        <w:t>ок</w:t>
      </w:r>
      <w:r w:rsidR="00410B49" w:rsidRPr="00ED4BAF">
        <w:rPr>
          <w:rFonts w:ascii="Times New Roman" w:eastAsia="Times New Roman" w:hAnsi="Times New Roman" w:cs="Times New Roman"/>
          <w:sz w:val="28"/>
          <w:szCs w:val="28"/>
        </w:rPr>
        <w:t xml:space="preserve"> 6 «</w:t>
      </w:r>
      <w:r w:rsidR="00AB3F95" w:rsidRPr="00ED4BAF">
        <w:rPr>
          <w:rFonts w:ascii="Times New Roman" w:eastAsia="Times New Roman" w:hAnsi="Times New Roman" w:cs="Times New Roman"/>
          <w:sz w:val="28"/>
          <w:szCs w:val="28"/>
        </w:rPr>
        <w:t>Перелік обмежень щодо використання земель та земельних ділянок</w:t>
      </w:r>
      <w:r w:rsidR="001B5E3A" w:rsidRPr="00ED4BAF">
        <w:rPr>
          <w:rFonts w:ascii="Times New Roman" w:eastAsia="Times New Roman" w:hAnsi="Times New Roman" w:cs="Times New Roman"/>
          <w:sz w:val="28"/>
          <w:szCs w:val="28"/>
        </w:rPr>
        <w:t>» викласти</w:t>
      </w:r>
      <w:r w:rsidR="001B099E" w:rsidRPr="00ED4BAF">
        <w:rPr>
          <w:rFonts w:ascii="Times New Roman" w:eastAsia="Times New Roman" w:hAnsi="Times New Roman" w:cs="Times New Roman"/>
          <w:sz w:val="28"/>
          <w:szCs w:val="28"/>
        </w:rPr>
        <w:t xml:space="preserve"> </w:t>
      </w:r>
      <w:r w:rsidR="001B099E" w:rsidRPr="00ED4BAF">
        <w:rPr>
          <w:rFonts w:ascii="Times New Roman" w:eastAsia="Times New Roman" w:hAnsi="Times New Roman" w:cs="Times New Roman"/>
          <w:color w:val="000000" w:themeColor="text1"/>
          <w:sz w:val="28"/>
          <w:szCs w:val="28"/>
        </w:rPr>
        <w:t>в такій</w:t>
      </w:r>
      <w:r w:rsidR="001B5E3A" w:rsidRPr="00ED4BAF">
        <w:rPr>
          <w:rFonts w:ascii="Times New Roman" w:eastAsia="Times New Roman" w:hAnsi="Times New Roman" w:cs="Times New Roman"/>
          <w:sz w:val="28"/>
          <w:szCs w:val="28"/>
        </w:rPr>
        <w:t xml:space="preserve"> редакції: </w:t>
      </w:r>
    </w:p>
    <w:p w14:paraId="0276D005" w14:textId="77777777" w:rsidR="008A5A3D" w:rsidRPr="00ED4BAF" w:rsidRDefault="008A5A3D" w:rsidP="001B5E3A">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p>
    <w:p w14:paraId="22F9DD18" w14:textId="09754C35" w:rsidR="008A5A3D" w:rsidRPr="00ED4BAF" w:rsidRDefault="008A5A3D" w:rsidP="008A5A3D">
      <w:pPr>
        <w:pBdr>
          <w:top w:val="nil"/>
          <w:left w:val="nil"/>
          <w:bottom w:val="nil"/>
          <w:right w:val="nil"/>
          <w:between w:val="nil"/>
        </w:pBdr>
        <w:spacing w:after="0" w:line="240" w:lineRule="auto"/>
        <w:ind w:left="4536" w:firstLine="567"/>
        <w:contextualSpacing/>
        <w:jc w:val="center"/>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«Додаток 6</w:t>
      </w:r>
    </w:p>
    <w:p w14:paraId="66A39E55" w14:textId="77777777" w:rsidR="008A5A3D" w:rsidRPr="00ED4BAF" w:rsidRDefault="008A5A3D" w:rsidP="008A5A3D">
      <w:pPr>
        <w:pBdr>
          <w:top w:val="nil"/>
          <w:left w:val="nil"/>
          <w:bottom w:val="nil"/>
          <w:right w:val="nil"/>
          <w:between w:val="nil"/>
        </w:pBdr>
        <w:spacing w:after="0" w:line="240" w:lineRule="auto"/>
        <w:ind w:left="4536" w:firstLine="567"/>
        <w:contextualSpacing/>
        <w:jc w:val="center"/>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до Порядку</w:t>
      </w:r>
    </w:p>
    <w:p w14:paraId="094711CC" w14:textId="2F638D95" w:rsidR="008A5A3D" w:rsidRPr="00ED4BAF" w:rsidRDefault="008A5A3D" w:rsidP="008A5A3D">
      <w:pPr>
        <w:pBdr>
          <w:top w:val="nil"/>
          <w:left w:val="nil"/>
          <w:bottom w:val="nil"/>
          <w:right w:val="nil"/>
          <w:between w:val="nil"/>
        </w:pBdr>
        <w:spacing w:after="0" w:line="240" w:lineRule="auto"/>
        <w:ind w:left="4536"/>
        <w:contextualSpacing/>
        <w:jc w:val="center"/>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(в редакції постанови Кабінету Міністрів України від 28 липня 2021 р. № 821)</w:t>
      </w:r>
    </w:p>
    <w:p w14:paraId="06826E51" w14:textId="77777777" w:rsidR="008A5A3D" w:rsidRPr="00ED4BAF" w:rsidRDefault="008A5A3D" w:rsidP="008A5A3D">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p>
    <w:p w14:paraId="54CEDD89" w14:textId="77777777" w:rsidR="008A5A3D" w:rsidRPr="00ED4BAF" w:rsidRDefault="008A5A3D" w:rsidP="008A5A3D">
      <w:pPr>
        <w:pBdr>
          <w:top w:val="nil"/>
          <w:left w:val="nil"/>
          <w:bottom w:val="nil"/>
          <w:right w:val="nil"/>
          <w:between w:val="nil"/>
        </w:pBdr>
        <w:spacing w:after="0" w:line="240" w:lineRule="auto"/>
        <w:ind w:firstLine="567"/>
        <w:contextualSpacing/>
        <w:jc w:val="center"/>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ПЕРЕЛІК</w:t>
      </w:r>
    </w:p>
    <w:p w14:paraId="4F81FA81" w14:textId="1F15AEE2" w:rsidR="008A5A3D" w:rsidRPr="00ED4BAF" w:rsidRDefault="008A5A3D" w:rsidP="008A5A3D">
      <w:pPr>
        <w:pBdr>
          <w:top w:val="nil"/>
          <w:left w:val="nil"/>
          <w:bottom w:val="nil"/>
          <w:right w:val="nil"/>
          <w:between w:val="nil"/>
        </w:pBdr>
        <w:spacing w:after="0" w:line="240" w:lineRule="auto"/>
        <w:ind w:firstLine="567"/>
        <w:contextualSpacing/>
        <w:jc w:val="center"/>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обмежень щодо використання земель та земельних ділянок</w:t>
      </w:r>
    </w:p>
    <w:p w14:paraId="734B96C2" w14:textId="77777777" w:rsidR="001B5E3A" w:rsidRPr="00ED4BAF" w:rsidRDefault="001B5E3A" w:rsidP="001B5E3A">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p>
    <w:tbl>
      <w:tblPr>
        <w:tblW w:w="8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0"/>
        <w:gridCol w:w="7417"/>
      </w:tblGrid>
      <w:tr w:rsidR="001B5E3A" w:rsidRPr="00ED4BAF" w14:paraId="7D7DD182" w14:textId="77777777" w:rsidTr="001B099E">
        <w:trPr>
          <w:trHeight w:val="285"/>
        </w:trPr>
        <w:tc>
          <w:tcPr>
            <w:tcW w:w="1230" w:type="dxa"/>
            <w:shd w:val="clear" w:color="auto" w:fill="FFFFFF"/>
            <w:tcMar>
              <w:top w:w="20" w:type="dxa"/>
              <w:left w:w="20" w:type="dxa"/>
              <w:bottom w:w="20" w:type="dxa"/>
              <w:right w:w="20" w:type="dxa"/>
            </w:tcMar>
          </w:tcPr>
          <w:p w14:paraId="35E3843E"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Код</w:t>
            </w:r>
          </w:p>
        </w:tc>
        <w:tc>
          <w:tcPr>
            <w:tcW w:w="7417" w:type="dxa"/>
            <w:shd w:val="clear" w:color="auto" w:fill="FFFFFF"/>
            <w:tcMar>
              <w:top w:w="20" w:type="dxa"/>
              <w:left w:w="20" w:type="dxa"/>
              <w:bottom w:w="20" w:type="dxa"/>
              <w:right w:w="20" w:type="dxa"/>
            </w:tcMar>
          </w:tcPr>
          <w:p w14:paraId="74550A6C"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Назва</w:t>
            </w:r>
          </w:p>
        </w:tc>
      </w:tr>
      <w:tr w:rsidR="001B5E3A" w:rsidRPr="00ED4BAF" w14:paraId="77E102DC" w14:textId="77777777" w:rsidTr="001B099E">
        <w:trPr>
          <w:trHeight w:val="285"/>
        </w:trPr>
        <w:tc>
          <w:tcPr>
            <w:tcW w:w="1230" w:type="dxa"/>
            <w:shd w:val="clear" w:color="auto" w:fill="FFFFFF"/>
            <w:tcMar>
              <w:top w:w="20" w:type="dxa"/>
              <w:left w:w="20" w:type="dxa"/>
              <w:bottom w:w="20" w:type="dxa"/>
              <w:right w:w="20" w:type="dxa"/>
            </w:tcMar>
          </w:tcPr>
          <w:p w14:paraId="5EDB673A"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w:t>
            </w:r>
          </w:p>
        </w:tc>
        <w:tc>
          <w:tcPr>
            <w:tcW w:w="7417" w:type="dxa"/>
            <w:shd w:val="clear" w:color="auto" w:fill="FFFFFF"/>
            <w:tcMar>
              <w:top w:w="20" w:type="dxa"/>
              <w:left w:w="20" w:type="dxa"/>
              <w:bottom w:w="20" w:type="dxa"/>
              <w:right w:w="20" w:type="dxa"/>
            </w:tcMar>
          </w:tcPr>
          <w:p w14:paraId="221417C7"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Охоронна зона</w:t>
            </w:r>
          </w:p>
        </w:tc>
      </w:tr>
      <w:tr w:rsidR="001B5E3A" w:rsidRPr="00ED4BAF" w14:paraId="382FF394" w14:textId="77777777" w:rsidTr="001B099E">
        <w:trPr>
          <w:trHeight w:val="340"/>
        </w:trPr>
        <w:tc>
          <w:tcPr>
            <w:tcW w:w="1230" w:type="dxa"/>
            <w:shd w:val="clear" w:color="auto" w:fill="FFFFFF"/>
            <w:tcMar>
              <w:top w:w="20" w:type="dxa"/>
              <w:left w:w="20" w:type="dxa"/>
              <w:bottom w:w="20" w:type="dxa"/>
              <w:right w:w="20" w:type="dxa"/>
            </w:tcMar>
          </w:tcPr>
          <w:p w14:paraId="0E379C66"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01.01</w:t>
            </w:r>
          </w:p>
        </w:tc>
        <w:tc>
          <w:tcPr>
            <w:tcW w:w="7417" w:type="dxa"/>
            <w:shd w:val="clear" w:color="auto" w:fill="FFFFFF"/>
            <w:tcMar>
              <w:top w:w="20" w:type="dxa"/>
              <w:left w:w="20" w:type="dxa"/>
              <w:bottom w:w="20" w:type="dxa"/>
              <w:right w:w="20" w:type="dxa"/>
            </w:tcMar>
          </w:tcPr>
          <w:p w14:paraId="0677ACE1"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Охоронна зона навколо території та об’єкта природно-заповідного фонду</w:t>
            </w:r>
          </w:p>
        </w:tc>
      </w:tr>
      <w:tr w:rsidR="001B5E3A" w:rsidRPr="00ED4BAF" w14:paraId="22446922" w14:textId="77777777" w:rsidTr="001B099E">
        <w:trPr>
          <w:trHeight w:val="163"/>
        </w:trPr>
        <w:tc>
          <w:tcPr>
            <w:tcW w:w="1230" w:type="dxa"/>
            <w:shd w:val="clear" w:color="auto" w:fill="FFFFFF"/>
            <w:tcMar>
              <w:top w:w="20" w:type="dxa"/>
              <w:left w:w="20" w:type="dxa"/>
              <w:bottom w:w="20" w:type="dxa"/>
              <w:right w:w="20" w:type="dxa"/>
            </w:tcMar>
          </w:tcPr>
          <w:p w14:paraId="22A04551"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01.02</w:t>
            </w:r>
          </w:p>
        </w:tc>
        <w:tc>
          <w:tcPr>
            <w:tcW w:w="7417" w:type="dxa"/>
            <w:shd w:val="clear" w:color="auto" w:fill="FFFFFF"/>
            <w:tcMar>
              <w:top w:w="20" w:type="dxa"/>
              <w:left w:w="20" w:type="dxa"/>
              <w:bottom w:w="20" w:type="dxa"/>
              <w:right w:w="20" w:type="dxa"/>
            </w:tcMar>
          </w:tcPr>
          <w:p w14:paraId="798FF203"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охорони пам’ятки культурної спадщини</w:t>
            </w:r>
          </w:p>
        </w:tc>
      </w:tr>
      <w:tr w:rsidR="001B5E3A" w:rsidRPr="00ED4BAF" w14:paraId="4A968FFE" w14:textId="77777777" w:rsidTr="001B099E">
        <w:trPr>
          <w:trHeight w:val="285"/>
        </w:trPr>
        <w:tc>
          <w:tcPr>
            <w:tcW w:w="1230" w:type="dxa"/>
            <w:shd w:val="clear" w:color="auto" w:fill="FFFFFF"/>
            <w:tcMar>
              <w:top w:w="20" w:type="dxa"/>
              <w:left w:w="20" w:type="dxa"/>
              <w:bottom w:w="20" w:type="dxa"/>
              <w:right w:w="20" w:type="dxa"/>
            </w:tcMar>
          </w:tcPr>
          <w:p w14:paraId="3582038F"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01.02.1</w:t>
            </w:r>
          </w:p>
        </w:tc>
        <w:tc>
          <w:tcPr>
            <w:tcW w:w="7417" w:type="dxa"/>
            <w:shd w:val="clear" w:color="auto" w:fill="FFFFFF"/>
            <w:tcMar>
              <w:top w:w="20" w:type="dxa"/>
              <w:left w:w="20" w:type="dxa"/>
              <w:bottom w:w="20" w:type="dxa"/>
              <w:right w:w="20" w:type="dxa"/>
            </w:tcMar>
          </w:tcPr>
          <w:p w14:paraId="57CF665B"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Охоронна зона пам’ятки культурної спадщини</w:t>
            </w:r>
          </w:p>
        </w:tc>
      </w:tr>
      <w:tr w:rsidR="001B5E3A" w:rsidRPr="00ED4BAF" w14:paraId="0B78EFE2" w14:textId="77777777" w:rsidTr="001B099E">
        <w:trPr>
          <w:trHeight w:val="270"/>
        </w:trPr>
        <w:tc>
          <w:tcPr>
            <w:tcW w:w="1230" w:type="dxa"/>
            <w:shd w:val="clear" w:color="auto" w:fill="FFFFFF"/>
            <w:tcMar>
              <w:top w:w="20" w:type="dxa"/>
              <w:left w:w="20" w:type="dxa"/>
              <w:bottom w:w="20" w:type="dxa"/>
              <w:right w:w="20" w:type="dxa"/>
            </w:tcMar>
          </w:tcPr>
          <w:p w14:paraId="0D1EE270"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01.02.2</w:t>
            </w:r>
          </w:p>
        </w:tc>
        <w:tc>
          <w:tcPr>
            <w:tcW w:w="7417" w:type="dxa"/>
            <w:shd w:val="clear" w:color="auto" w:fill="FFFFFF"/>
            <w:tcMar>
              <w:top w:w="20" w:type="dxa"/>
              <w:left w:w="20" w:type="dxa"/>
              <w:bottom w:w="20" w:type="dxa"/>
              <w:right w:w="20" w:type="dxa"/>
            </w:tcMar>
          </w:tcPr>
          <w:p w14:paraId="74E18A06"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регулювання забудови</w:t>
            </w:r>
          </w:p>
        </w:tc>
      </w:tr>
      <w:tr w:rsidR="001B5E3A" w:rsidRPr="00ED4BAF" w14:paraId="68628335" w14:textId="77777777" w:rsidTr="001B099E">
        <w:trPr>
          <w:trHeight w:val="270"/>
        </w:trPr>
        <w:tc>
          <w:tcPr>
            <w:tcW w:w="1230" w:type="dxa"/>
            <w:shd w:val="clear" w:color="auto" w:fill="FFFFFF"/>
            <w:tcMar>
              <w:top w:w="20" w:type="dxa"/>
              <w:left w:w="20" w:type="dxa"/>
              <w:bottom w:w="20" w:type="dxa"/>
              <w:right w:w="20" w:type="dxa"/>
            </w:tcMar>
          </w:tcPr>
          <w:p w14:paraId="39977390"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01.02.3</w:t>
            </w:r>
          </w:p>
        </w:tc>
        <w:tc>
          <w:tcPr>
            <w:tcW w:w="7417" w:type="dxa"/>
            <w:shd w:val="clear" w:color="auto" w:fill="FFFFFF"/>
            <w:tcMar>
              <w:top w:w="20" w:type="dxa"/>
              <w:left w:w="20" w:type="dxa"/>
              <w:bottom w:w="20" w:type="dxa"/>
              <w:right w:w="20" w:type="dxa"/>
            </w:tcMar>
          </w:tcPr>
          <w:p w14:paraId="02393994"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охоронюваного ландшафту</w:t>
            </w:r>
          </w:p>
        </w:tc>
      </w:tr>
      <w:tr w:rsidR="001B5E3A" w:rsidRPr="00ED4BAF" w14:paraId="604F7F9B" w14:textId="77777777" w:rsidTr="001B099E">
        <w:trPr>
          <w:trHeight w:val="131"/>
        </w:trPr>
        <w:tc>
          <w:tcPr>
            <w:tcW w:w="1230" w:type="dxa"/>
            <w:shd w:val="clear" w:color="auto" w:fill="FFFFFF"/>
            <w:tcMar>
              <w:top w:w="20" w:type="dxa"/>
              <w:left w:w="20" w:type="dxa"/>
              <w:bottom w:w="20" w:type="dxa"/>
              <w:right w:w="20" w:type="dxa"/>
            </w:tcMar>
          </w:tcPr>
          <w:p w14:paraId="26507B0C"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01.02.4</w:t>
            </w:r>
          </w:p>
        </w:tc>
        <w:tc>
          <w:tcPr>
            <w:tcW w:w="7417" w:type="dxa"/>
            <w:shd w:val="clear" w:color="auto" w:fill="FFFFFF"/>
            <w:tcMar>
              <w:top w:w="20" w:type="dxa"/>
              <w:left w:w="20" w:type="dxa"/>
              <w:bottom w:w="20" w:type="dxa"/>
              <w:right w:w="20" w:type="dxa"/>
            </w:tcMar>
          </w:tcPr>
          <w:p w14:paraId="788D5053"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охорони археологічного культурного шару</w:t>
            </w:r>
          </w:p>
        </w:tc>
      </w:tr>
      <w:tr w:rsidR="001B5E3A" w:rsidRPr="00ED4BAF" w14:paraId="304E1D3E" w14:textId="77777777" w:rsidTr="001B099E">
        <w:trPr>
          <w:trHeight w:val="125"/>
        </w:trPr>
        <w:tc>
          <w:tcPr>
            <w:tcW w:w="1230" w:type="dxa"/>
            <w:shd w:val="clear" w:color="auto" w:fill="FFFFFF"/>
            <w:tcMar>
              <w:top w:w="20" w:type="dxa"/>
              <w:left w:w="20" w:type="dxa"/>
              <w:bottom w:w="20" w:type="dxa"/>
              <w:right w:w="20" w:type="dxa"/>
            </w:tcMar>
          </w:tcPr>
          <w:p w14:paraId="64DF3619"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01.03</w:t>
            </w:r>
          </w:p>
        </w:tc>
        <w:tc>
          <w:tcPr>
            <w:tcW w:w="7417" w:type="dxa"/>
            <w:shd w:val="clear" w:color="auto" w:fill="FFFFFF"/>
            <w:tcMar>
              <w:top w:w="20" w:type="dxa"/>
              <w:left w:w="20" w:type="dxa"/>
              <w:bottom w:w="20" w:type="dxa"/>
              <w:right w:w="20" w:type="dxa"/>
            </w:tcMar>
          </w:tcPr>
          <w:p w14:paraId="622B4049"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Охоронна зона навколо (уздовж) об’єкта транспорту</w:t>
            </w:r>
          </w:p>
        </w:tc>
      </w:tr>
      <w:tr w:rsidR="001B5E3A" w:rsidRPr="00ED4BAF" w14:paraId="58BE427E" w14:textId="77777777" w:rsidTr="001B099E">
        <w:trPr>
          <w:trHeight w:val="105"/>
        </w:trPr>
        <w:tc>
          <w:tcPr>
            <w:tcW w:w="1230" w:type="dxa"/>
            <w:shd w:val="clear" w:color="auto" w:fill="FFFFFF"/>
            <w:tcMar>
              <w:top w:w="20" w:type="dxa"/>
              <w:left w:w="20" w:type="dxa"/>
              <w:bottom w:w="20" w:type="dxa"/>
              <w:right w:w="20" w:type="dxa"/>
            </w:tcMar>
          </w:tcPr>
          <w:p w14:paraId="3FC49C81"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01.04</w:t>
            </w:r>
          </w:p>
        </w:tc>
        <w:tc>
          <w:tcPr>
            <w:tcW w:w="7417" w:type="dxa"/>
            <w:shd w:val="clear" w:color="auto" w:fill="FFFFFF"/>
            <w:tcMar>
              <w:top w:w="20" w:type="dxa"/>
              <w:left w:w="20" w:type="dxa"/>
              <w:bottom w:w="20" w:type="dxa"/>
              <w:right w:w="20" w:type="dxa"/>
            </w:tcMar>
          </w:tcPr>
          <w:p w14:paraId="74B4D78D"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Охоронна зона навколо (уздовж) об’єкта зв’язку</w:t>
            </w:r>
          </w:p>
        </w:tc>
      </w:tr>
      <w:tr w:rsidR="001B5E3A" w:rsidRPr="00ED4BAF" w14:paraId="2615F228" w14:textId="77777777" w:rsidTr="001B099E">
        <w:trPr>
          <w:trHeight w:val="60"/>
        </w:trPr>
        <w:tc>
          <w:tcPr>
            <w:tcW w:w="1230" w:type="dxa"/>
            <w:shd w:val="clear" w:color="auto" w:fill="FFFFFF"/>
            <w:tcMar>
              <w:top w:w="20" w:type="dxa"/>
              <w:left w:w="20" w:type="dxa"/>
              <w:bottom w:w="20" w:type="dxa"/>
              <w:right w:w="20" w:type="dxa"/>
            </w:tcMar>
          </w:tcPr>
          <w:p w14:paraId="1609C8CC"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01.05</w:t>
            </w:r>
          </w:p>
        </w:tc>
        <w:tc>
          <w:tcPr>
            <w:tcW w:w="7417" w:type="dxa"/>
            <w:shd w:val="clear" w:color="auto" w:fill="FFFFFF"/>
            <w:tcMar>
              <w:top w:w="20" w:type="dxa"/>
              <w:left w:w="20" w:type="dxa"/>
              <w:bottom w:w="20" w:type="dxa"/>
              <w:right w:w="20" w:type="dxa"/>
            </w:tcMar>
          </w:tcPr>
          <w:p w14:paraId="1068F89A"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Охоронна зона навколо (уздовж) об’єкта енергетичної системи</w:t>
            </w:r>
          </w:p>
        </w:tc>
      </w:tr>
      <w:tr w:rsidR="001B5E3A" w:rsidRPr="00ED4BAF" w14:paraId="19B14B67" w14:textId="77777777" w:rsidTr="001B099E">
        <w:trPr>
          <w:trHeight w:val="60"/>
        </w:trPr>
        <w:tc>
          <w:tcPr>
            <w:tcW w:w="1230" w:type="dxa"/>
            <w:shd w:val="clear" w:color="auto" w:fill="FFFFFF"/>
            <w:tcMar>
              <w:top w:w="20" w:type="dxa"/>
              <w:left w:w="20" w:type="dxa"/>
              <w:bottom w:w="20" w:type="dxa"/>
              <w:right w:w="20" w:type="dxa"/>
            </w:tcMar>
          </w:tcPr>
          <w:p w14:paraId="32F7A393"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01.06</w:t>
            </w:r>
          </w:p>
        </w:tc>
        <w:tc>
          <w:tcPr>
            <w:tcW w:w="7417" w:type="dxa"/>
            <w:shd w:val="clear" w:color="auto" w:fill="FFFFFF"/>
            <w:tcMar>
              <w:top w:w="20" w:type="dxa"/>
              <w:left w:w="20" w:type="dxa"/>
              <w:bottom w:w="20" w:type="dxa"/>
              <w:right w:w="20" w:type="dxa"/>
            </w:tcMar>
          </w:tcPr>
          <w:p w14:paraId="614B1D56"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Охоронна зона навколо об’єкта гідрометеорологічної діяльності</w:t>
            </w:r>
          </w:p>
        </w:tc>
      </w:tr>
      <w:tr w:rsidR="001B5E3A" w:rsidRPr="00ED4BAF" w14:paraId="7EDD4067" w14:textId="77777777" w:rsidTr="001B099E">
        <w:trPr>
          <w:trHeight w:val="60"/>
        </w:trPr>
        <w:tc>
          <w:tcPr>
            <w:tcW w:w="1230" w:type="dxa"/>
            <w:shd w:val="clear" w:color="auto" w:fill="FFFFFF"/>
            <w:tcMar>
              <w:top w:w="20" w:type="dxa"/>
              <w:left w:w="20" w:type="dxa"/>
              <w:bottom w:w="20" w:type="dxa"/>
              <w:right w:w="20" w:type="dxa"/>
            </w:tcMar>
          </w:tcPr>
          <w:p w14:paraId="41A67C1E"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01.07</w:t>
            </w:r>
          </w:p>
        </w:tc>
        <w:tc>
          <w:tcPr>
            <w:tcW w:w="7417" w:type="dxa"/>
            <w:shd w:val="clear" w:color="auto" w:fill="FFFFFF"/>
            <w:tcMar>
              <w:top w:w="20" w:type="dxa"/>
              <w:left w:w="20" w:type="dxa"/>
              <w:bottom w:w="20" w:type="dxa"/>
              <w:right w:w="20" w:type="dxa"/>
            </w:tcMar>
          </w:tcPr>
          <w:p w14:paraId="2AF4729A"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Охоронна зона навколо геодезичного пункту</w:t>
            </w:r>
          </w:p>
        </w:tc>
      </w:tr>
      <w:tr w:rsidR="001B5E3A" w:rsidRPr="00ED4BAF" w14:paraId="7EC3FB00" w14:textId="77777777" w:rsidTr="001B099E">
        <w:trPr>
          <w:trHeight w:val="60"/>
        </w:trPr>
        <w:tc>
          <w:tcPr>
            <w:tcW w:w="1230" w:type="dxa"/>
            <w:shd w:val="clear" w:color="auto" w:fill="FFFFFF"/>
            <w:tcMar>
              <w:top w:w="20" w:type="dxa"/>
              <w:left w:w="20" w:type="dxa"/>
              <w:bottom w:w="20" w:type="dxa"/>
              <w:right w:w="20" w:type="dxa"/>
            </w:tcMar>
          </w:tcPr>
          <w:p w14:paraId="08FCB40B"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01.08</w:t>
            </w:r>
          </w:p>
        </w:tc>
        <w:tc>
          <w:tcPr>
            <w:tcW w:w="7417" w:type="dxa"/>
            <w:shd w:val="clear" w:color="auto" w:fill="FFFFFF"/>
            <w:tcMar>
              <w:top w:w="20" w:type="dxa"/>
              <w:left w:w="20" w:type="dxa"/>
              <w:bottom w:w="20" w:type="dxa"/>
              <w:right w:w="20" w:type="dxa"/>
            </w:tcMar>
          </w:tcPr>
          <w:p w14:paraId="6193D0F4"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Охоронна зона навколо інженерних комунікацій</w:t>
            </w:r>
          </w:p>
        </w:tc>
      </w:tr>
      <w:tr w:rsidR="001B5E3A" w:rsidRPr="00ED4BAF" w14:paraId="3A2B494B" w14:textId="77777777" w:rsidTr="001B099E">
        <w:trPr>
          <w:trHeight w:val="270"/>
        </w:trPr>
        <w:tc>
          <w:tcPr>
            <w:tcW w:w="1230" w:type="dxa"/>
            <w:shd w:val="clear" w:color="auto" w:fill="FFFFFF"/>
            <w:tcMar>
              <w:top w:w="20" w:type="dxa"/>
              <w:left w:w="20" w:type="dxa"/>
              <w:bottom w:w="20" w:type="dxa"/>
              <w:right w:w="20" w:type="dxa"/>
            </w:tcMar>
          </w:tcPr>
          <w:p w14:paraId="3F813173"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w:t>
            </w:r>
          </w:p>
        </w:tc>
        <w:tc>
          <w:tcPr>
            <w:tcW w:w="7417" w:type="dxa"/>
            <w:shd w:val="clear" w:color="auto" w:fill="FFFFFF"/>
            <w:tcMar>
              <w:top w:w="20" w:type="dxa"/>
              <w:left w:w="20" w:type="dxa"/>
              <w:bottom w:w="20" w:type="dxa"/>
              <w:right w:w="20" w:type="dxa"/>
            </w:tcMar>
          </w:tcPr>
          <w:p w14:paraId="5A52EBC2"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санітарної охорони</w:t>
            </w:r>
          </w:p>
        </w:tc>
      </w:tr>
      <w:tr w:rsidR="001B5E3A" w:rsidRPr="00ED4BAF" w14:paraId="529386B5" w14:textId="77777777" w:rsidTr="001B099E">
        <w:trPr>
          <w:trHeight w:val="60"/>
        </w:trPr>
        <w:tc>
          <w:tcPr>
            <w:tcW w:w="1230" w:type="dxa"/>
            <w:shd w:val="clear" w:color="auto" w:fill="FFFFFF"/>
            <w:tcMar>
              <w:top w:w="20" w:type="dxa"/>
              <w:left w:w="20" w:type="dxa"/>
              <w:bottom w:w="20" w:type="dxa"/>
              <w:right w:w="20" w:type="dxa"/>
            </w:tcMar>
          </w:tcPr>
          <w:p w14:paraId="29A79797"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02.01</w:t>
            </w:r>
          </w:p>
        </w:tc>
        <w:tc>
          <w:tcPr>
            <w:tcW w:w="7417" w:type="dxa"/>
            <w:shd w:val="clear" w:color="auto" w:fill="FFFFFF"/>
            <w:tcMar>
              <w:top w:w="20" w:type="dxa"/>
              <w:left w:w="20" w:type="dxa"/>
              <w:bottom w:w="20" w:type="dxa"/>
              <w:right w:w="20" w:type="dxa"/>
            </w:tcMar>
          </w:tcPr>
          <w:p w14:paraId="1D6F516D"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санітарної охорони джерел та об’єктів централізованого питного водопостачання</w:t>
            </w:r>
          </w:p>
        </w:tc>
      </w:tr>
      <w:tr w:rsidR="001B5E3A" w:rsidRPr="00ED4BAF" w14:paraId="3923EEFD" w14:textId="77777777" w:rsidTr="001B099E">
        <w:trPr>
          <w:trHeight w:val="448"/>
        </w:trPr>
        <w:tc>
          <w:tcPr>
            <w:tcW w:w="1230" w:type="dxa"/>
            <w:shd w:val="clear" w:color="auto" w:fill="FFFFFF"/>
            <w:tcMar>
              <w:top w:w="20" w:type="dxa"/>
              <w:left w:w="20" w:type="dxa"/>
              <w:bottom w:w="20" w:type="dxa"/>
              <w:right w:w="20" w:type="dxa"/>
            </w:tcMar>
          </w:tcPr>
          <w:p w14:paraId="00A3ABDE"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02.01.1</w:t>
            </w:r>
          </w:p>
        </w:tc>
        <w:tc>
          <w:tcPr>
            <w:tcW w:w="7417" w:type="dxa"/>
            <w:shd w:val="clear" w:color="auto" w:fill="FFFFFF"/>
            <w:tcMar>
              <w:top w:w="20" w:type="dxa"/>
              <w:left w:w="20" w:type="dxa"/>
              <w:bottom w:w="20" w:type="dxa"/>
              <w:right w:w="20" w:type="dxa"/>
            </w:tcMar>
          </w:tcPr>
          <w:p w14:paraId="22051C85"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Перший пояс зони санітарної охорони джерел та об’єктів централізованого питного водопостачання (суворого режиму)</w:t>
            </w:r>
          </w:p>
        </w:tc>
      </w:tr>
      <w:tr w:rsidR="001B5E3A" w:rsidRPr="00ED4BAF" w14:paraId="6340908A" w14:textId="77777777" w:rsidTr="001B099E">
        <w:trPr>
          <w:trHeight w:val="161"/>
        </w:trPr>
        <w:tc>
          <w:tcPr>
            <w:tcW w:w="1230" w:type="dxa"/>
            <w:shd w:val="clear" w:color="auto" w:fill="FFFFFF"/>
            <w:tcMar>
              <w:top w:w="20" w:type="dxa"/>
              <w:left w:w="20" w:type="dxa"/>
              <w:bottom w:w="20" w:type="dxa"/>
              <w:right w:w="20" w:type="dxa"/>
            </w:tcMar>
          </w:tcPr>
          <w:p w14:paraId="329428A1"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02.01.2</w:t>
            </w:r>
          </w:p>
        </w:tc>
        <w:tc>
          <w:tcPr>
            <w:tcW w:w="7417" w:type="dxa"/>
            <w:shd w:val="clear" w:color="auto" w:fill="FFFFFF"/>
            <w:tcMar>
              <w:top w:w="20" w:type="dxa"/>
              <w:left w:w="20" w:type="dxa"/>
              <w:bottom w:w="20" w:type="dxa"/>
              <w:right w:w="20" w:type="dxa"/>
            </w:tcMar>
          </w:tcPr>
          <w:p w14:paraId="78E77A02"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Другий пояс зони санітарної охорони джерел та об’єктів централізованого питного водопостачання (обмеження)</w:t>
            </w:r>
          </w:p>
        </w:tc>
      </w:tr>
      <w:tr w:rsidR="001B5E3A" w:rsidRPr="00ED4BAF" w14:paraId="5DCE8935" w14:textId="77777777" w:rsidTr="001B099E">
        <w:trPr>
          <w:trHeight w:val="60"/>
        </w:trPr>
        <w:tc>
          <w:tcPr>
            <w:tcW w:w="1230" w:type="dxa"/>
            <w:shd w:val="clear" w:color="auto" w:fill="FFFFFF"/>
            <w:tcMar>
              <w:top w:w="20" w:type="dxa"/>
              <w:left w:w="20" w:type="dxa"/>
              <w:bottom w:w="20" w:type="dxa"/>
              <w:right w:w="20" w:type="dxa"/>
            </w:tcMar>
          </w:tcPr>
          <w:p w14:paraId="3EF5FB0A"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02.01.3</w:t>
            </w:r>
          </w:p>
        </w:tc>
        <w:tc>
          <w:tcPr>
            <w:tcW w:w="7417" w:type="dxa"/>
            <w:shd w:val="clear" w:color="auto" w:fill="FFFFFF"/>
            <w:tcMar>
              <w:top w:w="20" w:type="dxa"/>
              <w:left w:w="20" w:type="dxa"/>
              <w:bottom w:w="20" w:type="dxa"/>
              <w:right w:w="20" w:type="dxa"/>
            </w:tcMar>
          </w:tcPr>
          <w:p w14:paraId="7DAC809A"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Третій пояс зони санітарної охорони джерел та об’єктів централізованого питного водопостачання (спостереження)</w:t>
            </w:r>
          </w:p>
        </w:tc>
      </w:tr>
      <w:tr w:rsidR="001B5E3A" w:rsidRPr="00ED4BAF" w14:paraId="7F067CA0" w14:textId="77777777" w:rsidTr="001B099E">
        <w:trPr>
          <w:trHeight w:val="60"/>
        </w:trPr>
        <w:tc>
          <w:tcPr>
            <w:tcW w:w="1230" w:type="dxa"/>
            <w:shd w:val="clear" w:color="auto" w:fill="FFFFFF"/>
            <w:tcMar>
              <w:top w:w="20" w:type="dxa"/>
              <w:left w:w="20" w:type="dxa"/>
              <w:bottom w:w="20" w:type="dxa"/>
              <w:right w:w="20" w:type="dxa"/>
            </w:tcMar>
          </w:tcPr>
          <w:p w14:paraId="57729A6F"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02.01.4</w:t>
            </w:r>
          </w:p>
        </w:tc>
        <w:tc>
          <w:tcPr>
            <w:tcW w:w="7417" w:type="dxa"/>
            <w:shd w:val="clear" w:color="auto" w:fill="FFFFFF"/>
            <w:tcMar>
              <w:top w:w="20" w:type="dxa"/>
              <w:left w:w="20" w:type="dxa"/>
              <w:bottom w:w="20" w:type="dxa"/>
              <w:right w:w="20" w:type="dxa"/>
            </w:tcMar>
          </w:tcPr>
          <w:p w14:paraId="629B688B"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Санітарно-захисна смуга об’єкта водопостачання</w:t>
            </w:r>
          </w:p>
        </w:tc>
      </w:tr>
      <w:tr w:rsidR="001B5E3A" w:rsidRPr="00ED4BAF" w14:paraId="03B2CC0F" w14:textId="77777777" w:rsidTr="001B099E">
        <w:trPr>
          <w:trHeight w:val="270"/>
        </w:trPr>
        <w:tc>
          <w:tcPr>
            <w:tcW w:w="1230" w:type="dxa"/>
            <w:shd w:val="clear" w:color="auto" w:fill="FFFFFF"/>
            <w:tcMar>
              <w:top w:w="20" w:type="dxa"/>
              <w:left w:w="20" w:type="dxa"/>
              <w:bottom w:w="20" w:type="dxa"/>
              <w:right w:w="20" w:type="dxa"/>
            </w:tcMar>
          </w:tcPr>
          <w:p w14:paraId="36E8080D"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02.02</w:t>
            </w:r>
          </w:p>
        </w:tc>
        <w:tc>
          <w:tcPr>
            <w:tcW w:w="7417" w:type="dxa"/>
            <w:shd w:val="clear" w:color="auto" w:fill="FFFFFF"/>
            <w:tcMar>
              <w:top w:w="20" w:type="dxa"/>
              <w:left w:w="20" w:type="dxa"/>
              <w:bottom w:w="20" w:type="dxa"/>
              <w:right w:w="20" w:type="dxa"/>
            </w:tcMar>
          </w:tcPr>
          <w:p w14:paraId="7E89B35C"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Округ санітарної охорони курортів</w:t>
            </w:r>
          </w:p>
        </w:tc>
      </w:tr>
      <w:tr w:rsidR="001B5E3A" w:rsidRPr="00ED4BAF" w14:paraId="22E6064A" w14:textId="77777777" w:rsidTr="001B099E">
        <w:trPr>
          <w:trHeight w:val="60"/>
        </w:trPr>
        <w:tc>
          <w:tcPr>
            <w:tcW w:w="1230" w:type="dxa"/>
            <w:shd w:val="clear" w:color="auto" w:fill="FFFFFF"/>
            <w:tcMar>
              <w:top w:w="20" w:type="dxa"/>
              <w:left w:w="20" w:type="dxa"/>
              <w:bottom w:w="20" w:type="dxa"/>
              <w:right w:w="20" w:type="dxa"/>
            </w:tcMar>
          </w:tcPr>
          <w:p w14:paraId="7D4B03D5"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02.02.1</w:t>
            </w:r>
          </w:p>
        </w:tc>
        <w:tc>
          <w:tcPr>
            <w:tcW w:w="7417" w:type="dxa"/>
            <w:shd w:val="clear" w:color="auto" w:fill="FFFFFF"/>
            <w:tcMar>
              <w:top w:w="20" w:type="dxa"/>
              <w:left w:w="20" w:type="dxa"/>
              <w:bottom w:w="20" w:type="dxa"/>
              <w:right w:w="20" w:type="dxa"/>
            </w:tcMar>
          </w:tcPr>
          <w:p w14:paraId="41DEFEE9"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Перша зона округу санітарної охорони курорту (зона суворого режиму)</w:t>
            </w:r>
          </w:p>
        </w:tc>
      </w:tr>
      <w:tr w:rsidR="001B5E3A" w:rsidRPr="00ED4BAF" w14:paraId="785EC4BD" w14:textId="77777777" w:rsidTr="001B099E">
        <w:trPr>
          <w:trHeight w:val="525"/>
        </w:trPr>
        <w:tc>
          <w:tcPr>
            <w:tcW w:w="1230" w:type="dxa"/>
            <w:shd w:val="clear" w:color="auto" w:fill="FFFFFF"/>
            <w:tcMar>
              <w:top w:w="20" w:type="dxa"/>
              <w:left w:w="20" w:type="dxa"/>
              <w:bottom w:w="20" w:type="dxa"/>
              <w:right w:w="20" w:type="dxa"/>
            </w:tcMar>
          </w:tcPr>
          <w:p w14:paraId="6D8C0FF5"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02.02.2</w:t>
            </w:r>
          </w:p>
        </w:tc>
        <w:tc>
          <w:tcPr>
            <w:tcW w:w="7417" w:type="dxa"/>
            <w:shd w:val="clear" w:color="auto" w:fill="FFFFFF"/>
            <w:tcMar>
              <w:top w:w="20" w:type="dxa"/>
              <w:left w:w="20" w:type="dxa"/>
              <w:bottom w:w="20" w:type="dxa"/>
              <w:right w:w="20" w:type="dxa"/>
            </w:tcMar>
          </w:tcPr>
          <w:p w14:paraId="314D2A5B"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Друга зона округу санітарної охорони курорту (зона обмежень)</w:t>
            </w:r>
          </w:p>
        </w:tc>
      </w:tr>
      <w:tr w:rsidR="001B5E3A" w:rsidRPr="00ED4BAF" w14:paraId="55FD15E8" w14:textId="77777777" w:rsidTr="001B099E">
        <w:trPr>
          <w:trHeight w:val="60"/>
        </w:trPr>
        <w:tc>
          <w:tcPr>
            <w:tcW w:w="1230" w:type="dxa"/>
            <w:shd w:val="clear" w:color="auto" w:fill="FFFFFF"/>
            <w:tcMar>
              <w:top w:w="20" w:type="dxa"/>
              <w:left w:w="20" w:type="dxa"/>
              <w:bottom w:w="20" w:type="dxa"/>
              <w:right w:w="20" w:type="dxa"/>
            </w:tcMar>
          </w:tcPr>
          <w:p w14:paraId="66AE8523" w14:textId="77777777" w:rsidR="001B5E3A" w:rsidRPr="00ED4BAF" w:rsidRDefault="001B5E3A" w:rsidP="001B099E">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02.02.3</w:t>
            </w:r>
          </w:p>
        </w:tc>
        <w:tc>
          <w:tcPr>
            <w:tcW w:w="7417" w:type="dxa"/>
            <w:shd w:val="clear" w:color="auto" w:fill="FFFFFF"/>
            <w:tcMar>
              <w:top w:w="20" w:type="dxa"/>
              <w:left w:w="20" w:type="dxa"/>
              <w:bottom w:w="20" w:type="dxa"/>
              <w:right w:w="20" w:type="dxa"/>
            </w:tcMar>
          </w:tcPr>
          <w:p w14:paraId="503680EE" w14:textId="77777777" w:rsidR="001B5E3A" w:rsidRPr="00ED4BAF" w:rsidRDefault="001B5E3A" w:rsidP="001B099E">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Третя зона округу санітарної охорони курорту (зона спостережень)</w:t>
            </w:r>
          </w:p>
        </w:tc>
      </w:tr>
    </w:tbl>
    <w:p w14:paraId="76C7C8EE" w14:textId="77777777" w:rsidR="005D2766" w:rsidRPr="00ED4BAF" w:rsidRDefault="005D2766" w:rsidP="00410B49">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p>
    <w:p w14:paraId="69743DAE" w14:textId="77777777" w:rsidR="005D2766" w:rsidRPr="00ED4BAF" w:rsidRDefault="005D2766" w:rsidP="00410B49">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p>
    <w:p w14:paraId="1300546A" w14:textId="77777777" w:rsidR="005D2766" w:rsidRPr="00ED4BAF" w:rsidRDefault="005D2766">
      <w:pPr>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br w:type="page"/>
      </w:r>
    </w:p>
    <w:p w14:paraId="2B6F39B8" w14:textId="69879F8A" w:rsidR="005D2766" w:rsidRPr="00ED4BAF" w:rsidRDefault="005D2766" w:rsidP="005D2766">
      <w:pPr>
        <w:pBdr>
          <w:top w:val="nil"/>
          <w:left w:val="nil"/>
          <w:bottom w:val="nil"/>
          <w:right w:val="nil"/>
          <w:between w:val="nil"/>
        </w:pBdr>
        <w:spacing w:after="0" w:line="240" w:lineRule="auto"/>
        <w:contextualSpacing/>
        <w:jc w:val="right"/>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lastRenderedPageBreak/>
        <w:t>Продовження додатка</w:t>
      </w:r>
    </w:p>
    <w:p w14:paraId="0EB333D6" w14:textId="77777777" w:rsidR="005D2766" w:rsidRPr="00ED4BAF" w:rsidRDefault="005D2766" w:rsidP="00410B49">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p>
    <w:tbl>
      <w:tblPr>
        <w:tblW w:w="8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0"/>
        <w:gridCol w:w="7417"/>
      </w:tblGrid>
      <w:tr w:rsidR="005D2766" w:rsidRPr="00ED4BAF" w14:paraId="56ED0909" w14:textId="77777777" w:rsidTr="009E7EA5">
        <w:trPr>
          <w:trHeight w:val="270"/>
        </w:trPr>
        <w:tc>
          <w:tcPr>
            <w:tcW w:w="1230" w:type="dxa"/>
            <w:shd w:val="clear" w:color="auto" w:fill="FFFFFF"/>
            <w:tcMar>
              <w:top w:w="20" w:type="dxa"/>
              <w:left w:w="20" w:type="dxa"/>
              <w:bottom w:w="20" w:type="dxa"/>
              <w:right w:w="20" w:type="dxa"/>
            </w:tcMar>
          </w:tcPr>
          <w:p w14:paraId="1B14FDF5"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03</w:t>
            </w:r>
          </w:p>
        </w:tc>
        <w:tc>
          <w:tcPr>
            <w:tcW w:w="7417" w:type="dxa"/>
            <w:shd w:val="clear" w:color="auto" w:fill="FFFFFF"/>
            <w:tcMar>
              <w:top w:w="20" w:type="dxa"/>
              <w:left w:w="20" w:type="dxa"/>
              <w:bottom w:w="20" w:type="dxa"/>
              <w:right w:w="20" w:type="dxa"/>
            </w:tcMar>
          </w:tcPr>
          <w:p w14:paraId="0F5F528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Санітарні зони, відстані, розриви</w:t>
            </w:r>
          </w:p>
        </w:tc>
      </w:tr>
      <w:tr w:rsidR="005D2766" w:rsidRPr="00ED4BAF" w14:paraId="66730351" w14:textId="77777777" w:rsidTr="009E7EA5">
        <w:trPr>
          <w:trHeight w:val="60"/>
        </w:trPr>
        <w:tc>
          <w:tcPr>
            <w:tcW w:w="1230" w:type="dxa"/>
            <w:shd w:val="clear" w:color="auto" w:fill="FFFFFF"/>
            <w:tcMar>
              <w:top w:w="20" w:type="dxa"/>
              <w:left w:w="20" w:type="dxa"/>
              <w:bottom w:w="20" w:type="dxa"/>
              <w:right w:w="20" w:type="dxa"/>
            </w:tcMar>
          </w:tcPr>
          <w:p w14:paraId="5E8086DE"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03.01</w:t>
            </w:r>
          </w:p>
        </w:tc>
        <w:tc>
          <w:tcPr>
            <w:tcW w:w="7417" w:type="dxa"/>
            <w:shd w:val="clear" w:color="auto" w:fill="FFFFFF"/>
            <w:tcMar>
              <w:top w:w="20" w:type="dxa"/>
              <w:left w:w="20" w:type="dxa"/>
              <w:bottom w:w="20" w:type="dxa"/>
              <w:right w:w="20" w:type="dxa"/>
            </w:tcMar>
          </w:tcPr>
          <w:p w14:paraId="03C2E25F"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Санітарно-захисна зона навколо (уздовж) об’єкта</w:t>
            </w:r>
          </w:p>
        </w:tc>
      </w:tr>
      <w:tr w:rsidR="005D2766" w:rsidRPr="00ED4BAF" w14:paraId="2839337F" w14:textId="77777777" w:rsidTr="009E7EA5">
        <w:trPr>
          <w:trHeight w:val="60"/>
        </w:trPr>
        <w:tc>
          <w:tcPr>
            <w:tcW w:w="1230" w:type="dxa"/>
            <w:shd w:val="clear" w:color="auto" w:fill="FFFFFF"/>
            <w:tcMar>
              <w:top w:w="20" w:type="dxa"/>
              <w:left w:w="20" w:type="dxa"/>
              <w:bottom w:w="20" w:type="dxa"/>
              <w:right w:w="20" w:type="dxa"/>
            </w:tcMar>
          </w:tcPr>
          <w:p w14:paraId="65532C17"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03.02</w:t>
            </w:r>
          </w:p>
        </w:tc>
        <w:tc>
          <w:tcPr>
            <w:tcW w:w="7417" w:type="dxa"/>
            <w:shd w:val="clear" w:color="auto" w:fill="FFFFFF"/>
            <w:tcMar>
              <w:top w:w="20" w:type="dxa"/>
              <w:left w:w="20" w:type="dxa"/>
              <w:bottom w:w="20" w:type="dxa"/>
              <w:right w:w="20" w:type="dxa"/>
            </w:tcMar>
          </w:tcPr>
          <w:p w14:paraId="42CF5D40"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Санітарна відстань (розрив) від об’єкта</w:t>
            </w:r>
          </w:p>
        </w:tc>
      </w:tr>
      <w:tr w:rsidR="005D2766" w:rsidRPr="00ED4BAF" w14:paraId="2766C435" w14:textId="77777777" w:rsidTr="009E7EA5">
        <w:trPr>
          <w:trHeight w:val="60"/>
        </w:trPr>
        <w:tc>
          <w:tcPr>
            <w:tcW w:w="1230" w:type="dxa"/>
            <w:shd w:val="clear" w:color="auto" w:fill="FFFFFF"/>
            <w:tcMar>
              <w:top w:w="20" w:type="dxa"/>
              <w:left w:w="20" w:type="dxa"/>
              <w:bottom w:w="20" w:type="dxa"/>
              <w:right w:w="20" w:type="dxa"/>
            </w:tcMar>
          </w:tcPr>
          <w:p w14:paraId="3579616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04</w:t>
            </w:r>
          </w:p>
        </w:tc>
        <w:tc>
          <w:tcPr>
            <w:tcW w:w="7417" w:type="dxa"/>
            <w:shd w:val="clear" w:color="auto" w:fill="FFFFFF"/>
            <w:tcMar>
              <w:top w:w="20" w:type="dxa"/>
              <w:left w:w="20" w:type="dxa"/>
              <w:bottom w:w="20" w:type="dxa"/>
              <w:right w:w="20" w:type="dxa"/>
            </w:tcMar>
          </w:tcPr>
          <w:p w14:paraId="0C9ABD8F"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особливого режиму використання земель</w:t>
            </w:r>
          </w:p>
        </w:tc>
      </w:tr>
      <w:tr w:rsidR="005D2766" w:rsidRPr="00ED4BAF" w14:paraId="4B6D56E6" w14:textId="77777777" w:rsidTr="009E7EA5">
        <w:trPr>
          <w:trHeight w:val="270"/>
        </w:trPr>
        <w:tc>
          <w:tcPr>
            <w:tcW w:w="1230" w:type="dxa"/>
            <w:shd w:val="clear" w:color="auto" w:fill="FFFFFF"/>
            <w:tcMar>
              <w:top w:w="20" w:type="dxa"/>
              <w:left w:w="20" w:type="dxa"/>
              <w:bottom w:w="20" w:type="dxa"/>
              <w:right w:w="20" w:type="dxa"/>
            </w:tcMar>
          </w:tcPr>
          <w:p w14:paraId="2C81F401"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04.01</w:t>
            </w:r>
          </w:p>
        </w:tc>
        <w:tc>
          <w:tcPr>
            <w:tcW w:w="7417" w:type="dxa"/>
            <w:shd w:val="clear" w:color="auto" w:fill="FFFFFF"/>
            <w:tcMar>
              <w:top w:w="20" w:type="dxa"/>
              <w:left w:w="20" w:type="dxa"/>
              <w:bottom w:w="20" w:type="dxa"/>
              <w:right w:w="20" w:type="dxa"/>
            </w:tcMar>
          </w:tcPr>
          <w:p w14:paraId="107AA089"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Прикордонна смуга</w:t>
            </w:r>
          </w:p>
        </w:tc>
      </w:tr>
      <w:tr w:rsidR="005D2766" w:rsidRPr="00ED4BAF" w14:paraId="283C1012" w14:textId="77777777" w:rsidTr="009E7EA5">
        <w:trPr>
          <w:trHeight w:val="60"/>
        </w:trPr>
        <w:tc>
          <w:tcPr>
            <w:tcW w:w="1230" w:type="dxa"/>
            <w:shd w:val="clear" w:color="auto" w:fill="FFFFFF"/>
            <w:tcMar>
              <w:top w:w="20" w:type="dxa"/>
              <w:left w:w="20" w:type="dxa"/>
              <w:bottom w:w="20" w:type="dxa"/>
              <w:right w:w="20" w:type="dxa"/>
            </w:tcMar>
          </w:tcPr>
          <w:p w14:paraId="3CAB990F"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04.02</w:t>
            </w:r>
          </w:p>
        </w:tc>
        <w:tc>
          <w:tcPr>
            <w:tcW w:w="7417" w:type="dxa"/>
            <w:shd w:val="clear" w:color="auto" w:fill="FFFFFF"/>
            <w:tcMar>
              <w:top w:w="20" w:type="dxa"/>
              <w:left w:w="20" w:type="dxa"/>
              <w:bottom w:w="20" w:type="dxa"/>
              <w:right w:w="20" w:type="dxa"/>
            </w:tcMar>
          </w:tcPr>
          <w:p w14:paraId="1E1BB6AF"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особливого режиму використання земель навколо військової частини, інших військових формувань</w:t>
            </w:r>
          </w:p>
        </w:tc>
      </w:tr>
      <w:tr w:rsidR="005D2766" w:rsidRPr="00ED4BAF" w14:paraId="1CAB9871" w14:textId="77777777" w:rsidTr="009E7EA5">
        <w:trPr>
          <w:trHeight w:val="60"/>
        </w:trPr>
        <w:tc>
          <w:tcPr>
            <w:tcW w:w="1230" w:type="dxa"/>
            <w:shd w:val="clear" w:color="auto" w:fill="FFFFFF"/>
            <w:tcMar>
              <w:top w:w="20" w:type="dxa"/>
              <w:left w:w="20" w:type="dxa"/>
              <w:bottom w:w="20" w:type="dxa"/>
              <w:right w:w="20" w:type="dxa"/>
            </w:tcMar>
          </w:tcPr>
          <w:p w14:paraId="23415ABB"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04.03</w:t>
            </w:r>
          </w:p>
        </w:tc>
        <w:tc>
          <w:tcPr>
            <w:tcW w:w="7417" w:type="dxa"/>
            <w:shd w:val="clear" w:color="auto" w:fill="FFFFFF"/>
            <w:tcMar>
              <w:top w:w="20" w:type="dxa"/>
              <w:left w:w="20" w:type="dxa"/>
              <w:bottom w:w="20" w:type="dxa"/>
              <w:right w:w="20" w:type="dxa"/>
            </w:tcMar>
          </w:tcPr>
          <w:p w14:paraId="1D4289C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особливого режиму використання земель навколо військових об’єктів</w:t>
            </w:r>
          </w:p>
        </w:tc>
      </w:tr>
      <w:tr w:rsidR="005D2766" w:rsidRPr="00ED4BAF" w14:paraId="32D9F6F1" w14:textId="77777777" w:rsidTr="009E7EA5">
        <w:trPr>
          <w:trHeight w:val="270"/>
        </w:trPr>
        <w:tc>
          <w:tcPr>
            <w:tcW w:w="1230" w:type="dxa"/>
            <w:shd w:val="clear" w:color="auto" w:fill="FFFFFF"/>
            <w:tcMar>
              <w:top w:w="20" w:type="dxa"/>
              <w:left w:w="20" w:type="dxa"/>
              <w:bottom w:w="20" w:type="dxa"/>
              <w:right w:w="20" w:type="dxa"/>
            </w:tcMar>
          </w:tcPr>
          <w:p w14:paraId="7E03ED08"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05</w:t>
            </w:r>
          </w:p>
        </w:tc>
        <w:tc>
          <w:tcPr>
            <w:tcW w:w="7417" w:type="dxa"/>
            <w:shd w:val="clear" w:color="auto" w:fill="FFFFFF"/>
            <w:tcMar>
              <w:top w:w="20" w:type="dxa"/>
              <w:left w:w="20" w:type="dxa"/>
              <w:bottom w:w="20" w:type="dxa"/>
              <w:right w:w="20" w:type="dxa"/>
            </w:tcMar>
          </w:tcPr>
          <w:p w14:paraId="77A93EC5"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Водоохоронне обмеження</w:t>
            </w:r>
          </w:p>
        </w:tc>
      </w:tr>
      <w:tr w:rsidR="005D2766" w:rsidRPr="00ED4BAF" w14:paraId="7667AFF7" w14:textId="77777777" w:rsidTr="009E7EA5">
        <w:trPr>
          <w:trHeight w:val="270"/>
        </w:trPr>
        <w:tc>
          <w:tcPr>
            <w:tcW w:w="1230" w:type="dxa"/>
            <w:shd w:val="clear" w:color="auto" w:fill="FFFFFF"/>
            <w:tcMar>
              <w:top w:w="20" w:type="dxa"/>
              <w:left w:w="20" w:type="dxa"/>
              <w:bottom w:w="20" w:type="dxa"/>
              <w:right w:w="20" w:type="dxa"/>
            </w:tcMar>
          </w:tcPr>
          <w:p w14:paraId="6EE33A4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05.01</w:t>
            </w:r>
          </w:p>
        </w:tc>
        <w:tc>
          <w:tcPr>
            <w:tcW w:w="7417" w:type="dxa"/>
            <w:shd w:val="clear" w:color="auto" w:fill="FFFFFF"/>
            <w:tcMar>
              <w:top w:w="20" w:type="dxa"/>
              <w:left w:w="20" w:type="dxa"/>
              <w:bottom w:w="20" w:type="dxa"/>
              <w:right w:w="20" w:type="dxa"/>
            </w:tcMar>
          </w:tcPr>
          <w:p w14:paraId="1E3F1DD1"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Водоохоронна зона</w:t>
            </w:r>
          </w:p>
        </w:tc>
      </w:tr>
      <w:tr w:rsidR="005D2766" w:rsidRPr="00ED4BAF" w14:paraId="05EA9633" w14:textId="77777777" w:rsidTr="009E7EA5">
        <w:trPr>
          <w:trHeight w:val="60"/>
        </w:trPr>
        <w:tc>
          <w:tcPr>
            <w:tcW w:w="1230" w:type="dxa"/>
            <w:shd w:val="clear" w:color="auto" w:fill="FFFFFF"/>
            <w:tcMar>
              <w:top w:w="20" w:type="dxa"/>
              <w:left w:w="20" w:type="dxa"/>
              <w:bottom w:w="20" w:type="dxa"/>
              <w:right w:w="20" w:type="dxa"/>
            </w:tcMar>
          </w:tcPr>
          <w:p w14:paraId="02D69D28"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05.02</w:t>
            </w:r>
          </w:p>
        </w:tc>
        <w:tc>
          <w:tcPr>
            <w:tcW w:w="7417" w:type="dxa"/>
            <w:shd w:val="clear" w:color="auto" w:fill="FFFFFF"/>
            <w:tcMar>
              <w:top w:w="20" w:type="dxa"/>
              <w:left w:w="20" w:type="dxa"/>
              <w:bottom w:w="20" w:type="dxa"/>
              <w:right w:w="20" w:type="dxa"/>
            </w:tcMar>
          </w:tcPr>
          <w:p w14:paraId="7E57B5E9"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Прибережна захисна смуга вздовж річок, навколо водойм та на островах</w:t>
            </w:r>
          </w:p>
        </w:tc>
      </w:tr>
      <w:tr w:rsidR="005D2766" w:rsidRPr="00ED4BAF" w14:paraId="0D6FFA91" w14:textId="77777777" w:rsidTr="009E7EA5">
        <w:trPr>
          <w:trHeight w:val="60"/>
        </w:trPr>
        <w:tc>
          <w:tcPr>
            <w:tcW w:w="1230" w:type="dxa"/>
            <w:shd w:val="clear" w:color="auto" w:fill="FFFFFF"/>
            <w:tcMar>
              <w:top w:w="20" w:type="dxa"/>
              <w:left w:w="20" w:type="dxa"/>
              <w:bottom w:w="20" w:type="dxa"/>
              <w:right w:w="20" w:type="dxa"/>
            </w:tcMar>
          </w:tcPr>
          <w:p w14:paraId="1390D1F6"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05.03</w:t>
            </w:r>
          </w:p>
        </w:tc>
        <w:tc>
          <w:tcPr>
            <w:tcW w:w="7417" w:type="dxa"/>
            <w:shd w:val="clear" w:color="auto" w:fill="FFFFFF"/>
            <w:tcMar>
              <w:top w:w="20" w:type="dxa"/>
              <w:left w:w="20" w:type="dxa"/>
              <w:bottom w:w="20" w:type="dxa"/>
              <w:right w:w="20" w:type="dxa"/>
            </w:tcMar>
          </w:tcPr>
          <w:p w14:paraId="35D37D05"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Прибережна захисна смуга вздовж морів, морських заток і лиманів та на островах у внутрішніх морських водах</w:t>
            </w:r>
          </w:p>
        </w:tc>
      </w:tr>
      <w:tr w:rsidR="005D2766" w:rsidRPr="00ED4BAF" w14:paraId="47B6B2FC" w14:textId="77777777" w:rsidTr="009E7EA5">
        <w:trPr>
          <w:trHeight w:val="270"/>
        </w:trPr>
        <w:tc>
          <w:tcPr>
            <w:tcW w:w="1230" w:type="dxa"/>
            <w:shd w:val="clear" w:color="auto" w:fill="FFFFFF"/>
            <w:tcMar>
              <w:top w:w="20" w:type="dxa"/>
              <w:left w:w="20" w:type="dxa"/>
              <w:bottom w:w="20" w:type="dxa"/>
              <w:right w:w="20" w:type="dxa"/>
            </w:tcMar>
          </w:tcPr>
          <w:p w14:paraId="1BEC46AC"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05.04</w:t>
            </w:r>
          </w:p>
        </w:tc>
        <w:tc>
          <w:tcPr>
            <w:tcW w:w="7417" w:type="dxa"/>
            <w:shd w:val="clear" w:color="auto" w:fill="FFFFFF"/>
            <w:tcMar>
              <w:top w:w="20" w:type="dxa"/>
              <w:left w:w="20" w:type="dxa"/>
              <w:bottom w:w="20" w:type="dxa"/>
              <w:right w:w="20" w:type="dxa"/>
            </w:tcMar>
          </w:tcPr>
          <w:p w14:paraId="525FFE96"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Берегова смуга водних шляхів</w:t>
            </w:r>
          </w:p>
        </w:tc>
      </w:tr>
      <w:tr w:rsidR="005D2766" w:rsidRPr="00ED4BAF" w14:paraId="5272B9F8" w14:textId="77777777" w:rsidTr="009E7EA5">
        <w:trPr>
          <w:trHeight w:val="270"/>
        </w:trPr>
        <w:tc>
          <w:tcPr>
            <w:tcW w:w="1230" w:type="dxa"/>
            <w:shd w:val="clear" w:color="auto" w:fill="FFFFFF"/>
            <w:tcMar>
              <w:top w:w="20" w:type="dxa"/>
              <w:left w:w="20" w:type="dxa"/>
              <w:bottom w:w="20" w:type="dxa"/>
              <w:right w:w="20" w:type="dxa"/>
            </w:tcMar>
          </w:tcPr>
          <w:p w14:paraId="46FD3601"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05.05</w:t>
            </w:r>
          </w:p>
        </w:tc>
        <w:tc>
          <w:tcPr>
            <w:tcW w:w="7417" w:type="dxa"/>
            <w:shd w:val="clear" w:color="auto" w:fill="FFFFFF"/>
            <w:tcMar>
              <w:top w:w="20" w:type="dxa"/>
              <w:left w:w="20" w:type="dxa"/>
              <w:bottom w:w="20" w:type="dxa"/>
              <w:right w:w="20" w:type="dxa"/>
            </w:tcMar>
          </w:tcPr>
          <w:p w14:paraId="7B0D90A3"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Смуга відведення</w:t>
            </w:r>
          </w:p>
        </w:tc>
      </w:tr>
      <w:tr w:rsidR="005D2766" w:rsidRPr="00ED4BAF" w14:paraId="10278742" w14:textId="77777777" w:rsidTr="009E7EA5">
        <w:trPr>
          <w:trHeight w:val="270"/>
        </w:trPr>
        <w:tc>
          <w:tcPr>
            <w:tcW w:w="1230" w:type="dxa"/>
            <w:shd w:val="clear" w:color="auto" w:fill="FFFFFF"/>
            <w:tcMar>
              <w:top w:w="20" w:type="dxa"/>
              <w:left w:w="20" w:type="dxa"/>
              <w:bottom w:w="20" w:type="dxa"/>
              <w:right w:w="20" w:type="dxa"/>
            </w:tcMar>
          </w:tcPr>
          <w:p w14:paraId="1655499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05.06</w:t>
            </w:r>
          </w:p>
        </w:tc>
        <w:tc>
          <w:tcPr>
            <w:tcW w:w="7417" w:type="dxa"/>
            <w:shd w:val="clear" w:color="auto" w:fill="FFFFFF"/>
            <w:tcMar>
              <w:top w:w="20" w:type="dxa"/>
              <w:left w:w="20" w:type="dxa"/>
              <w:bottom w:w="20" w:type="dxa"/>
              <w:right w:w="20" w:type="dxa"/>
            </w:tcMar>
          </w:tcPr>
          <w:p w14:paraId="60F41DC9"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Пляжна зона</w:t>
            </w:r>
          </w:p>
        </w:tc>
      </w:tr>
      <w:tr w:rsidR="005D2766" w:rsidRPr="00ED4BAF" w14:paraId="4A31337F" w14:textId="77777777" w:rsidTr="009E7EA5">
        <w:trPr>
          <w:trHeight w:val="270"/>
        </w:trPr>
        <w:tc>
          <w:tcPr>
            <w:tcW w:w="1230" w:type="dxa"/>
            <w:shd w:val="clear" w:color="auto" w:fill="FFFFFF"/>
            <w:tcMar>
              <w:top w:w="20" w:type="dxa"/>
              <w:left w:w="20" w:type="dxa"/>
              <w:bottom w:w="20" w:type="dxa"/>
              <w:right w:w="20" w:type="dxa"/>
            </w:tcMar>
          </w:tcPr>
          <w:p w14:paraId="577C9D48"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w:t>
            </w:r>
          </w:p>
        </w:tc>
        <w:tc>
          <w:tcPr>
            <w:tcW w:w="7417" w:type="dxa"/>
            <w:shd w:val="clear" w:color="auto" w:fill="FFFFFF"/>
            <w:tcMar>
              <w:top w:w="20" w:type="dxa"/>
              <w:left w:w="20" w:type="dxa"/>
              <w:bottom w:w="20" w:type="dxa"/>
              <w:right w:w="20" w:type="dxa"/>
            </w:tcMar>
          </w:tcPr>
          <w:p w14:paraId="62AAB6BC"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Інше обмеження</w:t>
            </w:r>
          </w:p>
        </w:tc>
      </w:tr>
      <w:tr w:rsidR="005D2766" w:rsidRPr="00ED4BAF" w14:paraId="3E5381DA" w14:textId="77777777" w:rsidTr="009E7EA5">
        <w:trPr>
          <w:trHeight w:val="270"/>
        </w:trPr>
        <w:tc>
          <w:tcPr>
            <w:tcW w:w="1230" w:type="dxa"/>
            <w:shd w:val="clear" w:color="auto" w:fill="FFFFFF"/>
            <w:tcMar>
              <w:top w:w="20" w:type="dxa"/>
              <w:left w:w="20" w:type="dxa"/>
              <w:bottom w:w="20" w:type="dxa"/>
              <w:right w:w="20" w:type="dxa"/>
            </w:tcMar>
          </w:tcPr>
          <w:p w14:paraId="5C9169E0"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06.01</w:t>
            </w:r>
          </w:p>
        </w:tc>
        <w:tc>
          <w:tcPr>
            <w:tcW w:w="7417" w:type="dxa"/>
            <w:shd w:val="clear" w:color="auto" w:fill="FFFFFF"/>
            <w:tcMar>
              <w:top w:w="20" w:type="dxa"/>
              <w:left w:w="20" w:type="dxa"/>
              <w:bottom w:w="20" w:type="dxa"/>
              <w:right w:w="20" w:type="dxa"/>
            </w:tcMar>
          </w:tcPr>
          <w:p w14:paraId="51978EF1"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особливого режиму забудови</w:t>
            </w:r>
          </w:p>
        </w:tc>
      </w:tr>
      <w:tr w:rsidR="005D2766" w:rsidRPr="00ED4BAF" w14:paraId="11C8DF55" w14:textId="77777777" w:rsidTr="009E7EA5">
        <w:trPr>
          <w:trHeight w:val="270"/>
        </w:trPr>
        <w:tc>
          <w:tcPr>
            <w:tcW w:w="1230" w:type="dxa"/>
            <w:shd w:val="clear" w:color="auto" w:fill="FFFFFF"/>
            <w:tcMar>
              <w:top w:w="20" w:type="dxa"/>
              <w:left w:w="20" w:type="dxa"/>
              <w:bottom w:w="20" w:type="dxa"/>
              <w:right w:w="20" w:type="dxa"/>
            </w:tcMar>
          </w:tcPr>
          <w:p w14:paraId="24A95AEB"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06.01.1</w:t>
            </w:r>
          </w:p>
        </w:tc>
        <w:tc>
          <w:tcPr>
            <w:tcW w:w="7417" w:type="dxa"/>
            <w:shd w:val="clear" w:color="auto" w:fill="FFFFFF"/>
            <w:tcMar>
              <w:top w:w="20" w:type="dxa"/>
              <w:left w:w="20" w:type="dxa"/>
              <w:bottom w:w="20" w:type="dxa"/>
              <w:right w:w="20" w:type="dxa"/>
            </w:tcMar>
          </w:tcPr>
          <w:p w14:paraId="1011B13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Території в червоних лініях</w:t>
            </w:r>
          </w:p>
        </w:tc>
      </w:tr>
      <w:tr w:rsidR="005D2766" w:rsidRPr="00ED4BAF" w14:paraId="3F557F3A" w14:textId="77777777" w:rsidTr="009E7EA5">
        <w:trPr>
          <w:trHeight w:val="270"/>
        </w:trPr>
        <w:tc>
          <w:tcPr>
            <w:tcW w:w="1230" w:type="dxa"/>
            <w:shd w:val="clear" w:color="auto" w:fill="FFFFFF"/>
            <w:tcMar>
              <w:top w:w="20" w:type="dxa"/>
              <w:left w:w="20" w:type="dxa"/>
              <w:bottom w:w="20" w:type="dxa"/>
              <w:right w:w="20" w:type="dxa"/>
            </w:tcMar>
          </w:tcPr>
          <w:p w14:paraId="622C6A8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06.01.2</w:t>
            </w:r>
          </w:p>
        </w:tc>
        <w:tc>
          <w:tcPr>
            <w:tcW w:w="7417" w:type="dxa"/>
            <w:shd w:val="clear" w:color="auto" w:fill="FFFFFF"/>
            <w:tcMar>
              <w:top w:w="20" w:type="dxa"/>
              <w:left w:w="20" w:type="dxa"/>
              <w:bottom w:w="20" w:type="dxa"/>
              <w:right w:w="20" w:type="dxa"/>
            </w:tcMar>
          </w:tcPr>
          <w:p w14:paraId="5CFF0AFD"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Території в зелених лініях</w:t>
            </w:r>
          </w:p>
        </w:tc>
      </w:tr>
      <w:tr w:rsidR="005D2766" w:rsidRPr="00ED4BAF" w14:paraId="08F0BD4B" w14:textId="77777777" w:rsidTr="009E7EA5">
        <w:trPr>
          <w:trHeight w:val="270"/>
        </w:trPr>
        <w:tc>
          <w:tcPr>
            <w:tcW w:w="1230" w:type="dxa"/>
            <w:shd w:val="clear" w:color="auto" w:fill="FFFFFF"/>
            <w:tcMar>
              <w:top w:w="20" w:type="dxa"/>
              <w:left w:w="20" w:type="dxa"/>
              <w:bottom w:w="20" w:type="dxa"/>
              <w:right w:w="20" w:type="dxa"/>
            </w:tcMar>
          </w:tcPr>
          <w:p w14:paraId="4DFE9C7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06.01.3</w:t>
            </w:r>
          </w:p>
        </w:tc>
        <w:tc>
          <w:tcPr>
            <w:tcW w:w="7417" w:type="dxa"/>
            <w:shd w:val="clear" w:color="auto" w:fill="FFFFFF"/>
            <w:tcMar>
              <w:top w:w="20" w:type="dxa"/>
              <w:left w:w="20" w:type="dxa"/>
              <w:bottom w:w="20" w:type="dxa"/>
              <w:right w:w="20" w:type="dxa"/>
            </w:tcMar>
          </w:tcPr>
          <w:p w14:paraId="3BC4D373"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Території в блакитних лініях</w:t>
            </w:r>
          </w:p>
        </w:tc>
      </w:tr>
      <w:tr w:rsidR="005D2766" w:rsidRPr="00ED4BAF" w14:paraId="12252C84" w14:textId="77777777" w:rsidTr="009E7EA5">
        <w:trPr>
          <w:trHeight w:val="270"/>
        </w:trPr>
        <w:tc>
          <w:tcPr>
            <w:tcW w:w="1230" w:type="dxa"/>
            <w:shd w:val="clear" w:color="auto" w:fill="auto"/>
            <w:tcMar>
              <w:top w:w="20" w:type="dxa"/>
              <w:left w:w="20" w:type="dxa"/>
              <w:bottom w:w="20" w:type="dxa"/>
              <w:right w:w="20" w:type="dxa"/>
            </w:tcMar>
          </w:tcPr>
          <w:p w14:paraId="169AA9E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06.01.4</w:t>
            </w:r>
          </w:p>
        </w:tc>
        <w:tc>
          <w:tcPr>
            <w:tcW w:w="7417" w:type="dxa"/>
            <w:shd w:val="clear" w:color="auto" w:fill="auto"/>
            <w:tcMar>
              <w:top w:w="20" w:type="dxa"/>
              <w:left w:w="20" w:type="dxa"/>
              <w:bottom w:w="20" w:type="dxa"/>
              <w:right w:w="20" w:type="dxa"/>
            </w:tcMar>
          </w:tcPr>
          <w:p w14:paraId="467503F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Території в жовтих лініях</w:t>
            </w:r>
          </w:p>
        </w:tc>
      </w:tr>
      <w:tr w:rsidR="005D2766" w:rsidRPr="00ED4BAF" w14:paraId="5E669510" w14:textId="77777777" w:rsidTr="009E7EA5">
        <w:trPr>
          <w:trHeight w:val="60"/>
        </w:trPr>
        <w:tc>
          <w:tcPr>
            <w:tcW w:w="1230" w:type="dxa"/>
            <w:shd w:val="clear" w:color="auto" w:fill="auto"/>
            <w:tcMar>
              <w:top w:w="20" w:type="dxa"/>
              <w:left w:w="20" w:type="dxa"/>
              <w:bottom w:w="20" w:type="dxa"/>
              <w:right w:w="20" w:type="dxa"/>
            </w:tcMar>
          </w:tcPr>
          <w:p w14:paraId="3729700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06.01.5</w:t>
            </w:r>
          </w:p>
        </w:tc>
        <w:tc>
          <w:tcPr>
            <w:tcW w:w="7417" w:type="dxa"/>
            <w:shd w:val="clear" w:color="auto" w:fill="auto"/>
            <w:tcMar>
              <w:top w:w="20" w:type="dxa"/>
              <w:left w:w="20" w:type="dxa"/>
              <w:bottom w:w="20" w:type="dxa"/>
              <w:right w:w="20" w:type="dxa"/>
            </w:tcMar>
          </w:tcPr>
          <w:p w14:paraId="4BBAF570"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Території в лініях регулювання забудови</w:t>
            </w:r>
          </w:p>
        </w:tc>
      </w:tr>
      <w:tr w:rsidR="005D2766" w:rsidRPr="00ED4BAF" w14:paraId="7DAC6E19" w14:textId="77777777" w:rsidTr="009E7EA5">
        <w:trPr>
          <w:trHeight w:val="60"/>
        </w:trPr>
        <w:tc>
          <w:tcPr>
            <w:tcW w:w="1230" w:type="dxa"/>
            <w:shd w:val="clear" w:color="auto" w:fill="auto"/>
            <w:tcMar>
              <w:top w:w="20" w:type="dxa"/>
              <w:left w:w="20" w:type="dxa"/>
              <w:bottom w:w="20" w:type="dxa"/>
              <w:right w:w="20" w:type="dxa"/>
            </w:tcMar>
          </w:tcPr>
          <w:p w14:paraId="20717CAD"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rPr>
            </w:pPr>
            <w:r w:rsidRPr="00ED4BAF">
              <w:rPr>
                <w:rFonts w:ascii="Times New Roman" w:eastAsia="Times New Roman" w:hAnsi="Times New Roman" w:cs="Times New Roman"/>
              </w:rPr>
              <w:t>06.01.6</w:t>
            </w:r>
          </w:p>
        </w:tc>
        <w:tc>
          <w:tcPr>
            <w:tcW w:w="7417" w:type="dxa"/>
            <w:shd w:val="clear" w:color="auto" w:fill="auto"/>
            <w:tcMar>
              <w:top w:w="20" w:type="dxa"/>
              <w:left w:w="20" w:type="dxa"/>
              <w:bottom w:w="20" w:type="dxa"/>
              <w:right w:w="20" w:type="dxa"/>
            </w:tcMar>
          </w:tcPr>
          <w:p w14:paraId="3CC8C7F9" w14:textId="77777777" w:rsidR="005D2766" w:rsidRPr="00ED4BAF" w:rsidRDefault="005D2766" w:rsidP="009E7EA5">
            <w:pPr>
              <w:spacing w:after="0" w:line="240" w:lineRule="auto"/>
              <w:ind w:left="140"/>
              <w:contextualSpacing/>
              <w:rPr>
                <w:rFonts w:ascii="Times New Roman" w:eastAsia="Times New Roman" w:hAnsi="Times New Roman" w:cs="Times New Roman"/>
              </w:rPr>
            </w:pPr>
            <w:r w:rsidRPr="00ED4BAF">
              <w:rPr>
                <w:rFonts w:ascii="Times New Roman" w:eastAsia="Times New Roman" w:hAnsi="Times New Roman" w:cs="Times New Roman"/>
              </w:rPr>
              <w:t>Території, на які обов’язково має бути розроблений детальний план території</w:t>
            </w:r>
          </w:p>
        </w:tc>
      </w:tr>
      <w:tr w:rsidR="005D2766" w:rsidRPr="00ED4BAF" w14:paraId="073A925D" w14:textId="77777777" w:rsidTr="009E7EA5">
        <w:trPr>
          <w:trHeight w:val="423"/>
        </w:trPr>
        <w:tc>
          <w:tcPr>
            <w:tcW w:w="1230" w:type="dxa"/>
            <w:shd w:val="clear" w:color="auto" w:fill="FFFFFF"/>
            <w:tcMar>
              <w:top w:w="20" w:type="dxa"/>
              <w:left w:w="20" w:type="dxa"/>
              <w:bottom w:w="20" w:type="dxa"/>
              <w:right w:w="20" w:type="dxa"/>
            </w:tcMar>
          </w:tcPr>
          <w:p w14:paraId="5B08C2B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06.02</w:t>
            </w:r>
          </w:p>
        </w:tc>
        <w:tc>
          <w:tcPr>
            <w:tcW w:w="7417" w:type="dxa"/>
            <w:shd w:val="clear" w:color="auto" w:fill="FFFFFF"/>
            <w:tcMar>
              <w:top w:w="20" w:type="dxa"/>
              <w:left w:w="20" w:type="dxa"/>
              <w:bottom w:w="20" w:type="dxa"/>
              <w:right w:w="20" w:type="dxa"/>
            </w:tcMar>
          </w:tcPr>
          <w:p w14:paraId="7A220C30"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Територія, що зазнала радіоактивного забруднення внаслідок Чорнобильської катастрофи</w:t>
            </w:r>
          </w:p>
        </w:tc>
      </w:tr>
      <w:tr w:rsidR="005D2766" w:rsidRPr="00ED4BAF" w14:paraId="537AB082" w14:textId="77777777" w:rsidTr="009E7EA5">
        <w:trPr>
          <w:trHeight w:val="270"/>
        </w:trPr>
        <w:tc>
          <w:tcPr>
            <w:tcW w:w="1230" w:type="dxa"/>
            <w:shd w:val="clear" w:color="auto" w:fill="FFFFFF"/>
            <w:tcMar>
              <w:top w:w="20" w:type="dxa"/>
              <w:left w:w="20" w:type="dxa"/>
              <w:bottom w:w="20" w:type="dxa"/>
              <w:right w:w="20" w:type="dxa"/>
            </w:tcMar>
          </w:tcPr>
          <w:p w14:paraId="6D0DB640"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06.02.1</w:t>
            </w:r>
          </w:p>
        </w:tc>
        <w:tc>
          <w:tcPr>
            <w:tcW w:w="7417" w:type="dxa"/>
            <w:shd w:val="clear" w:color="auto" w:fill="FFFFFF"/>
            <w:tcMar>
              <w:top w:w="20" w:type="dxa"/>
              <w:left w:w="20" w:type="dxa"/>
              <w:bottom w:w="20" w:type="dxa"/>
              <w:right w:w="20" w:type="dxa"/>
            </w:tcMar>
          </w:tcPr>
          <w:p w14:paraId="4215A57E"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відчуження</w:t>
            </w:r>
          </w:p>
        </w:tc>
      </w:tr>
      <w:tr w:rsidR="005D2766" w:rsidRPr="00ED4BAF" w14:paraId="1B548D37" w14:textId="77777777" w:rsidTr="009E7EA5">
        <w:trPr>
          <w:trHeight w:val="60"/>
        </w:trPr>
        <w:tc>
          <w:tcPr>
            <w:tcW w:w="1230" w:type="dxa"/>
            <w:shd w:val="clear" w:color="auto" w:fill="FFFFFF"/>
            <w:tcMar>
              <w:top w:w="20" w:type="dxa"/>
              <w:left w:w="20" w:type="dxa"/>
              <w:bottom w:w="20" w:type="dxa"/>
              <w:right w:w="20" w:type="dxa"/>
            </w:tcMar>
          </w:tcPr>
          <w:p w14:paraId="24D24DFC"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06.02.2</w:t>
            </w:r>
          </w:p>
        </w:tc>
        <w:tc>
          <w:tcPr>
            <w:tcW w:w="7417" w:type="dxa"/>
            <w:shd w:val="clear" w:color="auto" w:fill="FFFFFF"/>
            <w:tcMar>
              <w:top w:w="20" w:type="dxa"/>
              <w:left w:w="20" w:type="dxa"/>
              <w:bottom w:w="20" w:type="dxa"/>
              <w:right w:w="20" w:type="dxa"/>
            </w:tcMar>
          </w:tcPr>
          <w:p w14:paraId="33067F75"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безумовного (обов’язкового) відселення</w:t>
            </w:r>
          </w:p>
        </w:tc>
      </w:tr>
      <w:tr w:rsidR="005D2766" w:rsidRPr="00ED4BAF" w14:paraId="48D57B9C" w14:textId="77777777" w:rsidTr="009E7EA5">
        <w:trPr>
          <w:trHeight w:val="60"/>
        </w:trPr>
        <w:tc>
          <w:tcPr>
            <w:tcW w:w="1230" w:type="dxa"/>
            <w:shd w:val="clear" w:color="auto" w:fill="FFFFFF"/>
            <w:tcMar>
              <w:top w:w="20" w:type="dxa"/>
              <w:left w:w="20" w:type="dxa"/>
              <w:bottom w:w="20" w:type="dxa"/>
              <w:right w:w="20" w:type="dxa"/>
            </w:tcMar>
          </w:tcPr>
          <w:p w14:paraId="15BA2510"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06.02.3</w:t>
            </w:r>
          </w:p>
        </w:tc>
        <w:tc>
          <w:tcPr>
            <w:tcW w:w="7417" w:type="dxa"/>
            <w:shd w:val="clear" w:color="auto" w:fill="FFFFFF"/>
            <w:tcMar>
              <w:top w:w="20" w:type="dxa"/>
              <w:left w:w="20" w:type="dxa"/>
              <w:bottom w:w="20" w:type="dxa"/>
              <w:right w:w="20" w:type="dxa"/>
            </w:tcMar>
          </w:tcPr>
          <w:p w14:paraId="212CA57D"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гарантованого добровільного відселення</w:t>
            </w:r>
          </w:p>
        </w:tc>
      </w:tr>
      <w:tr w:rsidR="005D2766" w:rsidRPr="00ED4BAF" w14:paraId="65A65E0E" w14:textId="77777777" w:rsidTr="009E7EA5">
        <w:trPr>
          <w:trHeight w:val="60"/>
        </w:trPr>
        <w:tc>
          <w:tcPr>
            <w:tcW w:w="1230" w:type="dxa"/>
            <w:shd w:val="clear" w:color="auto" w:fill="FFFFFF"/>
            <w:tcMar>
              <w:top w:w="20" w:type="dxa"/>
              <w:left w:w="20" w:type="dxa"/>
              <w:bottom w:w="20" w:type="dxa"/>
              <w:right w:w="20" w:type="dxa"/>
            </w:tcMar>
          </w:tcPr>
          <w:p w14:paraId="40F3E94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06.03</w:t>
            </w:r>
          </w:p>
        </w:tc>
        <w:tc>
          <w:tcPr>
            <w:tcW w:w="7417" w:type="dxa"/>
            <w:shd w:val="clear" w:color="auto" w:fill="FFFFFF"/>
            <w:tcMar>
              <w:top w:w="20" w:type="dxa"/>
              <w:left w:w="20" w:type="dxa"/>
              <w:bottom w:w="20" w:type="dxa"/>
              <w:right w:w="20" w:type="dxa"/>
            </w:tcMar>
          </w:tcPr>
          <w:p w14:paraId="684978A6"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надзвичайної екологічної ситуації</w:t>
            </w:r>
          </w:p>
        </w:tc>
      </w:tr>
      <w:tr w:rsidR="005D2766" w:rsidRPr="00ED4BAF" w14:paraId="3F7E8E90" w14:textId="77777777" w:rsidTr="009E7EA5">
        <w:trPr>
          <w:trHeight w:val="478"/>
        </w:trPr>
        <w:tc>
          <w:tcPr>
            <w:tcW w:w="1230" w:type="dxa"/>
            <w:shd w:val="clear" w:color="auto" w:fill="FFFFFF"/>
            <w:tcMar>
              <w:top w:w="20" w:type="dxa"/>
              <w:left w:w="20" w:type="dxa"/>
              <w:bottom w:w="20" w:type="dxa"/>
              <w:right w:w="20" w:type="dxa"/>
            </w:tcMar>
          </w:tcPr>
          <w:p w14:paraId="3A73328D"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06.04</w:t>
            </w:r>
          </w:p>
        </w:tc>
        <w:tc>
          <w:tcPr>
            <w:tcW w:w="7417" w:type="dxa"/>
            <w:shd w:val="clear" w:color="auto" w:fill="FFFFFF"/>
            <w:tcMar>
              <w:top w:w="20" w:type="dxa"/>
              <w:left w:w="20" w:type="dxa"/>
              <w:bottom w:w="20" w:type="dxa"/>
              <w:right w:w="20" w:type="dxa"/>
            </w:tcMar>
          </w:tcPr>
          <w:p w14:paraId="7067218A"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Умова додержання природоохоронних вимог або виконання визначених робіт</w:t>
            </w:r>
          </w:p>
        </w:tc>
      </w:tr>
      <w:tr w:rsidR="005D2766" w:rsidRPr="00ED4BAF" w14:paraId="4531E075" w14:textId="77777777" w:rsidTr="009E7EA5">
        <w:trPr>
          <w:trHeight w:val="60"/>
        </w:trPr>
        <w:tc>
          <w:tcPr>
            <w:tcW w:w="1230" w:type="dxa"/>
            <w:shd w:val="clear" w:color="auto" w:fill="FFFFFF"/>
            <w:tcMar>
              <w:top w:w="20" w:type="dxa"/>
              <w:left w:w="20" w:type="dxa"/>
              <w:bottom w:w="20" w:type="dxa"/>
              <w:right w:w="20" w:type="dxa"/>
            </w:tcMar>
          </w:tcPr>
          <w:p w14:paraId="753005A6"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06.05</w:t>
            </w:r>
          </w:p>
        </w:tc>
        <w:tc>
          <w:tcPr>
            <w:tcW w:w="7417" w:type="dxa"/>
            <w:shd w:val="clear" w:color="auto" w:fill="FFFFFF"/>
            <w:tcMar>
              <w:top w:w="20" w:type="dxa"/>
              <w:left w:w="20" w:type="dxa"/>
              <w:bottom w:w="20" w:type="dxa"/>
              <w:right w:w="20" w:type="dxa"/>
            </w:tcMar>
          </w:tcPr>
          <w:p w14:paraId="4E559B41"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Авіаційне, радіолокаційне обмеження</w:t>
            </w:r>
          </w:p>
        </w:tc>
      </w:tr>
      <w:tr w:rsidR="005D2766" w:rsidRPr="00ED4BAF" w14:paraId="05F44BA6" w14:textId="77777777" w:rsidTr="009E7EA5">
        <w:trPr>
          <w:trHeight w:val="60"/>
        </w:trPr>
        <w:tc>
          <w:tcPr>
            <w:tcW w:w="1230" w:type="dxa"/>
            <w:shd w:val="clear" w:color="auto" w:fill="FFFFFF"/>
            <w:tcMar>
              <w:top w:w="20" w:type="dxa"/>
              <w:left w:w="20" w:type="dxa"/>
              <w:bottom w:w="20" w:type="dxa"/>
              <w:right w:w="20" w:type="dxa"/>
            </w:tcMar>
          </w:tcPr>
          <w:p w14:paraId="257CCC2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06.05.1</w:t>
            </w:r>
          </w:p>
        </w:tc>
        <w:tc>
          <w:tcPr>
            <w:tcW w:w="7417" w:type="dxa"/>
            <w:shd w:val="clear" w:color="auto" w:fill="FFFFFF"/>
            <w:tcMar>
              <w:top w:w="20" w:type="dxa"/>
              <w:left w:w="20" w:type="dxa"/>
              <w:bottom w:w="20" w:type="dxa"/>
              <w:right w:w="20" w:type="dxa"/>
            </w:tcMar>
          </w:tcPr>
          <w:p w14:paraId="3FB10AB3"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обмеження забудови від радіотехнічних, радіолокаційних об’єктів</w:t>
            </w:r>
          </w:p>
        </w:tc>
      </w:tr>
      <w:tr w:rsidR="005D2766" w:rsidRPr="00ED4BAF" w14:paraId="2CB8BD38" w14:textId="77777777" w:rsidTr="009E7EA5">
        <w:trPr>
          <w:trHeight w:val="270"/>
        </w:trPr>
        <w:tc>
          <w:tcPr>
            <w:tcW w:w="1230" w:type="dxa"/>
            <w:shd w:val="clear" w:color="auto" w:fill="FFFFFF"/>
            <w:tcMar>
              <w:top w:w="20" w:type="dxa"/>
              <w:left w:w="20" w:type="dxa"/>
              <w:bottom w:w="20" w:type="dxa"/>
              <w:right w:w="20" w:type="dxa"/>
            </w:tcMar>
          </w:tcPr>
          <w:p w14:paraId="0806D1E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06.05.2</w:t>
            </w:r>
          </w:p>
        </w:tc>
        <w:tc>
          <w:tcPr>
            <w:tcW w:w="7417" w:type="dxa"/>
            <w:shd w:val="clear" w:color="auto" w:fill="FFFFFF"/>
            <w:tcMar>
              <w:top w:w="20" w:type="dxa"/>
              <w:left w:w="20" w:type="dxa"/>
              <w:bottom w:w="20" w:type="dxa"/>
              <w:right w:w="20" w:type="dxa"/>
            </w:tcMar>
          </w:tcPr>
          <w:p w14:paraId="08AE95E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Поверхня обмеження забудови</w:t>
            </w:r>
          </w:p>
        </w:tc>
      </w:tr>
      <w:tr w:rsidR="005D2766" w:rsidRPr="00ED4BAF" w14:paraId="759CD548" w14:textId="77777777" w:rsidTr="009E7EA5">
        <w:trPr>
          <w:trHeight w:val="85"/>
        </w:trPr>
        <w:tc>
          <w:tcPr>
            <w:tcW w:w="1230" w:type="dxa"/>
            <w:shd w:val="clear" w:color="auto" w:fill="FFFFFF"/>
            <w:tcMar>
              <w:top w:w="20" w:type="dxa"/>
              <w:left w:w="20" w:type="dxa"/>
              <w:bottom w:w="20" w:type="dxa"/>
              <w:right w:w="20" w:type="dxa"/>
            </w:tcMar>
          </w:tcPr>
          <w:p w14:paraId="463FD71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06.05.3</w:t>
            </w:r>
          </w:p>
        </w:tc>
        <w:tc>
          <w:tcPr>
            <w:tcW w:w="7417" w:type="dxa"/>
            <w:shd w:val="clear" w:color="auto" w:fill="FFFFFF"/>
            <w:tcMar>
              <w:top w:w="20" w:type="dxa"/>
              <w:left w:w="20" w:type="dxa"/>
              <w:bottom w:w="20" w:type="dxa"/>
              <w:right w:w="20" w:type="dxa"/>
            </w:tcMar>
          </w:tcPr>
          <w:p w14:paraId="1A2AC38E"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Зона обмежень забудови щодо умов авіаційного шуму</w:t>
            </w:r>
          </w:p>
        </w:tc>
      </w:tr>
      <w:tr w:rsidR="005D2766" w:rsidRPr="00ED4BAF" w14:paraId="175E2E81" w14:textId="77777777" w:rsidTr="009E7EA5">
        <w:trPr>
          <w:trHeight w:val="60"/>
        </w:trPr>
        <w:tc>
          <w:tcPr>
            <w:tcW w:w="1230" w:type="dxa"/>
            <w:shd w:val="clear" w:color="auto" w:fill="FFFFFF"/>
            <w:tcMar>
              <w:top w:w="20" w:type="dxa"/>
              <w:left w:w="20" w:type="dxa"/>
              <w:bottom w:w="20" w:type="dxa"/>
              <w:right w:w="20" w:type="dxa"/>
            </w:tcMar>
          </w:tcPr>
          <w:p w14:paraId="1CAF1BED"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06.05.4</w:t>
            </w:r>
          </w:p>
        </w:tc>
        <w:tc>
          <w:tcPr>
            <w:tcW w:w="7417" w:type="dxa"/>
            <w:shd w:val="clear" w:color="auto" w:fill="FFFFFF"/>
            <w:tcMar>
              <w:top w:w="20" w:type="dxa"/>
              <w:left w:w="20" w:type="dxa"/>
              <w:bottom w:w="20" w:type="dxa"/>
              <w:right w:w="20" w:type="dxa"/>
            </w:tcMar>
          </w:tcPr>
          <w:p w14:paraId="04CF14D0"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Захисна зона аеронавігаційного обладнання</w:t>
            </w:r>
          </w:p>
        </w:tc>
      </w:tr>
      <w:tr w:rsidR="005D2766" w:rsidRPr="00ED4BAF" w14:paraId="283DA9D2" w14:textId="77777777" w:rsidTr="009E7EA5">
        <w:trPr>
          <w:trHeight w:val="270"/>
        </w:trPr>
        <w:tc>
          <w:tcPr>
            <w:tcW w:w="1230" w:type="dxa"/>
            <w:shd w:val="clear" w:color="auto" w:fill="FFFFFF"/>
            <w:tcMar>
              <w:top w:w="20" w:type="dxa"/>
              <w:left w:w="20" w:type="dxa"/>
              <w:bottom w:w="20" w:type="dxa"/>
              <w:right w:w="20" w:type="dxa"/>
            </w:tcMar>
          </w:tcPr>
          <w:p w14:paraId="132AD485"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06.05.5</w:t>
            </w:r>
          </w:p>
        </w:tc>
        <w:tc>
          <w:tcPr>
            <w:tcW w:w="7417" w:type="dxa"/>
            <w:shd w:val="clear" w:color="auto" w:fill="FFFFFF"/>
            <w:tcMar>
              <w:top w:w="20" w:type="dxa"/>
              <w:left w:w="20" w:type="dxa"/>
              <w:bottom w:w="20" w:type="dxa"/>
              <w:right w:w="20" w:type="dxa"/>
            </w:tcMar>
          </w:tcPr>
          <w:p w14:paraId="6D27BAFF"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Смуга повітряних підходів</w:t>
            </w:r>
          </w:p>
        </w:tc>
      </w:tr>
      <w:tr w:rsidR="005D2766" w:rsidRPr="00ED4BAF" w14:paraId="1A5BD5BF" w14:textId="77777777" w:rsidTr="009E7EA5">
        <w:trPr>
          <w:trHeight w:val="270"/>
        </w:trPr>
        <w:tc>
          <w:tcPr>
            <w:tcW w:w="1230" w:type="dxa"/>
            <w:shd w:val="clear" w:color="auto" w:fill="FFFFFF"/>
            <w:tcMar>
              <w:top w:w="20" w:type="dxa"/>
              <w:left w:w="20" w:type="dxa"/>
              <w:bottom w:w="20" w:type="dxa"/>
              <w:right w:w="20" w:type="dxa"/>
            </w:tcMar>
          </w:tcPr>
          <w:p w14:paraId="60A8A764"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06.05.6</w:t>
            </w:r>
          </w:p>
        </w:tc>
        <w:tc>
          <w:tcPr>
            <w:tcW w:w="7417" w:type="dxa"/>
            <w:shd w:val="clear" w:color="auto" w:fill="FFFFFF"/>
            <w:tcMar>
              <w:top w:w="20" w:type="dxa"/>
              <w:left w:w="20" w:type="dxa"/>
              <w:bottom w:w="20" w:type="dxa"/>
              <w:right w:w="20" w:type="dxa"/>
            </w:tcMar>
          </w:tcPr>
          <w:p w14:paraId="412A99D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proofErr w:type="spellStart"/>
            <w:r w:rsidRPr="00ED4BAF">
              <w:rPr>
                <w:rFonts w:ascii="Times New Roman" w:eastAsia="Times New Roman" w:hAnsi="Times New Roman" w:cs="Times New Roman"/>
                <w:color w:val="333333"/>
              </w:rPr>
              <w:t>Приаеродромна</w:t>
            </w:r>
            <w:proofErr w:type="spellEnd"/>
            <w:r w:rsidRPr="00ED4BAF">
              <w:rPr>
                <w:rFonts w:ascii="Times New Roman" w:eastAsia="Times New Roman" w:hAnsi="Times New Roman" w:cs="Times New Roman"/>
                <w:color w:val="333333"/>
              </w:rPr>
              <w:t xml:space="preserve"> територія</w:t>
            </w:r>
          </w:p>
        </w:tc>
      </w:tr>
      <w:tr w:rsidR="005D2766" w:rsidRPr="00ED4BAF" w14:paraId="3594D834" w14:textId="77777777" w:rsidTr="009E7EA5">
        <w:trPr>
          <w:trHeight w:val="270"/>
        </w:trPr>
        <w:tc>
          <w:tcPr>
            <w:tcW w:w="1230" w:type="dxa"/>
            <w:shd w:val="clear" w:color="auto" w:fill="FFFFFF"/>
            <w:tcMar>
              <w:top w:w="20" w:type="dxa"/>
              <w:left w:w="20" w:type="dxa"/>
              <w:bottom w:w="20" w:type="dxa"/>
              <w:right w:w="20" w:type="dxa"/>
            </w:tcMar>
          </w:tcPr>
          <w:p w14:paraId="5023CCAA"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06.06</w:t>
            </w:r>
          </w:p>
        </w:tc>
        <w:tc>
          <w:tcPr>
            <w:tcW w:w="7417" w:type="dxa"/>
            <w:shd w:val="clear" w:color="auto" w:fill="FFFFFF"/>
            <w:tcMar>
              <w:top w:w="20" w:type="dxa"/>
              <w:left w:w="20" w:type="dxa"/>
              <w:bottom w:w="20" w:type="dxa"/>
              <w:right w:w="20" w:type="dxa"/>
            </w:tcMar>
          </w:tcPr>
          <w:p w14:paraId="086F6C27"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Історико-культурне обмеження</w:t>
            </w:r>
          </w:p>
        </w:tc>
      </w:tr>
      <w:tr w:rsidR="005D2766" w:rsidRPr="00ED4BAF" w14:paraId="3FEE46A2" w14:textId="77777777" w:rsidTr="009E7EA5">
        <w:trPr>
          <w:trHeight w:val="68"/>
        </w:trPr>
        <w:tc>
          <w:tcPr>
            <w:tcW w:w="1230" w:type="dxa"/>
            <w:shd w:val="clear" w:color="auto" w:fill="FFFFFF"/>
            <w:tcMar>
              <w:top w:w="20" w:type="dxa"/>
              <w:left w:w="20" w:type="dxa"/>
              <w:bottom w:w="20" w:type="dxa"/>
              <w:right w:w="20" w:type="dxa"/>
            </w:tcMar>
          </w:tcPr>
          <w:p w14:paraId="2A371A0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06.06.1</w:t>
            </w:r>
          </w:p>
        </w:tc>
        <w:tc>
          <w:tcPr>
            <w:tcW w:w="7417" w:type="dxa"/>
            <w:shd w:val="clear" w:color="auto" w:fill="FFFFFF"/>
            <w:tcMar>
              <w:top w:w="20" w:type="dxa"/>
              <w:left w:w="20" w:type="dxa"/>
              <w:bottom w:w="20" w:type="dxa"/>
              <w:right w:w="20" w:type="dxa"/>
            </w:tcMar>
          </w:tcPr>
          <w:p w14:paraId="1EEE8843"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Буферна зона об’єкта всесвітньої спадщини</w:t>
            </w:r>
          </w:p>
        </w:tc>
      </w:tr>
      <w:tr w:rsidR="005D2766" w:rsidRPr="00ED4BAF" w14:paraId="02F1F0C9" w14:textId="77777777" w:rsidTr="009E7EA5">
        <w:trPr>
          <w:trHeight w:val="68"/>
        </w:trPr>
        <w:tc>
          <w:tcPr>
            <w:tcW w:w="1230" w:type="dxa"/>
            <w:shd w:val="clear" w:color="auto" w:fill="FFFFFF"/>
            <w:tcMar>
              <w:top w:w="20" w:type="dxa"/>
              <w:left w:w="20" w:type="dxa"/>
              <w:bottom w:w="20" w:type="dxa"/>
              <w:right w:w="20" w:type="dxa"/>
            </w:tcMar>
          </w:tcPr>
          <w:p w14:paraId="2162B0A9" w14:textId="34168280" w:rsidR="005D2766" w:rsidRPr="00ED4BAF" w:rsidRDefault="005D2766" w:rsidP="005D2766">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06.06.2</w:t>
            </w:r>
          </w:p>
        </w:tc>
        <w:tc>
          <w:tcPr>
            <w:tcW w:w="7417" w:type="dxa"/>
            <w:shd w:val="clear" w:color="auto" w:fill="FFFFFF"/>
            <w:tcMar>
              <w:top w:w="20" w:type="dxa"/>
              <w:left w:w="20" w:type="dxa"/>
              <w:bottom w:w="20" w:type="dxa"/>
              <w:right w:w="20" w:type="dxa"/>
            </w:tcMar>
          </w:tcPr>
          <w:p w14:paraId="62200F25" w14:textId="5E994808" w:rsidR="005D2766" w:rsidRPr="00ED4BAF" w:rsidRDefault="005D2766" w:rsidP="005D2766">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Історичний ареал населеного місця</w:t>
            </w:r>
          </w:p>
        </w:tc>
      </w:tr>
    </w:tbl>
    <w:p w14:paraId="32F45A0A" w14:textId="0874DA92" w:rsidR="005D2766" w:rsidRPr="00ED4BAF" w:rsidRDefault="005D2766" w:rsidP="00410B49">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p>
    <w:p w14:paraId="05F1D7AD" w14:textId="77777777" w:rsidR="005D2766" w:rsidRPr="00ED4BAF" w:rsidRDefault="005D2766">
      <w:pPr>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br w:type="page"/>
      </w:r>
    </w:p>
    <w:p w14:paraId="5C035F88" w14:textId="77777777" w:rsidR="005D2766" w:rsidRPr="00ED4BAF" w:rsidRDefault="005D2766" w:rsidP="00410B49">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p>
    <w:p w14:paraId="55B1977A" w14:textId="77777777" w:rsidR="005D2766" w:rsidRPr="00ED4BAF" w:rsidRDefault="005D2766" w:rsidP="005D2766">
      <w:pPr>
        <w:pBdr>
          <w:top w:val="nil"/>
          <w:left w:val="nil"/>
          <w:bottom w:val="nil"/>
          <w:right w:val="nil"/>
          <w:between w:val="nil"/>
        </w:pBdr>
        <w:spacing w:after="0" w:line="240" w:lineRule="auto"/>
        <w:contextualSpacing/>
        <w:jc w:val="right"/>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Продовження додатка</w:t>
      </w:r>
    </w:p>
    <w:p w14:paraId="3386F830" w14:textId="77777777" w:rsidR="005D2766" w:rsidRPr="00ED4BAF" w:rsidRDefault="005D2766" w:rsidP="00410B49">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p>
    <w:tbl>
      <w:tblPr>
        <w:tblW w:w="8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0"/>
        <w:gridCol w:w="7417"/>
      </w:tblGrid>
      <w:tr w:rsidR="005D2766" w:rsidRPr="00ED4BAF" w14:paraId="5B23D690" w14:textId="77777777" w:rsidTr="009E7EA5">
        <w:trPr>
          <w:trHeight w:val="161"/>
        </w:trPr>
        <w:tc>
          <w:tcPr>
            <w:tcW w:w="1230" w:type="dxa"/>
            <w:shd w:val="clear" w:color="auto" w:fill="FFFFFF"/>
            <w:tcMar>
              <w:top w:w="20" w:type="dxa"/>
              <w:left w:w="20" w:type="dxa"/>
              <w:bottom w:w="20" w:type="dxa"/>
              <w:right w:w="20" w:type="dxa"/>
            </w:tcMar>
          </w:tcPr>
          <w:p w14:paraId="18E3D4CE"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06.06.3</w:t>
            </w:r>
          </w:p>
        </w:tc>
        <w:tc>
          <w:tcPr>
            <w:tcW w:w="7417" w:type="dxa"/>
            <w:shd w:val="clear" w:color="auto" w:fill="FFFFFF"/>
            <w:tcMar>
              <w:top w:w="20" w:type="dxa"/>
              <w:left w:w="20" w:type="dxa"/>
              <w:bottom w:w="20" w:type="dxa"/>
              <w:right w:w="20" w:type="dxa"/>
            </w:tcMar>
          </w:tcPr>
          <w:p w14:paraId="7767909D"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Охоронювана археологічна територія</w:t>
            </w:r>
          </w:p>
        </w:tc>
      </w:tr>
      <w:tr w:rsidR="005D2766" w:rsidRPr="00ED4BAF" w14:paraId="202D19C0" w14:textId="77777777" w:rsidTr="009E7EA5">
        <w:trPr>
          <w:trHeight w:val="270"/>
        </w:trPr>
        <w:tc>
          <w:tcPr>
            <w:tcW w:w="1230" w:type="dxa"/>
            <w:shd w:val="clear" w:color="auto" w:fill="FFFFFF"/>
            <w:tcMar>
              <w:top w:w="20" w:type="dxa"/>
              <w:left w:w="20" w:type="dxa"/>
              <w:bottom w:w="20" w:type="dxa"/>
              <w:right w:w="20" w:type="dxa"/>
            </w:tcMar>
          </w:tcPr>
          <w:p w14:paraId="08EB3226"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06.06.4</w:t>
            </w:r>
          </w:p>
        </w:tc>
        <w:tc>
          <w:tcPr>
            <w:tcW w:w="7417" w:type="dxa"/>
            <w:shd w:val="clear" w:color="auto" w:fill="FFFFFF"/>
            <w:tcMar>
              <w:top w:w="20" w:type="dxa"/>
              <w:left w:w="20" w:type="dxa"/>
              <w:bottom w:w="20" w:type="dxa"/>
              <w:right w:w="20" w:type="dxa"/>
            </w:tcMar>
          </w:tcPr>
          <w:p w14:paraId="41EF9B7E"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Історико-культурний заповідник</w:t>
            </w:r>
          </w:p>
        </w:tc>
      </w:tr>
      <w:tr w:rsidR="005D2766" w:rsidRPr="00ED4BAF" w14:paraId="5CF761B3" w14:textId="77777777" w:rsidTr="009E7EA5">
        <w:trPr>
          <w:trHeight w:val="84"/>
        </w:trPr>
        <w:tc>
          <w:tcPr>
            <w:tcW w:w="1230" w:type="dxa"/>
            <w:shd w:val="clear" w:color="auto" w:fill="FFFFFF"/>
            <w:tcMar>
              <w:top w:w="20" w:type="dxa"/>
              <w:left w:w="20" w:type="dxa"/>
              <w:bottom w:w="20" w:type="dxa"/>
              <w:right w:w="20" w:type="dxa"/>
            </w:tcMar>
          </w:tcPr>
          <w:p w14:paraId="7D41A094"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06.06.5</w:t>
            </w:r>
          </w:p>
        </w:tc>
        <w:tc>
          <w:tcPr>
            <w:tcW w:w="7417" w:type="dxa"/>
            <w:shd w:val="clear" w:color="auto" w:fill="FFFFFF"/>
            <w:tcMar>
              <w:top w:w="20" w:type="dxa"/>
              <w:left w:w="20" w:type="dxa"/>
              <w:bottom w:w="20" w:type="dxa"/>
              <w:right w:w="20" w:type="dxa"/>
            </w:tcMar>
          </w:tcPr>
          <w:p w14:paraId="59BA590E"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Історико-культурна заповідна територія</w:t>
            </w:r>
          </w:p>
        </w:tc>
      </w:tr>
      <w:tr w:rsidR="005D2766" w:rsidRPr="00ED4BAF" w14:paraId="2A1590FB" w14:textId="77777777" w:rsidTr="009E7EA5">
        <w:trPr>
          <w:trHeight w:val="270"/>
        </w:trPr>
        <w:tc>
          <w:tcPr>
            <w:tcW w:w="1230" w:type="dxa"/>
            <w:shd w:val="clear" w:color="auto" w:fill="FFFFFF"/>
            <w:tcMar>
              <w:top w:w="20" w:type="dxa"/>
              <w:left w:w="20" w:type="dxa"/>
              <w:bottom w:w="20" w:type="dxa"/>
              <w:right w:w="20" w:type="dxa"/>
            </w:tcMar>
          </w:tcPr>
          <w:p w14:paraId="196BF44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06.06.6</w:t>
            </w:r>
          </w:p>
        </w:tc>
        <w:tc>
          <w:tcPr>
            <w:tcW w:w="7417" w:type="dxa"/>
            <w:shd w:val="clear" w:color="auto" w:fill="FFFFFF"/>
            <w:tcMar>
              <w:top w:w="20" w:type="dxa"/>
              <w:left w:w="20" w:type="dxa"/>
              <w:bottom w:w="20" w:type="dxa"/>
              <w:right w:w="20" w:type="dxa"/>
            </w:tcMar>
          </w:tcPr>
          <w:p w14:paraId="5D874958"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Пам’ятка культурної спадщини</w:t>
            </w:r>
          </w:p>
        </w:tc>
      </w:tr>
      <w:tr w:rsidR="005D2766" w:rsidRPr="00ED4BAF" w14:paraId="486CD386" w14:textId="77777777" w:rsidTr="009E7EA5">
        <w:trPr>
          <w:trHeight w:val="164"/>
        </w:trPr>
        <w:tc>
          <w:tcPr>
            <w:tcW w:w="1230" w:type="dxa"/>
            <w:shd w:val="clear" w:color="auto" w:fill="FFFFFF"/>
            <w:tcMar>
              <w:top w:w="20" w:type="dxa"/>
              <w:left w:w="20" w:type="dxa"/>
              <w:bottom w:w="20" w:type="dxa"/>
              <w:right w:w="20" w:type="dxa"/>
            </w:tcMar>
          </w:tcPr>
          <w:p w14:paraId="1867C920"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06.06.7</w:t>
            </w:r>
          </w:p>
        </w:tc>
        <w:tc>
          <w:tcPr>
            <w:tcW w:w="7417" w:type="dxa"/>
            <w:shd w:val="clear" w:color="auto" w:fill="FFFFFF"/>
            <w:tcMar>
              <w:top w:w="20" w:type="dxa"/>
              <w:left w:w="20" w:type="dxa"/>
              <w:bottom w:w="20" w:type="dxa"/>
              <w:right w:w="20" w:type="dxa"/>
            </w:tcMar>
          </w:tcPr>
          <w:p w14:paraId="609B7F3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Територія пам’ятки культурної спадщини</w:t>
            </w:r>
          </w:p>
        </w:tc>
      </w:tr>
      <w:tr w:rsidR="005D2766" w:rsidRPr="00ED4BAF" w14:paraId="62DAEEF0" w14:textId="77777777" w:rsidTr="009E7EA5">
        <w:trPr>
          <w:trHeight w:val="270"/>
        </w:trPr>
        <w:tc>
          <w:tcPr>
            <w:tcW w:w="1230" w:type="dxa"/>
            <w:shd w:val="clear" w:color="auto" w:fill="FFFFFF"/>
            <w:tcMar>
              <w:top w:w="20" w:type="dxa"/>
              <w:left w:w="20" w:type="dxa"/>
              <w:bottom w:w="20" w:type="dxa"/>
              <w:right w:w="20" w:type="dxa"/>
            </w:tcMar>
          </w:tcPr>
          <w:p w14:paraId="11FB9466"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06.06.8</w:t>
            </w:r>
          </w:p>
        </w:tc>
        <w:tc>
          <w:tcPr>
            <w:tcW w:w="7417" w:type="dxa"/>
            <w:shd w:val="clear" w:color="auto" w:fill="FFFFFF"/>
            <w:tcMar>
              <w:top w:w="20" w:type="dxa"/>
              <w:left w:w="20" w:type="dxa"/>
              <w:bottom w:w="20" w:type="dxa"/>
              <w:right w:w="20" w:type="dxa"/>
            </w:tcMar>
          </w:tcPr>
          <w:p w14:paraId="7B78C2ED"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Об'єкт всесвітньої спадщини</w:t>
            </w:r>
          </w:p>
        </w:tc>
      </w:tr>
      <w:tr w:rsidR="005D2766" w:rsidRPr="00ED4BAF" w14:paraId="4907F551" w14:textId="77777777" w:rsidTr="009E7EA5">
        <w:trPr>
          <w:trHeight w:val="270"/>
        </w:trPr>
        <w:tc>
          <w:tcPr>
            <w:tcW w:w="1230" w:type="dxa"/>
            <w:shd w:val="clear" w:color="auto" w:fill="FFFFFF"/>
            <w:tcMar>
              <w:top w:w="20" w:type="dxa"/>
              <w:left w:w="20" w:type="dxa"/>
              <w:bottom w:w="20" w:type="dxa"/>
              <w:right w:w="20" w:type="dxa"/>
            </w:tcMar>
          </w:tcPr>
          <w:p w14:paraId="040D5C4F"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w:t>
            </w:r>
          </w:p>
        </w:tc>
        <w:tc>
          <w:tcPr>
            <w:tcW w:w="7417" w:type="dxa"/>
            <w:shd w:val="clear" w:color="auto" w:fill="FFFFFF"/>
            <w:tcMar>
              <w:top w:w="20" w:type="dxa"/>
              <w:left w:w="20" w:type="dxa"/>
              <w:bottom w:w="20" w:type="dxa"/>
              <w:right w:w="20" w:type="dxa"/>
            </w:tcMar>
          </w:tcPr>
          <w:p w14:paraId="0F9B047D"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Земельні сервітути</w:t>
            </w:r>
          </w:p>
        </w:tc>
      </w:tr>
      <w:tr w:rsidR="005D2766" w:rsidRPr="00ED4BAF" w14:paraId="3D0413EA" w14:textId="77777777" w:rsidTr="009E7EA5">
        <w:trPr>
          <w:trHeight w:val="60"/>
        </w:trPr>
        <w:tc>
          <w:tcPr>
            <w:tcW w:w="1230" w:type="dxa"/>
            <w:shd w:val="clear" w:color="auto" w:fill="FFFFFF"/>
            <w:tcMar>
              <w:top w:w="20" w:type="dxa"/>
              <w:left w:w="20" w:type="dxa"/>
              <w:bottom w:w="20" w:type="dxa"/>
              <w:right w:w="20" w:type="dxa"/>
            </w:tcMar>
          </w:tcPr>
          <w:p w14:paraId="515B105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07.01</w:t>
            </w:r>
          </w:p>
        </w:tc>
        <w:tc>
          <w:tcPr>
            <w:tcW w:w="7417" w:type="dxa"/>
            <w:shd w:val="clear" w:color="auto" w:fill="FFFFFF"/>
            <w:tcMar>
              <w:top w:w="20" w:type="dxa"/>
              <w:left w:w="20" w:type="dxa"/>
              <w:bottom w:w="20" w:type="dxa"/>
              <w:right w:w="20" w:type="dxa"/>
            </w:tcMar>
          </w:tcPr>
          <w:p w14:paraId="2D8E0935"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проходу та проїзду на велосипеді</w:t>
            </w:r>
          </w:p>
        </w:tc>
      </w:tr>
      <w:tr w:rsidR="005D2766" w:rsidRPr="00ED4BAF" w14:paraId="3FD04669" w14:textId="77777777" w:rsidTr="009E7EA5">
        <w:trPr>
          <w:trHeight w:val="169"/>
        </w:trPr>
        <w:tc>
          <w:tcPr>
            <w:tcW w:w="1230" w:type="dxa"/>
            <w:shd w:val="clear" w:color="auto" w:fill="FFFFFF"/>
            <w:tcMar>
              <w:top w:w="20" w:type="dxa"/>
              <w:left w:w="20" w:type="dxa"/>
              <w:bottom w:w="20" w:type="dxa"/>
              <w:right w:w="20" w:type="dxa"/>
            </w:tcMar>
          </w:tcPr>
          <w:p w14:paraId="607CD3CB"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07.02</w:t>
            </w:r>
          </w:p>
        </w:tc>
        <w:tc>
          <w:tcPr>
            <w:tcW w:w="7417" w:type="dxa"/>
            <w:shd w:val="clear" w:color="auto" w:fill="FFFFFF"/>
            <w:tcMar>
              <w:top w:w="20" w:type="dxa"/>
              <w:left w:w="20" w:type="dxa"/>
              <w:bottom w:w="20" w:type="dxa"/>
              <w:right w:w="20" w:type="dxa"/>
            </w:tcMar>
          </w:tcPr>
          <w:p w14:paraId="2FD60025"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проїзду на транспортному засобі по наявному шляху</w:t>
            </w:r>
          </w:p>
        </w:tc>
      </w:tr>
      <w:tr w:rsidR="005D2766" w:rsidRPr="00ED4BAF" w14:paraId="6FE66277" w14:textId="77777777" w:rsidTr="009E7EA5">
        <w:trPr>
          <w:trHeight w:val="60"/>
        </w:trPr>
        <w:tc>
          <w:tcPr>
            <w:tcW w:w="1230" w:type="dxa"/>
            <w:shd w:val="clear" w:color="auto" w:fill="FFFFFF"/>
            <w:tcMar>
              <w:top w:w="20" w:type="dxa"/>
              <w:left w:w="20" w:type="dxa"/>
              <w:bottom w:w="20" w:type="dxa"/>
              <w:right w:w="20" w:type="dxa"/>
            </w:tcMar>
          </w:tcPr>
          <w:p w14:paraId="342A021D"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07.03</w:t>
            </w:r>
          </w:p>
        </w:tc>
        <w:tc>
          <w:tcPr>
            <w:tcW w:w="7417" w:type="dxa"/>
            <w:shd w:val="clear" w:color="auto" w:fill="FFFFFF"/>
            <w:tcMar>
              <w:top w:w="20" w:type="dxa"/>
              <w:left w:w="20" w:type="dxa"/>
              <w:bottom w:w="20" w:type="dxa"/>
              <w:right w:w="20" w:type="dxa"/>
            </w:tcMar>
          </w:tcPr>
          <w:p w14:paraId="4A9FCF74"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прокладення та експлуатації ліній електропередачі, електронних комунікаційних мереж, трубопроводів, інших лінійних комунікацій</w:t>
            </w:r>
          </w:p>
        </w:tc>
      </w:tr>
      <w:tr w:rsidR="005D2766" w:rsidRPr="00ED4BAF" w14:paraId="227D0C97" w14:textId="77777777" w:rsidTr="009E7EA5">
        <w:trPr>
          <w:trHeight w:val="60"/>
        </w:trPr>
        <w:tc>
          <w:tcPr>
            <w:tcW w:w="1230" w:type="dxa"/>
            <w:shd w:val="clear" w:color="auto" w:fill="FFFFFF"/>
            <w:tcMar>
              <w:top w:w="20" w:type="dxa"/>
              <w:left w:w="20" w:type="dxa"/>
              <w:bottom w:w="20" w:type="dxa"/>
              <w:right w:w="20" w:type="dxa"/>
            </w:tcMar>
          </w:tcPr>
          <w:p w14:paraId="745C5A7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07.04</w:t>
            </w:r>
          </w:p>
        </w:tc>
        <w:tc>
          <w:tcPr>
            <w:tcW w:w="7417" w:type="dxa"/>
            <w:shd w:val="clear" w:color="auto" w:fill="FFFFFF"/>
            <w:tcMar>
              <w:top w:w="20" w:type="dxa"/>
              <w:left w:w="20" w:type="dxa"/>
              <w:bottom w:w="20" w:type="dxa"/>
              <w:right w:w="20" w:type="dxa"/>
            </w:tcMar>
          </w:tcPr>
          <w:p w14:paraId="1606EB49"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прокладати на свою земельну ділянку водопровід із чужої природної водойми або через чужу земельну ділянку</w:t>
            </w:r>
          </w:p>
        </w:tc>
      </w:tr>
      <w:tr w:rsidR="005D2766" w:rsidRPr="00ED4BAF" w14:paraId="3F4A9C89" w14:textId="77777777" w:rsidTr="009E7EA5">
        <w:trPr>
          <w:trHeight w:val="160"/>
        </w:trPr>
        <w:tc>
          <w:tcPr>
            <w:tcW w:w="1230" w:type="dxa"/>
            <w:shd w:val="clear" w:color="auto" w:fill="FFFFFF"/>
            <w:tcMar>
              <w:top w:w="20" w:type="dxa"/>
              <w:left w:w="20" w:type="dxa"/>
              <w:bottom w:w="20" w:type="dxa"/>
              <w:right w:w="20" w:type="dxa"/>
            </w:tcMar>
          </w:tcPr>
          <w:p w14:paraId="3258B1C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07.05</w:t>
            </w:r>
          </w:p>
        </w:tc>
        <w:tc>
          <w:tcPr>
            <w:tcW w:w="7417" w:type="dxa"/>
            <w:shd w:val="clear" w:color="auto" w:fill="FFFFFF"/>
            <w:tcMar>
              <w:top w:w="20" w:type="dxa"/>
              <w:left w:w="20" w:type="dxa"/>
              <w:bottom w:w="20" w:type="dxa"/>
              <w:right w:w="20" w:type="dxa"/>
            </w:tcMar>
          </w:tcPr>
          <w:p w14:paraId="0FA81C19"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відводу води із своєї земельної ділянки на сусідню або через сусідню земельну ділянку</w:t>
            </w:r>
          </w:p>
        </w:tc>
      </w:tr>
      <w:tr w:rsidR="005D2766" w:rsidRPr="00ED4BAF" w14:paraId="695296EB" w14:textId="77777777" w:rsidTr="009E7EA5">
        <w:trPr>
          <w:trHeight w:val="60"/>
        </w:trPr>
        <w:tc>
          <w:tcPr>
            <w:tcW w:w="1230" w:type="dxa"/>
            <w:shd w:val="clear" w:color="auto" w:fill="FFFFFF"/>
            <w:tcMar>
              <w:top w:w="20" w:type="dxa"/>
              <w:left w:w="20" w:type="dxa"/>
              <w:bottom w:w="20" w:type="dxa"/>
              <w:right w:w="20" w:type="dxa"/>
            </w:tcMar>
          </w:tcPr>
          <w:p w14:paraId="2C64091D"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07.06</w:t>
            </w:r>
          </w:p>
        </w:tc>
        <w:tc>
          <w:tcPr>
            <w:tcW w:w="7417" w:type="dxa"/>
            <w:shd w:val="clear" w:color="auto" w:fill="FFFFFF"/>
            <w:tcMar>
              <w:top w:w="20" w:type="dxa"/>
              <w:left w:w="20" w:type="dxa"/>
              <w:bottom w:w="20" w:type="dxa"/>
              <w:right w:w="20" w:type="dxa"/>
            </w:tcMar>
          </w:tcPr>
          <w:p w14:paraId="14BE731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забору води з природної водойми, розташованої на сусідній земельній ділянці, та право проходу до природної водойми</w:t>
            </w:r>
          </w:p>
        </w:tc>
      </w:tr>
      <w:tr w:rsidR="005D2766" w:rsidRPr="00ED4BAF" w14:paraId="540B700A" w14:textId="77777777" w:rsidTr="009E7EA5">
        <w:trPr>
          <w:trHeight w:val="79"/>
        </w:trPr>
        <w:tc>
          <w:tcPr>
            <w:tcW w:w="1230" w:type="dxa"/>
            <w:shd w:val="clear" w:color="auto" w:fill="FFFFFF"/>
            <w:tcMar>
              <w:top w:w="20" w:type="dxa"/>
              <w:left w:w="20" w:type="dxa"/>
              <w:bottom w:w="20" w:type="dxa"/>
              <w:right w:w="20" w:type="dxa"/>
            </w:tcMar>
          </w:tcPr>
          <w:p w14:paraId="2074937C"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07.07</w:t>
            </w:r>
          </w:p>
        </w:tc>
        <w:tc>
          <w:tcPr>
            <w:tcW w:w="7417" w:type="dxa"/>
            <w:shd w:val="clear" w:color="auto" w:fill="FFFFFF"/>
            <w:tcMar>
              <w:top w:w="20" w:type="dxa"/>
              <w:left w:w="20" w:type="dxa"/>
              <w:bottom w:w="20" w:type="dxa"/>
              <w:right w:w="20" w:type="dxa"/>
            </w:tcMar>
          </w:tcPr>
          <w:p w14:paraId="334AB4E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поїти свою худобу із природної водойми, розташованої на сусідній земельній ділянці, та право прогону худоби до природної водойми</w:t>
            </w:r>
          </w:p>
        </w:tc>
      </w:tr>
      <w:tr w:rsidR="005D2766" w:rsidRPr="00ED4BAF" w14:paraId="2DE917AA" w14:textId="77777777" w:rsidTr="009E7EA5">
        <w:trPr>
          <w:trHeight w:val="282"/>
        </w:trPr>
        <w:tc>
          <w:tcPr>
            <w:tcW w:w="1230" w:type="dxa"/>
            <w:shd w:val="clear" w:color="auto" w:fill="FFFFFF"/>
            <w:tcMar>
              <w:top w:w="20" w:type="dxa"/>
              <w:left w:w="20" w:type="dxa"/>
              <w:bottom w:w="20" w:type="dxa"/>
              <w:right w:w="20" w:type="dxa"/>
            </w:tcMar>
          </w:tcPr>
          <w:p w14:paraId="55D61336"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07.08</w:t>
            </w:r>
          </w:p>
        </w:tc>
        <w:tc>
          <w:tcPr>
            <w:tcW w:w="7417" w:type="dxa"/>
            <w:shd w:val="clear" w:color="auto" w:fill="FFFFFF"/>
            <w:tcMar>
              <w:top w:w="20" w:type="dxa"/>
              <w:left w:w="20" w:type="dxa"/>
              <w:bottom w:w="20" w:type="dxa"/>
              <w:right w:w="20" w:type="dxa"/>
            </w:tcMar>
          </w:tcPr>
          <w:p w14:paraId="10ABE7D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прогону худоби по наявному шляху</w:t>
            </w:r>
          </w:p>
        </w:tc>
      </w:tr>
      <w:tr w:rsidR="005D2766" w:rsidRPr="00ED4BAF" w14:paraId="70A38FDC" w14:textId="77777777" w:rsidTr="009E7EA5">
        <w:trPr>
          <w:trHeight w:val="460"/>
        </w:trPr>
        <w:tc>
          <w:tcPr>
            <w:tcW w:w="1230" w:type="dxa"/>
            <w:shd w:val="clear" w:color="auto" w:fill="FFFFFF"/>
            <w:tcMar>
              <w:top w:w="20" w:type="dxa"/>
              <w:left w:w="20" w:type="dxa"/>
              <w:bottom w:w="20" w:type="dxa"/>
              <w:right w:w="20" w:type="dxa"/>
            </w:tcMar>
          </w:tcPr>
          <w:p w14:paraId="623DAD5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07.09</w:t>
            </w:r>
          </w:p>
        </w:tc>
        <w:tc>
          <w:tcPr>
            <w:tcW w:w="7417" w:type="dxa"/>
            <w:shd w:val="clear" w:color="auto" w:fill="FFFFFF"/>
            <w:tcMar>
              <w:top w:w="20" w:type="dxa"/>
              <w:left w:w="20" w:type="dxa"/>
              <w:bottom w:w="20" w:type="dxa"/>
              <w:right w:w="20" w:type="dxa"/>
            </w:tcMar>
          </w:tcPr>
          <w:p w14:paraId="732F1773"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встановлення будівельних розташувань та складування будівельних матеріалів з метою ремонту будівель та споруд</w:t>
            </w:r>
          </w:p>
        </w:tc>
      </w:tr>
      <w:tr w:rsidR="005D2766" w:rsidRPr="00ED4BAF" w14:paraId="52E5631C" w14:textId="77777777" w:rsidTr="009E7EA5">
        <w:trPr>
          <w:trHeight w:val="270"/>
        </w:trPr>
        <w:tc>
          <w:tcPr>
            <w:tcW w:w="1230" w:type="dxa"/>
            <w:shd w:val="clear" w:color="auto" w:fill="FFFFFF"/>
            <w:tcMar>
              <w:top w:w="20" w:type="dxa"/>
              <w:left w:w="20" w:type="dxa"/>
              <w:bottom w:w="20" w:type="dxa"/>
              <w:right w:w="20" w:type="dxa"/>
            </w:tcMar>
          </w:tcPr>
          <w:p w14:paraId="4DD2D924"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07.10</w:t>
            </w:r>
          </w:p>
        </w:tc>
        <w:tc>
          <w:tcPr>
            <w:tcW w:w="7417" w:type="dxa"/>
            <w:shd w:val="clear" w:color="auto" w:fill="FFFFFF"/>
            <w:tcMar>
              <w:top w:w="20" w:type="dxa"/>
              <w:left w:w="20" w:type="dxa"/>
              <w:bottom w:w="20" w:type="dxa"/>
              <w:right w:w="20" w:type="dxa"/>
            </w:tcMar>
          </w:tcPr>
          <w:p w14:paraId="2CE11B69"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Інші земельні сервітути</w:t>
            </w:r>
          </w:p>
        </w:tc>
      </w:tr>
      <w:tr w:rsidR="005D2766" w:rsidRPr="00ED4BAF" w14:paraId="64CD3F73" w14:textId="77777777" w:rsidTr="009E7EA5">
        <w:trPr>
          <w:trHeight w:val="199"/>
        </w:trPr>
        <w:tc>
          <w:tcPr>
            <w:tcW w:w="1230" w:type="dxa"/>
            <w:shd w:val="clear" w:color="auto" w:fill="FFFFFF"/>
            <w:tcMar>
              <w:top w:w="20" w:type="dxa"/>
              <w:left w:w="20" w:type="dxa"/>
              <w:bottom w:w="20" w:type="dxa"/>
              <w:right w:w="20" w:type="dxa"/>
            </w:tcMar>
          </w:tcPr>
          <w:p w14:paraId="45180C74"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07.11</w:t>
            </w:r>
          </w:p>
        </w:tc>
        <w:tc>
          <w:tcPr>
            <w:tcW w:w="7417" w:type="dxa"/>
            <w:shd w:val="clear" w:color="auto" w:fill="FFFFFF"/>
            <w:tcMar>
              <w:top w:w="20" w:type="dxa"/>
              <w:left w:w="20" w:type="dxa"/>
              <w:bottom w:w="20" w:type="dxa"/>
              <w:right w:w="20" w:type="dxa"/>
            </w:tcMar>
          </w:tcPr>
          <w:p w14:paraId="46A28B77"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на розміщення тимчасових споруд (малих архітектурних форм)</w:t>
            </w:r>
          </w:p>
        </w:tc>
      </w:tr>
      <w:tr w:rsidR="005D2766" w:rsidRPr="00ED4BAF" w14:paraId="682BE0FE" w14:textId="77777777" w:rsidTr="009E7EA5">
        <w:trPr>
          <w:trHeight w:val="215"/>
        </w:trPr>
        <w:tc>
          <w:tcPr>
            <w:tcW w:w="1230" w:type="dxa"/>
            <w:shd w:val="clear" w:color="auto" w:fill="FFFFFF"/>
            <w:tcMar>
              <w:top w:w="20" w:type="dxa"/>
              <w:left w:w="20" w:type="dxa"/>
              <w:bottom w:w="20" w:type="dxa"/>
              <w:right w:w="20" w:type="dxa"/>
            </w:tcMar>
          </w:tcPr>
          <w:p w14:paraId="31081C35"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07.12</w:t>
            </w:r>
          </w:p>
        </w:tc>
        <w:tc>
          <w:tcPr>
            <w:tcW w:w="7417" w:type="dxa"/>
            <w:shd w:val="clear" w:color="auto" w:fill="FFFFFF"/>
            <w:tcMar>
              <w:top w:w="20" w:type="dxa"/>
              <w:left w:w="20" w:type="dxa"/>
              <w:bottom w:w="20" w:type="dxa"/>
              <w:right w:w="20" w:type="dxa"/>
            </w:tcMar>
          </w:tcPr>
          <w:p w14:paraId="1F2EF9A5"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 xml:space="preserve">Право на будівництво та розміщення об’єктів </w:t>
            </w:r>
            <w:proofErr w:type="spellStart"/>
            <w:r w:rsidRPr="00ED4BAF">
              <w:rPr>
                <w:rFonts w:ascii="Times New Roman" w:eastAsia="Times New Roman" w:hAnsi="Times New Roman" w:cs="Times New Roman"/>
                <w:color w:val="333333"/>
              </w:rPr>
              <w:t>нафтогазовидобування</w:t>
            </w:r>
            <w:proofErr w:type="spellEnd"/>
          </w:p>
        </w:tc>
      </w:tr>
      <w:tr w:rsidR="005D2766" w:rsidRPr="00ED4BAF" w14:paraId="0B734BFE" w14:textId="77777777" w:rsidTr="009E7EA5">
        <w:trPr>
          <w:trHeight w:val="60"/>
        </w:trPr>
        <w:tc>
          <w:tcPr>
            <w:tcW w:w="1230" w:type="dxa"/>
            <w:shd w:val="clear" w:color="auto" w:fill="FFFFFF"/>
            <w:tcMar>
              <w:top w:w="20" w:type="dxa"/>
              <w:left w:w="20" w:type="dxa"/>
              <w:bottom w:w="20" w:type="dxa"/>
              <w:right w:w="20" w:type="dxa"/>
            </w:tcMar>
          </w:tcPr>
          <w:p w14:paraId="766356FF"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07.13</w:t>
            </w:r>
          </w:p>
        </w:tc>
        <w:tc>
          <w:tcPr>
            <w:tcW w:w="7417" w:type="dxa"/>
            <w:shd w:val="clear" w:color="auto" w:fill="FFFFFF"/>
            <w:tcMar>
              <w:top w:w="20" w:type="dxa"/>
              <w:left w:w="20" w:type="dxa"/>
              <w:bottom w:w="20" w:type="dxa"/>
              <w:right w:w="20" w:type="dxa"/>
            </w:tcMar>
          </w:tcPr>
          <w:p w14:paraId="5C0D75F6"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на розміщення об’єктів трубопровідного транспорту</w:t>
            </w:r>
          </w:p>
        </w:tc>
      </w:tr>
      <w:tr w:rsidR="005D2766" w:rsidRPr="00ED4BAF" w14:paraId="49B8722A" w14:textId="77777777" w:rsidTr="009E7EA5">
        <w:trPr>
          <w:trHeight w:val="673"/>
        </w:trPr>
        <w:tc>
          <w:tcPr>
            <w:tcW w:w="1230" w:type="dxa"/>
            <w:shd w:val="clear" w:color="auto" w:fill="FFFFFF"/>
            <w:tcMar>
              <w:top w:w="20" w:type="dxa"/>
              <w:left w:w="20" w:type="dxa"/>
              <w:bottom w:w="20" w:type="dxa"/>
              <w:right w:w="20" w:type="dxa"/>
            </w:tcMar>
          </w:tcPr>
          <w:p w14:paraId="6136F8C8"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07.14</w:t>
            </w:r>
          </w:p>
        </w:tc>
        <w:tc>
          <w:tcPr>
            <w:tcW w:w="7417" w:type="dxa"/>
            <w:shd w:val="clear" w:color="auto" w:fill="FFFFFF"/>
            <w:tcMar>
              <w:top w:w="20" w:type="dxa"/>
              <w:left w:w="20" w:type="dxa"/>
              <w:bottom w:w="20" w:type="dxa"/>
              <w:right w:w="20" w:type="dxa"/>
            </w:tcMar>
          </w:tcPr>
          <w:p w14:paraId="14F302A0"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на користування земельною ділянкою для потреб дослідно-промислової розробки родовищ бурштину, інших корисних копалин загальнодержавного значення та/або видобування бурштину, інших корисних копалин загальнодержавного значення, за умови що при цьому не порушуються права землевласника, передбачені статтею 98 Земельного кодексу України</w:t>
            </w:r>
          </w:p>
        </w:tc>
      </w:tr>
      <w:tr w:rsidR="005D2766" w:rsidRPr="00ED4BAF" w14:paraId="44ADBE33" w14:textId="77777777" w:rsidTr="009E7EA5">
        <w:trPr>
          <w:trHeight w:val="60"/>
        </w:trPr>
        <w:tc>
          <w:tcPr>
            <w:tcW w:w="1230" w:type="dxa"/>
            <w:shd w:val="clear" w:color="auto" w:fill="FFFFFF"/>
            <w:tcMar>
              <w:top w:w="20" w:type="dxa"/>
              <w:left w:w="20" w:type="dxa"/>
              <w:bottom w:w="20" w:type="dxa"/>
              <w:right w:w="20" w:type="dxa"/>
            </w:tcMar>
          </w:tcPr>
          <w:p w14:paraId="44009E6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07.15</w:t>
            </w:r>
          </w:p>
        </w:tc>
        <w:tc>
          <w:tcPr>
            <w:tcW w:w="7417" w:type="dxa"/>
            <w:shd w:val="clear" w:color="auto" w:fill="FFFFFF"/>
            <w:tcMar>
              <w:top w:w="20" w:type="dxa"/>
              <w:left w:w="20" w:type="dxa"/>
              <w:bottom w:w="20" w:type="dxa"/>
              <w:right w:w="20" w:type="dxa"/>
            </w:tcMar>
          </w:tcPr>
          <w:p w14:paraId="66C8E95F"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розміщення (переміщення, пересування) об’єктів інженерної інфраструктури меліоративних систем</w:t>
            </w:r>
          </w:p>
        </w:tc>
      </w:tr>
      <w:tr w:rsidR="005D2766" w:rsidRPr="00ED4BAF" w14:paraId="08721C11" w14:textId="77777777" w:rsidTr="009E7EA5">
        <w:trPr>
          <w:trHeight w:val="305"/>
        </w:trPr>
        <w:tc>
          <w:tcPr>
            <w:tcW w:w="1230" w:type="dxa"/>
            <w:shd w:val="clear" w:color="auto" w:fill="FFFFFF"/>
            <w:tcMar>
              <w:top w:w="20" w:type="dxa"/>
              <w:left w:w="20" w:type="dxa"/>
              <w:bottom w:w="20" w:type="dxa"/>
              <w:right w:w="20" w:type="dxa"/>
            </w:tcMar>
          </w:tcPr>
          <w:p w14:paraId="58667874"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07.16</w:t>
            </w:r>
          </w:p>
        </w:tc>
        <w:tc>
          <w:tcPr>
            <w:tcW w:w="7417" w:type="dxa"/>
            <w:shd w:val="clear" w:color="auto" w:fill="FFFFFF"/>
            <w:tcMar>
              <w:top w:w="20" w:type="dxa"/>
              <w:left w:w="20" w:type="dxa"/>
              <w:bottom w:w="20" w:type="dxa"/>
              <w:right w:w="20" w:type="dxa"/>
            </w:tcMar>
          </w:tcPr>
          <w:p w14:paraId="6E27D061"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на будівництво та проходження інженерних, кабельних, трубопровідних мереж, необхідних для повноцінного функціонування індустріальних парків</w:t>
            </w:r>
          </w:p>
        </w:tc>
      </w:tr>
      <w:tr w:rsidR="005D2766" w:rsidRPr="00ED4BAF" w14:paraId="3866CDB0" w14:textId="77777777" w:rsidTr="009E7EA5">
        <w:trPr>
          <w:trHeight w:val="171"/>
        </w:trPr>
        <w:tc>
          <w:tcPr>
            <w:tcW w:w="1230" w:type="dxa"/>
            <w:shd w:val="clear" w:color="auto" w:fill="FFFFFF"/>
            <w:tcMar>
              <w:top w:w="20" w:type="dxa"/>
              <w:left w:w="20" w:type="dxa"/>
              <w:bottom w:w="20" w:type="dxa"/>
              <w:right w:w="20" w:type="dxa"/>
            </w:tcMar>
          </w:tcPr>
          <w:p w14:paraId="1CAB715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08</w:t>
            </w:r>
          </w:p>
        </w:tc>
        <w:tc>
          <w:tcPr>
            <w:tcW w:w="7417" w:type="dxa"/>
            <w:shd w:val="clear" w:color="auto" w:fill="FFFFFF"/>
            <w:tcMar>
              <w:top w:w="20" w:type="dxa"/>
              <w:left w:w="20" w:type="dxa"/>
              <w:bottom w:w="20" w:type="dxa"/>
              <w:right w:w="20" w:type="dxa"/>
            </w:tcMar>
          </w:tcPr>
          <w:p w14:paraId="78282D8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користування чужою земельною ділянкою для забудови (</w:t>
            </w:r>
            <w:proofErr w:type="spellStart"/>
            <w:r w:rsidRPr="00ED4BAF">
              <w:rPr>
                <w:rFonts w:ascii="Times New Roman" w:eastAsia="Times New Roman" w:hAnsi="Times New Roman" w:cs="Times New Roman"/>
                <w:color w:val="333333"/>
              </w:rPr>
              <w:t>суперфіцій</w:t>
            </w:r>
            <w:proofErr w:type="spellEnd"/>
            <w:r w:rsidRPr="00ED4BAF">
              <w:rPr>
                <w:rFonts w:ascii="Times New Roman" w:eastAsia="Times New Roman" w:hAnsi="Times New Roman" w:cs="Times New Roman"/>
                <w:color w:val="333333"/>
              </w:rPr>
              <w:t>)</w:t>
            </w:r>
          </w:p>
        </w:tc>
      </w:tr>
      <w:tr w:rsidR="005D2766" w:rsidRPr="00ED4BAF" w14:paraId="4A418964" w14:textId="77777777" w:rsidTr="009E7EA5">
        <w:trPr>
          <w:trHeight w:val="141"/>
        </w:trPr>
        <w:tc>
          <w:tcPr>
            <w:tcW w:w="1230" w:type="dxa"/>
            <w:shd w:val="clear" w:color="auto" w:fill="FFFFFF"/>
            <w:tcMar>
              <w:top w:w="20" w:type="dxa"/>
              <w:left w:w="20" w:type="dxa"/>
              <w:bottom w:w="20" w:type="dxa"/>
              <w:right w:w="20" w:type="dxa"/>
            </w:tcMar>
          </w:tcPr>
          <w:p w14:paraId="5AED9D5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09</w:t>
            </w:r>
          </w:p>
        </w:tc>
        <w:tc>
          <w:tcPr>
            <w:tcW w:w="7417" w:type="dxa"/>
            <w:shd w:val="clear" w:color="auto" w:fill="FFFFFF"/>
            <w:tcMar>
              <w:top w:w="20" w:type="dxa"/>
              <w:left w:w="20" w:type="dxa"/>
              <w:bottom w:w="20" w:type="dxa"/>
              <w:right w:w="20" w:type="dxa"/>
            </w:tcMar>
          </w:tcPr>
          <w:p w14:paraId="68BA32F3"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Право користування чужою земельною ділянкою для сільськогосподарських потреб (емфітевзис)</w:t>
            </w:r>
          </w:p>
        </w:tc>
      </w:tr>
      <w:tr w:rsidR="005D2766" w:rsidRPr="00ED4BAF" w14:paraId="42B7DBFE" w14:textId="77777777" w:rsidTr="009E7EA5">
        <w:trPr>
          <w:trHeight w:val="60"/>
        </w:trPr>
        <w:tc>
          <w:tcPr>
            <w:tcW w:w="1230" w:type="dxa"/>
            <w:shd w:val="clear" w:color="auto" w:fill="FFFFFF"/>
            <w:tcMar>
              <w:top w:w="20" w:type="dxa"/>
              <w:left w:w="20" w:type="dxa"/>
              <w:bottom w:w="20" w:type="dxa"/>
              <w:right w:w="20" w:type="dxa"/>
            </w:tcMar>
          </w:tcPr>
          <w:p w14:paraId="4F40977F"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w:t>
            </w:r>
          </w:p>
        </w:tc>
        <w:tc>
          <w:tcPr>
            <w:tcW w:w="7417" w:type="dxa"/>
            <w:shd w:val="clear" w:color="auto" w:fill="FFFFFF"/>
            <w:tcMar>
              <w:top w:w="20" w:type="dxa"/>
              <w:left w:w="20" w:type="dxa"/>
              <w:bottom w:w="20" w:type="dxa"/>
              <w:right w:w="20" w:type="dxa"/>
            </w:tcMar>
          </w:tcPr>
          <w:p w14:paraId="7C00B8A0"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Території та об’єкти природно-заповідного фонду</w:t>
            </w:r>
          </w:p>
        </w:tc>
      </w:tr>
      <w:tr w:rsidR="005D2766" w:rsidRPr="00ED4BAF" w14:paraId="34C66166" w14:textId="77777777" w:rsidTr="009E7EA5">
        <w:trPr>
          <w:trHeight w:val="270"/>
        </w:trPr>
        <w:tc>
          <w:tcPr>
            <w:tcW w:w="1230" w:type="dxa"/>
            <w:shd w:val="clear" w:color="auto" w:fill="FFFFFF"/>
            <w:tcMar>
              <w:top w:w="20" w:type="dxa"/>
              <w:left w:w="20" w:type="dxa"/>
              <w:bottom w:w="20" w:type="dxa"/>
              <w:right w:w="20" w:type="dxa"/>
            </w:tcMar>
          </w:tcPr>
          <w:p w14:paraId="227F818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10.01</w:t>
            </w:r>
          </w:p>
        </w:tc>
        <w:tc>
          <w:tcPr>
            <w:tcW w:w="7417" w:type="dxa"/>
            <w:shd w:val="clear" w:color="auto" w:fill="FFFFFF"/>
            <w:tcMar>
              <w:top w:w="20" w:type="dxa"/>
              <w:left w:w="20" w:type="dxa"/>
              <w:bottom w:w="20" w:type="dxa"/>
              <w:right w:w="20" w:type="dxa"/>
            </w:tcMar>
          </w:tcPr>
          <w:p w14:paraId="109810BA"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Національні природні парки</w:t>
            </w:r>
          </w:p>
        </w:tc>
      </w:tr>
      <w:tr w:rsidR="005D2766" w:rsidRPr="00ED4BAF" w14:paraId="45C3A660" w14:textId="77777777" w:rsidTr="009E7EA5">
        <w:trPr>
          <w:trHeight w:val="270"/>
        </w:trPr>
        <w:tc>
          <w:tcPr>
            <w:tcW w:w="1230" w:type="dxa"/>
            <w:shd w:val="clear" w:color="auto" w:fill="FFFFFF"/>
            <w:tcMar>
              <w:top w:w="20" w:type="dxa"/>
              <w:left w:w="20" w:type="dxa"/>
              <w:bottom w:w="20" w:type="dxa"/>
              <w:right w:w="20" w:type="dxa"/>
            </w:tcMar>
          </w:tcPr>
          <w:p w14:paraId="399357E1"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10.02</w:t>
            </w:r>
          </w:p>
        </w:tc>
        <w:tc>
          <w:tcPr>
            <w:tcW w:w="7417" w:type="dxa"/>
            <w:shd w:val="clear" w:color="auto" w:fill="FFFFFF"/>
            <w:tcMar>
              <w:top w:w="20" w:type="dxa"/>
              <w:left w:w="20" w:type="dxa"/>
              <w:bottom w:w="20" w:type="dxa"/>
              <w:right w:w="20" w:type="dxa"/>
            </w:tcMar>
          </w:tcPr>
          <w:p w14:paraId="649F13B3"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Біосферні заповідники</w:t>
            </w:r>
          </w:p>
        </w:tc>
      </w:tr>
      <w:tr w:rsidR="005D2766" w:rsidRPr="00ED4BAF" w14:paraId="751FF104" w14:textId="77777777" w:rsidTr="009E7EA5">
        <w:trPr>
          <w:trHeight w:val="270"/>
        </w:trPr>
        <w:tc>
          <w:tcPr>
            <w:tcW w:w="1230" w:type="dxa"/>
            <w:shd w:val="clear" w:color="auto" w:fill="FFFFFF"/>
            <w:tcMar>
              <w:top w:w="20" w:type="dxa"/>
              <w:left w:w="20" w:type="dxa"/>
              <w:bottom w:w="20" w:type="dxa"/>
              <w:right w:w="20" w:type="dxa"/>
            </w:tcMar>
          </w:tcPr>
          <w:p w14:paraId="7DD27D60"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10.03</w:t>
            </w:r>
          </w:p>
        </w:tc>
        <w:tc>
          <w:tcPr>
            <w:tcW w:w="7417" w:type="dxa"/>
            <w:shd w:val="clear" w:color="auto" w:fill="FFFFFF"/>
            <w:tcMar>
              <w:top w:w="20" w:type="dxa"/>
              <w:left w:w="20" w:type="dxa"/>
              <w:bottom w:w="20" w:type="dxa"/>
              <w:right w:w="20" w:type="dxa"/>
            </w:tcMar>
          </w:tcPr>
          <w:p w14:paraId="0F20B72D"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Регіональні ландшафтні парки</w:t>
            </w:r>
          </w:p>
        </w:tc>
      </w:tr>
      <w:tr w:rsidR="005D2766" w:rsidRPr="00ED4BAF" w14:paraId="5F71FED1" w14:textId="77777777" w:rsidTr="009E7EA5">
        <w:trPr>
          <w:trHeight w:val="270"/>
        </w:trPr>
        <w:tc>
          <w:tcPr>
            <w:tcW w:w="1230" w:type="dxa"/>
            <w:shd w:val="clear" w:color="auto" w:fill="FFFFFF"/>
            <w:tcMar>
              <w:top w:w="20" w:type="dxa"/>
              <w:left w:w="20" w:type="dxa"/>
              <w:bottom w:w="20" w:type="dxa"/>
              <w:right w:w="20" w:type="dxa"/>
            </w:tcMar>
          </w:tcPr>
          <w:p w14:paraId="656E2514"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10.04</w:t>
            </w:r>
          </w:p>
        </w:tc>
        <w:tc>
          <w:tcPr>
            <w:tcW w:w="7417" w:type="dxa"/>
            <w:shd w:val="clear" w:color="auto" w:fill="FFFFFF"/>
            <w:tcMar>
              <w:top w:w="20" w:type="dxa"/>
              <w:left w:w="20" w:type="dxa"/>
              <w:bottom w:w="20" w:type="dxa"/>
              <w:right w:w="20" w:type="dxa"/>
            </w:tcMar>
          </w:tcPr>
          <w:p w14:paraId="4D916F91"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Заказники</w:t>
            </w:r>
          </w:p>
        </w:tc>
      </w:tr>
    </w:tbl>
    <w:p w14:paraId="30F44DE0" w14:textId="77777777" w:rsidR="005D2766" w:rsidRPr="00ED4BAF" w:rsidRDefault="005D2766" w:rsidP="005D2766">
      <w:pPr>
        <w:pBdr>
          <w:top w:val="nil"/>
          <w:left w:val="nil"/>
          <w:bottom w:val="nil"/>
          <w:right w:val="nil"/>
          <w:between w:val="nil"/>
        </w:pBdr>
        <w:spacing w:after="0" w:line="240" w:lineRule="auto"/>
        <w:contextualSpacing/>
        <w:jc w:val="right"/>
        <w:rPr>
          <w:rFonts w:ascii="Times New Roman" w:eastAsia="Times New Roman" w:hAnsi="Times New Roman" w:cs="Times New Roman"/>
          <w:sz w:val="28"/>
          <w:szCs w:val="28"/>
        </w:rPr>
      </w:pPr>
    </w:p>
    <w:p w14:paraId="3B9DA608" w14:textId="2A742070" w:rsidR="005D2766" w:rsidRPr="00ED4BAF" w:rsidRDefault="005D2766" w:rsidP="005D2766">
      <w:pPr>
        <w:spacing w:after="0" w:line="240" w:lineRule="auto"/>
        <w:contextualSpacing/>
        <w:jc w:val="right"/>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br w:type="page"/>
      </w:r>
      <w:r w:rsidRPr="00ED4BAF">
        <w:rPr>
          <w:rFonts w:ascii="Times New Roman" w:eastAsia="Times New Roman" w:hAnsi="Times New Roman" w:cs="Times New Roman"/>
          <w:sz w:val="28"/>
          <w:szCs w:val="28"/>
        </w:rPr>
        <w:lastRenderedPageBreak/>
        <w:t>Продовження додатка</w:t>
      </w:r>
    </w:p>
    <w:p w14:paraId="3E91D9D7" w14:textId="77777777" w:rsidR="005D2766" w:rsidRPr="00ED4BAF" w:rsidRDefault="005D2766" w:rsidP="00410B49">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p>
    <w:tbl>
      <w:tblPr>
        <w:tblW w:w="8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0"/>
        <w:gridCol w:w="7417"/>
      </w:tblGrid>
      <w:tr w:rsidR="005D2766" w:rsidRPr="00ED4BAF" w14:paraId="6279B2C9" w14:textId="77777777" w:rsidTr="009E7EA5">
        <w:trPr>
          <w:trHeight w:val="270"/>
        </w:trPr>
        <w:tc>
          <w:tcPr>
            <w:tcW w:w="1230" w:type="dxa"/>
            <w:shd w:val="clear" w:color="auto" w:fill="FFFFFF"/>
            <w:tcMar>
              <w:top w:w="20" w:type="dxa"/>
              <w:left w:w="20" w:type="dxa"/>
              <w:bottom w:w="20" w:type="dxa"/>
              <w:right w:w="20" w:type="dxa"/>
            </w:tcMar>
          </w:tcPr>
          <w:p w14:paraId="600DE0BD"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10.05</w:t>
            </w:r>
          </w:p>
        </w:tc>
        <w:tc>
          <w:tcPr>
            <w:tcW w:w="7417" w:type="dxa"/>
            <w:shd w:val="clear" w:color="auto" w:fill="FFFFFF"/>
            <w:tcMar>
              <w:top w:w="20" w:type="dxa"/>
              <w:left w:w="20" w:type="dxa"/>
              <w:bottom w:w="20" w:type="dxa"/>
              <w:right w:w="20" w:type="dxa"/>
            </w:tcMar>
          </w:tcPr>
          <w:p w14:paraId="0F73A47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Пам’ятки природи</w:t>
            </w:r>
          </w:p>
        </w:tc>
      </w:tr>
      <w:tr w:rsidR="005D2766" w:rsidRPr="00ED4BAF" w14:paraId="543EB947" w14:textId="77777777" w:rsidTr="009E7EA5">
        <w:trPr>
          <w:trHeight w:val="270"/>
        </w:trPr>
        <w:tc>
          <w:tcPr>
            <w:tcW w:w="1230" w:type="dxa"/>
            <w:shd w:val="clear" w:color="auto" w:fill="FFFFFF"/>
            <w:tcMar>
              <w:top w:w="20" w:type="dxa"/>
              <w:left w:w="20" w:type="dxa"/>
              <w:bottom w:w="20" w:type="dxa"/>
              <w:right w:w="20" w:type="dxa"/>
            </w:tcMar>
          </w:tcPr>
          <w:p w14:paraId="71CCBA6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10.06</w:t>
            </w:r>
          </w:p>
        </w:tc>
        <w:tc>
          <w:tcPr>
            <w:tcW w:w="7417" w:type="dxa"/>
            <w:shd w:val="clear" w:color="auto" w:fill="FFFFFF"/>
            <w:tcMar>
              <w:top w:w="20" w:type="dxa"/>
              <w:left w:w="20" w:type="dxa"/>
              <w:bottom w:w="20" w:type="dxa"/>
              <w:right w:w="20" w:type="dxa"/>
            </w:tcMar>
          </w:tcPr>
          <w:p w14:paraId="56173AFC"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Заповідні урочища</w:t>
            </w:r>
          </w:p>
        </w:tc>
      </w:tr>
      <w:tr w:rsidR="005D2766" w:rsidRPr="00ED4BAF" w14:paraId="5A5E5B4C" w14:textId="77777777" w:rsidTr="009E7EA5">
        <w:trPr>
          <w:trHeight w:val="60"/>
        </w:trPr>
        <w:tc>
          <w:tcPr>
            <w:tcW w:w="1230" w:type="dxa"/>
            <w:shd w:val="clear" w:color="auto" w:fill="FFFFFF"/>
            <w:tcMar>
              <w:top w:w="20" w:type="dxa"/>
              <w:left w:w="20" w:type="dxa"/>
              <w:bottom w:w="20" w:type="dxa"/>
              <w:right w:w="20" w:type="dxa"/>
            </w:tcMar>
          </w:tcPr>
          <w:p w14:paraId="0556A99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10.07</w:t>
            </w:r>
          </w:p>
        </w:tc>
        <w:tc>
          <w:tcPr>
            <w:tcW w:w="7417" w:type="dxa"/>
            <w:shd w:val="clear" w:color="auto" w:fill="FFFFFF"/>
            <w:tcMar>
              <w:top w:w="20" w:type="dxa"/>
              <w:left w:w="20" w:type="dxa"/>
              <w:bottom w:w="20" w:type="dxa"/>
              <w:right w:w="20" w:type="dxa"/>
            </w:tcMar>
          </w:tcPr>
          <w:p w14:paraId="68B3F22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Парки-пам’ятки садово-паркового мистецтва</w:t>
            </w:r>
          </w:p>
        </w:tc>
      </w:tr>
      <w:tr w:rsidR="005D2766" w:rsidRPr="00ED4BAF" w14:paraId="4D94AD74" w14:textId="77777777" w:rsidTr="005D2766">
        <w:trPr>
          <w:trHeight w:val="265"/>
        </w:trPr>
        <w:tc>
          <w:tcPr>
            <w:tcW w:w="1230" w:type="dxa"/>
            <w:shd w:val="clear" w:color="auto" w:fill="FFFFFF"/>
            <w:tcMar>
              <w:top w:w="20" w:type="dxa"/>
              <w:left w:w="20" w:type="dxa"/>
              <w:bottom w:w="20" w:type="dxa"/>
              <w:right w:w="20" w:type="dxa"/>
            </w:tcMar>
          </w:tcPr>
          <w:p w14:paraId="70E1603A"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10.08</w:t>
            </w:r>
          </w:p>
        </w:tc>
        <w:tc>
          <w:tcPr>
            <w:tcW w:w="7417" w:type="dxa"/>
            <w:shd w:val="clear" w:color="auto" w:fill="FFFFFF"/>
            <w:tcMar>
              <w:top w:w="20" w:type="dxa"/>
              <w:left w:w="20" w:type="dxa"/>
              <w:bottom w:w="20" w:type="dxa"/>
              <w:right w:w="20" w:type="dxa"/>
            </w:tcMar>
          </w:tcPr>
          <w:p w14:paraId="1135874F"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Заповідні зони національних природних парків</w:t>
            </w:r>
          </w:p>
        </w:tc>
      </w:tr>
      <w:tr w:rsidR="005D2766" w:rsidRPr="00ED4BAF" w14:paraId="2B4BCF2D" w14:textId="77777777" w:rsidTr="009E7EA5">
        <w:trPr>
          <w:trHeight w:val="60"/>
        </w:trPr>
        <w:tc>
          <w:tcPr>
            <w:tcW w:w="1230" w:type="dxa"/>
            <w:shd w:val="clear" w:color="auto" w:fill="FFFFFF"/>
            <w:tcMar>
              <w:top w:w="20" w:type="dxa"/>
              <w:left w:w="20" w:type="dxa"/>
              <w:bottom w:w="20" w:type="dxa"/>
              <w:right w:w="20" w:type="dxa"/>
            </w:tcMar>
          </w:tcPr>
          <w:p w14:paraId="5BCF071E"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10.09</w:t>
            </w:r>
          </w:p>
        </w:tc>
        <w:tc>
          <w:tcPr>
            <w:tcW w:w="7417" w:type="dxa"/>
            <w:shd w:val="clear" w:color="auto" w:fill="FFFFFF"/>
            <w:tcMar>
              <w:top w:w="20" w:type="dxa"/>
              <w:left w:w="20" w:type="dxa"/>
              <w:bottom w:w="20" w:type="dxa"/>
              <w:right w:w="20" w:type="dxa"/>
            </w:tcMar>
          </w:tcPr>
          <w:p w14:paraId="3050EAC8"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Зони регульованої рекреації національних природних парків</w:t>
            </w:r>
          </w:p>
        </w:tc>
      </w:tr>
      <w:tr w:rsidR="005D2766" w:rsidRPr="00ED4BAF" w14:paraId="1B2E5BB0" w14:textId="77777777" w:rsidTr="009E7EA5">
        <w:trPr>
          <w:trHeight w:val="60"/>
        </w:trPr>
        <w:tc>
          <w:tcPr>
            <w:tcW w:w="1230" w:type="dxa"/>
            <w:shd w:val="clear" w:color="auto" w:fill="FFFFFF"/>
            <w:tcMar>
              <w:top w:w="20" w:type="dxa"/>
              <w:left w:w="20" w:type="dxa"/>
              <w:bottom w:w="20" w:type="dxa"/>
              <w:right w:w="20" w:type="dxa"/>
            </w:tcMar>
          </w:tcPr>
          <w:p w14:paraId="1657C6FE"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10.10</w:t>
            </w:r>
          </w:p>
        </w:tc>
        <w:tc>
          <w:tcPr>
            <w:tcW w:w="7417" w:type="dxa"/>
            <w:shd w:val="clear" w:color="auto" w:fill="FFFFFF"/>
            <w:tcMar>
              <w:top w:w="20" w:type="dxa"/>
              <w:left w:w="20" w:type="dxa"/>
              <w:bottom w:w="20" w:type="dxa"/>
              <w:right w:w="20" w:type="dxa"/>
            </w:tcMar>
          </w:tcPr>
          <w:p w14:paraId="4079C95A"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Зони стаціонарної рекреації національних природних парків</w:t>
            </w:r>
          </w:p>
        </w:tc>
      </w:tr>
      <w:tr w:rsidR="005D2766" w:rsidRPr="00ED4BAF" w14:paraId="7A1BADAE" w14:textId="77777777" w:rsidTr="009E7EA5">
        <w:trPr>
          <w:trHeight w:val="60"/>
        </w:trPr>
        <w:tc>
          <w:tcPr>
            <w:tcW w:w="1230" w:type="dxa"/>
            <w:shd w:val="clear" w:color="auto" w:fill="FFFFFF"/>
            <w:tcMar>
              <w:top w:w="20" w:type="dxa"/>
              <w:left w:w="20" w:type="dxa"/>
              <w:bottom w:w="20" w:type="dxa"/>
              <w:right w:w="20" w:type="dxa"/>
            </w:tcMar>
          </w:tcPr>
          <w:p w14:paraId="5C80282E"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10.11</w:t>
            </w:r>
          </w:p>
        </w:tc>
        <w:tc>
          <w:tcPr>
            <w:tcW w:w="7417" w:type="dxa"/>
            <w:shd w:val="clear" w:color="auto" w:fill="FFFFFF"/>
            <w:tcMar>
              <w:top w:w="20" w:type="dxa"/>
              <w:left w:w="20" w:type="dxa"/>
              <w:bottom w:w="20" w:type="dxa"/>
              <w:right w:w="20" w:type="dxa"/>
            </w:tcMar>
          </w:tcPr>
          <w:p w14:paraId="3B926439"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Господарські зони національних природних парків</w:t>
            </w:r>
          </w:p>
        </w:tc>
      </w:tr>
      <w:tr w:rsidR="005D2766" w:rsidRPr="00ED4BAF" w14:paraId="2E12A8CE" w14:textId="77777777" w:rsidTr="009E7EA5">
        <w:trPr>
          <w:trHeight w:val="248"/>
        </w:trPr>
        <w:tc>
          <w:tcPr>
            <w:tcW w:w="1230" w:type="dxa"/>
            <w:shd w:val="clear" w:color="auto" w:fill="FFFFFF"/>
            <w:tcMar>
              <w:top w:w="20" w:type="dxa"/>
              <w:left w:w="20" w:type="dxa"/>
              <w:bottom w:w="20" w:type="dxa"/>
              <w:right w:w="20" w:type="dxa"/>
            </w:tcMar>
          </w:tcPr>
          <w:p w14:paraId="12E2D74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10.12</w:t>
            </w:r>
          </w:p>
        </w:tc>
        <w:tc>
          <w:tcPr>
            <w:tcW w:w="7417" w:type="dxa"/>
            <w:shd w:val="clear" w:color="auto" w:fill="FFFFFF"/>
            <w:tcMar>
              <w:top w:w="20" w:type="dxa"/>
              <w:left w:w="20" w:type="dxa"/>
              <w:bottom w:w="20" w:type="dxa"/>
              <w:right w:w="20" w:type="dxa"/>
            </w:tcMar>
          </w:tcPr>
          <w:p w14:paraId="2369D4BA"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Заповідні зони біосферних заповідників</w:t>
            </w:r>
          </w:p>
        </w:tc>
      </w:tr>
      <w:tr w:rsidR="005D2766" w:rsidRPr="00ED4BAF" w14:paraId="5F15CEE3" w14:textId="77777777" w:rsidTr="009E7EA5">
        <w:trPr>
          <w:trHeight w:val="60"/>
        </w:trPr>
        <w:tc>
          <w:tcPr>
            <w:tcW w:w="1230" w:type="dxa"/>
            <w:shd w:val="clear" w:color="auto" w:fill="FFFFFF"/>
            <w:tcMar>
              <w:top w:w="20" w:type="dxa"/>
              <w:left w:w="20" w:type="dxa"/>
              <w:bottom w:w="20" w:type="dxa"/>
              <w:right w:w="20" w:type="dxa"/>
            </w:tcMar>
          </w:tcPr>
          <w:p w14:paraId="1CE2BA6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10.13</w:t>
            </w:r>
          </w:p>
        </w:tc>
        <w:tc>
          <w:tcPr>
            <w:tcW w:w="7417" w:type="dxa"/>
            <w:shd w:val="clear" w:color="auto" w:fill="FFFFFF"/>
            <w:tcMar>
              <w:top w:w="20" w:type="dxa"/>
              <w:left w:w="20" w:type="dxa"/>
              <w:bottom w:w="20" w:type="dxa"/>
              <w:right w:w="20" w:type="dxa"/>
            </w:tcMar>
          </w:tcPr>
          <w:p w14:paraId="4115096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Буферні зони біосферних заповідників</w:t>
            </w:r>
          </w:p>
        </w:tc>
      </w:tr>
      <w:tr w:rsidR="005D2766" w:rsidRPr="00ED4BAF" w14:paraId="41CF6D06" w14:textId="77777777" w:rsidTr="009E7EA5">
        <w:trPr>
          <w:trHeight w:val="60"/>
        </w:trPr>
        <w:tc>
          <w:tcPr>
            <w:tcW w:w="1230" w:type="dxa"/>
            <w:shd w:val="clear" w:color="auto" w:fill="FFFFFF"/>
            <w:tcMar>
              <w:top w:w="20" w:type="dxa"/>
              <w:left w:w="20" w:type="dxa"/>
              <w:bottom w:w="20" w:type="dxa"/>
              <w:right w:w="20" w:type="dxa"/>
            </w:tcMar>
          </w:tcPr>
          <w:p w14:paraId="62AED5F2"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10.14</w:t>
            </w:r>
          </w:p>
        </w:tc>
        <w:tc>
          <w:tcPr>
            <w:tcW w:w="7417" w:type="dxa"/>
            <w:shd w:val="clear" w:color="auto" w:fill="FFFFFF"/>
            <w:tcMar>
              <w:top w:w="20" w:type="dxa"/>
              <w:left w:w="20" w:type="dxa"/>
              <w:bottom w:w="20" w:type="dxa"/>
              <w:right w:w="20" w:type="dxa"/>
            </w:tcMar>
          </w:tcPr>
          <w:p w14:paraId="68528BF0"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Зони антропогенних ландшафтів біосферних заповідників</w:t>
            </w:r>
          </w:p>
        </w:tc>
      </w:tr>
      <w:tr w:rsidR="005D2766" w:rsidRPr="00ED4BAF" w14:paraId="5BE18235" w14:textId="77777777" w:rsidTr="009E7EA5">
        <w:trPr>
          <w:trHeight w:val="221"/>
        </w:trPr>
        <w:tc>
          <w:tcPr>
            <w:tcW w:w="1230" w:type="dxa"/>
            <w:shd w:val="clear" w:color="auto" w:fill="FFFFFF"/>
            <w:tcMar>
              <w:top w:w="20" w:type="dxa"/>
              <w:left w:w="20" w:type="dxa"/>
              <w:bottom w:w="20" w:type="dxa"/>
              <w:right w:w="20" w:type="dxa"/>
            </w:tcMar>
          </w:tcPr>
          <w:p w14:paraId="4D965C2A"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10.15</w:t>
            </w:r>
          </w:p>
        </w:tc>
        <w:tc>
          <w:tcPr>
            <w:tcW w:w="7417" w:type="dxa"/>
            <w:shd w:val="clear" w:color="auto" w:fill="FFFFFF"/>
            <w:tcMar>
              <w:top w:w="20" w:type="dxa"/>
              <w:left w:w="20" w:type="dxa"/>
              <w:bottom w:w="20" w:type="dxa"/>
              <w:right w:w="20" w:type="dxa"/>
            </w:tcMar>
          </w:tcPr>
          <w:p w14:paraId="1C5AA10F"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Зони регульованого заповідного режиму біосферних заповідників</w:t>
            </w:r>
          </w:p>
        </w:tc>
      </w:tr>
      <w:tr w:rsidR="005D2766" w:rsidRPr="00ED4BAF" w14:paraId="421904C7" w14:textId="77777777" w:rsidTr="009E7EA5">
        <w:trPr>
          <w:trHeight w:val="60"/>
        </w:trPr>
        <w:tc>
          <w:tcPr>
            <w:tcW w:w="1230" w:type="dxa"/>
            <w:shd w:val="clear" w:color="auto" w:fill="FFFFFF"/>
            <w:tcMar>
              <w:top w:w="20" w:type="dxa"/>
              <w:left w:w="20" w:type="dxa"/>
              <w:bottom w:w="20" w:type="dxa"/>
              <w:right w:w="20" w:type="dxa"/>
            </w:tcMar>
          </w:tcPr>
          <w:p w14:paraId="754D0936"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10.16</w:t>
            </w:r>
          </w:p>
        </w:tc>
        <w:tc>
          <w:tcPr>
            <w:tcW w:w="7417" w:type="dxa"/>
            <w:shd w:val="clear" w:color="auto" w:fill="FFFFFF"/>
            <w:tcMar>
              <w:top w:w="20" w:type="dxa"/>
              <w:left w:w="20" w:type="dxa"/>
              <w:bottom w:w="20" w:type="dxa"/>
              <w:right w:w="20" w:type="dxa"/>
            </w:tcMar>
          </w:tcPr>
          <w:p w14:paraId="27675448"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Заповідні зони регіональних ландшафтних парків</w:t>
            </w:r>
          </w:p>
        </w:tc>
      </w:tr>
      <w:tr w:rsidR="005D2766" w:rsidRPr="00ED4BAF" w14:paraId="24FBFC48" w14:textId="77777777" w:rsidTr="009E7EA5">
        <w:trPr>
          <w:trHeight w:val="60"/>
        </w:trPr>
        <w:tc>
          <w:tcPr>
            <w:tcW w:w="1230" w:type="dxa"/>
            <w:shd w:val="clear" w:color="auto" w:fill="FFFFFF"/>
            <w:tcMar>
              <w:top w:w="20" w:type="dxa"/>
              <w:left w:w="20" w:type="dxa"/>
              <w:bottom w:w="20" w:type="dxa"/>
              <w:right w:w="20" w:type="dxa"/>
            </w:tcMar>
          </w:tcPr>
          <w:p w14:paraId="54D93017"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10.17</w:t>
            </w:r>
          </w:p>
        </w:tc>
        <w:tc>
          <w:tcPr>
            <w:tcW w:w="7417" w:type="dxa"/>
            <w:shd w:val="clear" w:color="auto" w:fill="FFFFFF"/>
            <w:tcMar>
              <w:top w:w="20" w:type="dxa"/>
              <w:left w:w="20" w:type="dxa"/>
              <w:bottom w:w="20" w:type="dxa"/>
              <w:right w:w="20" w:type="dxa"/>
            </w:tcMar>
          </w:tcPr>
          <w:p w14:paraId="2B16CE7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Зони регульованої рекреації регіональних ландшафтних парків</w:t>
            </w:r>
          </w:p>
        </w:tc>
      </w:tr>
      <w:tr w:rsidR="005D2766" w:rsidRPr="00ED4BAF" w14:paraId="1429578E" w14:textId="77777777" w:rsidTr="009E7EA5">
        <w:trPr>
          <w:trHeight w:val="60"/>
        </w:trPr>
        <w:tc>
          <w:tcPr>
            <w:tcW w:w="1230" w:type="dxa"/>
            <w:shd w:val="clear" w:color="auto" w:fill="FFFFFF"/>
            <w:tcMar>
              <w:top w:w="20" w:type="dxa"/>
              <w:left w:w="20" w:type="dxa"/>
              <w:bottom w:w="20" w:type="dxa"/>
              <w:right w:w="20" w:type="dxa"/>
            </w:tcMar>
          </w:tcPr>
          <w:p w14:paraId="720A277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10.18</w:t>
            </w:r>
          </w:p>
        </w:tc>
        <w:tc>
          <w:tcPr>
            <w:tcW w:w="7417" w:type="dxa"/>
            <w:shd w:val="clear" w:color="auto" w:fill="FFFFFF"/>
            <w:tcMar>
              <w:top w:w="20" w:type="dxa"/>
              <w:left w:w="20" w:type="dxa"/>
              <w:bottom w:w="20" w:type="dxa"/>
              <w:right w:w="20" w:type="dxa"/>
            </w:tcMar>
          </w:tcPr>
          <w:p w14:paraId="0A986A0E"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Зони стаціонарної рекреації регіональних ландшафтних парків</w:t>
            </w:r>
          </w:p>
        </w:tc>
      </w:tr>
      <w:tr w:rsidR="005D2766" w:rsidRPr="00ED4BAF" w14:paraId="0CD1DCC0" w14:textId="77777777" w:rsidTr="009E7EA5">
        <w:trPr>
          <w:trHeight w:val="60"/>
        </w:trPr>
        <w:tc>
          <w:tcPr>
            <w:tcW w:w="1230" w:type="dxa"/>
            <w:shd w:val="clear" w:color="auto" w:fill="FFFFFF"/>
            <w:tcMar>
              <w:top w:w="20" w:type="dxa"/>
              <w:left w:w="20" w:type="dxa"/>
              <w:bottom w:w="20" w:type="dxa"/>
              <w:right w:w="20" w:type="dxa"/>
            </w:tcMar>
          </w:tcPr>
          <w:p w14:paraId="1110AC78"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10.19</w:t>
            </w:r>
          </w:p>
        </w:tc>
        <w:tc>
          <w:tcPr>
            <w:tcW w:w="7417" w:type="dxa"/>
            <w:shd w:val="clear" w:color="auto" w:fill="FFFFFF"/>
            <w:tcMar>
              <w:top w:w="20" w:type="dxa"/>
              <w:left w:w="20" w:type="dxa"/>
              <w:bottom w:w="20" w:type="dxa"/>
              <w:right w:w="20" w:type="dxa"/>
            </w:tcMar>
          </w:tcPr>
          <w:p w14:paraId="47B52ED1"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Господарські зони регіональних ландшафтних парків</w:t>
            </w:r>
          </w:p>
        </w:tc>
      </w:tr>
      <w:tr w:rsidR="005D2766" w:rsidRPr="00ED4BAF" w14:paraId="763AC6D7" w14:textId="77777777" w:rsidTr="009E7EA5">
        <w:trPr>
          <w:trHeight w:val="60"/>
        </w:trPr>
        <w:tc>
          <w:tcPr>
            <w:tcW w:w="1230" w:type="dxa"/>
            <w:shd w:val="clear" w:color="auto" w:fill="FFFFFF"/>
            <w:tcMar>
              <w:top w:w="20" w:type="dxa"/>
              <w:left w:w="20" w:type="dxa"/>
              <w:bottom w:w="20" w:type="dxa"/>
              <w:right w:w="20" w:type="dxa"/>
            </w:tcMar>
          </w:tcPr>
          <w:p w14:paraId="6A0E568A"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10.20</w:t>
            </w:r>
          </w:p>
        </w:tc>
        <w:tc>
          <w:tcPr>
            <w:tcW w:w="7417" w:type="dxa"/>
            <w:shd w:val="clear" w:color="auto" w:fill="FFFFFF"/>
            <w:tcMar>
              <w:top w:w="20" w:type="dxa"/>
              <w:left w:w="20" w:type="dxa"/>
              <w:bottom w:w="20" w:type="dxa"/>
              <w:right w:w="20" w:type="dxa"/>
            </w:tcMar>
          </w:tcPr>
          <w:p w14:paraId="431ACD17"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Заповідні зони парків-пам’яток садово-паркового мистецтва</w:t>
            </w:r>
          </w:p>
        </w:tc>
      </w:tr>
      <w:tr w:rsidR="005D2766" w:rsidRPr="00ED4BAF" w14:paraId="38270A0A" w14:textId="77777777" w:rsidTr="009E7EA5">
        <w:trPr>
          <w:trHeight w:val="60"/>
        </w:trPr>
        <w:tc>
          <w:tcPr>
            <w:tcW w:w="1230" w:type="dxa"/>
            <w:shd w:val="clear" w:color="auto" w:fill="FFFFFF"/>
            <w:tcMar>
              <w:top w:w="20" w:type="dxa"/>
              <w:left w:w="20" w:type="dxa"/>
              <w:bottom w:w="20" w:type="dxa"/>
              <w:right w:w="20" w:type="dxa"/>
            </w:tcMar>
          </w:tcPr>
          <w:p w14:paraId="47EB1DFE"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10.21</w:t>
            </w:r>
          </w:p>
        </w:tc>
        <w:tc>
          <w:tcPr>
            <w:tcW w:w="7417" w:type="dxa"/>
            <w:shd w:val="clear" w:color="auto" w:fill="FFFFFF"/>
            <w:tcMar>
              <w:top w:w="20" w:type="dxa"/>
              <w:left w:w="20" w:type="dxa"/>
              <w:bottom w:w="20" w:type="dxa"/>
              <w:right w:w="20" w:type="dxa"/>
            </w:tcMar>
          </w:tcPr>
          <w:p w14:paraId="21EA64BA"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Експозиційні зони парків-пам’яток садово-паркового мистецтва</w:t>
            </w:r>
          </w:p>
        </w:tc>
      </w:tr>
      <w:tr w:rsidR="005D2766" w:rsidRPr="00ED4BAF" w14:paraId="568B6D86" w14:textId="77777777" w:rsidTr="009E7EA5">
        <w:trPr>
          <w:trHeight w:val="60"/>
        </w:trPr>
        <w:tc>
          <w:tcPr>
            <w:tcW w:w="1230" w:type="dxa"/>
            <w:shd w:val="clear" w:color="auto" w:fill="FFFFFF"/>
            <w:tcMar>
              <w:top w:w="20" w:type="dxa"/>
              <w:left w:w="20" w:type="dxa"/>
              <w:bottom w:w="20" w:type="dxa"/>
              <w:right w:w="20" w:type="dxa"/>
            </w:tcMar>
          </w:tcPr>
          <w:p w14:paraId="4CB8ECA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10.22</w:t>
            </w:r>
          </w:p>
        </w:tc>
        <w:tc>
          <w:tcPr>
            <w:tcW w:w="7417" w:type="dxa"/>
            <w:shd w:val="clear" w:color="auto" w:fill="FFFFFF"/>
            <w:tcMar>
              <w:top w:w="20" w:type="dxa"/>
              <w:left w:w="20" w:type="dxa"/>
              <w:bottom w:w="20" w:type="dxa"/>
              <w:right w:w="20" w:type="dxa"/>
            </w:tcMar>
          </w:tcPr>
          <w:p w14:paraId="6D5AFC3C"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Наукові зони парків-пам’яток садово-паркового мистецтва</w:t>
            </w:r>
          </w:p>
        </w:tc>
      </w:tr>
      <w:tr w:rsidR="005D2766" w:rsidRPr="00ED4BAF" w14:paraId="51B64A70" w14:textId="77777777" w:rsidTr="009E7EA5">
        <w:trPr>
          <w:trHeight w:val="532"/>
        </w:trPr>
        <w:tc>
          <w:tcPr>
            <w:tcW w:w="1230" w:type="dxa"/>
            <w:shd w:val="clear" w:color="auto" w:fill="FFFFFF"/>
            <w:tcMar>
              <w:top w:w="20" w:type="dxa"/>
              <w:left w:w="20" w:type="dxa"/>
              <w:bottom w:w="20" w:type="dxa"/>
              <w:right w:w="20" w:type="dxa"/>
            </w:tcMar>
          </w:tcPr>
          <w:p w14:paraId="3DF5A4E4"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10.23</w:t>
            </w:r>
          </w:p>
        </w:tc>
        <w:tc>
          <w:tcPr>
            <w:tcW w:w="7417" w:type="dxa"/>
            <w:shd w:val="clear" w:color="auto" w:fill="FFFFFF"/>
            <w:tcMar>
              <w:top w:w="20" w:type="dxa"/>
              <w:left w:w="20" w:type="dxa"/>
              <w:bottom w:w="20" w:type="dxa"/>
              <w:right w:w="20" w:type="dxa"/>
            </w:tcMar>
          </w:tcPr>
          <w:p w14:paraId="13C3984C"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Адміністративно-господарські зони парків-пам’яток садово-паркового мистецтва</w:t>
            </w:r>
          </w:p>
        </w:tc>
      </w:tr>
      <w:tr w:rsidR="005D2766" w:rsidRPr="00ED4BAF" w14:paraId="472C8A75" w14:textId="77777777" w:rsidTr="009E7EA5">
        <w:trPr>
          <w:trHeight w:val="132"/>
        </w:trPr>
        <w:tc>
          <w:tcPr>
            <w:tcW w:w="1230" w:type="dxa"/>
            <w:shd w:val="clear" w:color="auto" w:fill="FFFFFF"/>
            <w:tcMar>
              <w:top w:w="20" w:type="dxa"/>
              <w:left w:w="20" w:type="dxa"/>
              <w:bottom w:w="20" w:type="dxa"/>
              <w:right w:w="20" w:type="dxa"/>
            </w:tcMar>
          </w:tcPr>
          <w:p w14:paraId="595298AE"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10.24</w:t>
            </w:r>
          </w:p>
        </w:tc>
        <w:tc>
          <w:tcPr>
            <w:tcW w:w="7417" w:type="dxa"/>
            <w:shd w:val="clear" w:color="auto" w:fill="FFFFFF"/>
            <w:tcMar>
              <w:top w:w="20" w:type="dxa"/>
              <w:left w:w="20" w:type="dxa"/>
              <w:bottom w:w="20" w:type="dxa"/>
              <w:right w:w="20" w:type="dxa"/>
            </w:tcMar>
          </w:tcPr>
          <w:p w14:paraId="50B83DED"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Охоронні зони територій та об’єктів природно-заповідного фонду</w:t>
            </w:r>
          </w:p>
        </w:tc>
      </w:tr>
      <w:tr w:rsidR="005D2766" w:rsidRPr="00ED4BAF" w14:paraId="164A17D2" w14:textId="77777777" w:rsidTr="009E7EA5">
        <w:trPr>
          <w:trHeight w:val="60"/>
        </w:trPr>
        <w:tc>
          <w:tcPr>
            <w:tcW w:w="1230" w:type="dxa"/>
            <w:shd w:val="clear" w:color="auto" w:fill="FFFFFF"/>
            <w:tcMar>
              <w:top w:w="20" w:type="dxa"/>
              <w:left w:w="20" w:type="dxa"/>
              <w:bottom w:w="20" w:type="dxa"/>
              <w:right w:w="20" w:type="dxa"/>
            </w:tcMar>
          </w:tcPr>
          <w:p w14:paraId="12C890C9"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10.25</w:t>
            </w:r>
          </w:p>
        </w:tc>
        <w:tc>
          <w:tcPr>
            <w:tcW w:w="7417" w:type="dxa"/>
            <w:shd w:val="clear" w:color="auto" w:fill="FFFFFF"/>
            <w:tcMar>
              <w:top w:w="20" w:type="dxa"/>
              <w:left w:w="20" w:type="dxa"/>
              <w:bottom w:w="20" w:type="dxa"/>
              <w:right w:w="20" w:type="dxa"/>
            </w:tcMar>
          </w:tcPr>
          <w:p w14:paraId="3367202C"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Території, зарезервовані з метою наступного заповідання</w:t>
            </w:r>
          </w:p>
        </w:tc>
      </w:tr>
      <w:tr w:rsidR="005D2766" w:rsidRPr="00ED4BAF" w14:paraId="404E7CF1" w14:textId="77777777" w:rsidTr="009E7EA5">
        <w:trPr>
          <w:trHeight w:val="270"/>
        </w:trPr>
        <w:tc>
          <w:tcPr>
            <w:tcW w:w="1230" w:type="dxa"/>
            <w:shd w:val="clear" w:color="auto" w:fill="FFFFFF"/>
            <w:tcMar>
              <w:top w:w="20" w:type="dxa"/>
              <w:left w:w="20" w:type="dxa"/>
              <w:bottom w:w="20" w:type="dxa"/>
              <w:right w:w="20" w:type="dxa"/>
            </w:tcMar>
          </w:tcPr>
          <w:p w14:paraId="338092FB"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10.26</w:t>
            </w:r>
          </w:p>
        </w:tc>
        <w:tc>
          <w:tcPr>
            <w:tcW w:w="7417" w:type="dxa"/>
            <w:shd w:val="clear" w:color="auto" w:fill="FFFFFF"/>
            <w:tcMar>
              <w:top w:w="20" w:type="dxa"/>
              <w:left w:w="20" w:type="dxa"/>
              <w:bottom w:w="20" w:type="dxa"/>
              <w:right w:w="20" w:type="dxa"/>
            </w:tcMar>
          </w:tcPr>
          <w:p w14:paraId="669369C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Природний заповідник</w:t>
            </w:r>
          </w:p>
        </w:tc>
      </w:tr>
      <w:tr w:rsidR="005D2766" w:rsidRPr="00ED4BAF" w14:paraId="64A54235" w14:textId="77777777" w:rsidTr="009E7EA5">
        <w:trPr>
          <w:trHeight w:val="270"/>
        </w:trPr>
        <w:tc>
          <w:tcPr>
            <w:tcW w:w="1230" w:type="dxa"/>
            <w:shd w:val="clear" w:color="auto" w:fill="FFFFFF"/>
            <w:tcMar>
              <w:top w:w="20" w:type="dxa"/>
              <w:left w:w="20" w:type="dxa"/>
              <w:bottom w:w="20" w:type="dxa"/>
              <w:right w:w="20" w:type="dxa"/>
            </w:tcMar>
          </w:tcPr>
          <w:p w14:paraId="1E1C0E7B"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10.27</w:t>
            </w:r>
          </w:p>
        </w:tc>
        <w:tc>
          <w:tcPr>
            <w:tcW w:w="7417" w:type="dxa"/>
            <w:shd w:val="clear" w:color="auto" w:fill="FFFFFF"/>
            <w:tcMar>
              <w:top w:w="20" w:type="dxa"/>
              <w:left w:w="20" w:type="dxa"/>
              <w:bottom w:w="20" w:type="dxa"/>
              <w:right w:w="20" w:type="dxa"/>
            </w:tcMar>
          </w:tcPr>
          <w:p w14:paraId="356451DC"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Ботанічний сад</w:t>
            </w:r>
          </w:p>
        </w:tc>
      </w:tr>
      <w:tr w:rsidR="005D2766" w:rsidRPr="00ED4BAF" w14:paraId="5CDF36BC" w14:textId="77777777" w:rsidTr="009E7EA5">
        <w:trPr>
          <w:trHeight w:val="270"/>
        </w:trPr>
        <w:tc>
          <w:tcPr>
            <w:tcW w:w="1230" w:type="dxa"/>
            <w:shd w:val="clear" w:color="auto" w:fill="FFFFFF"/>
            <w:tcMar>
              <w:top w:w="20" w:type="dxa"/>
              <w:left w:w="20" w:type="dxa"/>
              <w:bottom w:w="20" w:type="dxa"/>
              <w:right w:w="20" w:type="dxa"/>
            </w:tcMar>
          </w:tcPr>
          <w:p w14:paraId="32E9CA90"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10.28</w:t>
            </w:r>
          </w:p>
        </w:tc>
        <w:tc>
          <w:tcPr>
            <w:tcW w:w="7417" w:type="dxa"/>
            <w:shd w:val="clear" w:color="auto" w:fill="FFFFFF"/>
            <w:tcMar>
              <w:top w:w="20" w:type="dxa"/>
              <w:left w:w="20" w:type="dxa"/>
              <w:bottom w:w="20" w:type="dxa"/>
              <w:right w:w="20" w:type="dxa"/>
            </w:tcMar>
          </w:tcPr>
          <w:p w14:paraId="4E0CD1F3"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Заповідна зона ботанічного саду</w:t>
            </w:r>
          </w:p>
        </w:tc>
      </w:tr>
      <w:tr w:rsidR="005D2766" w:rsidRPr="00ED4BAF" w14:paraId="5FFE2064" w14:textId="77777777" w:rsidTr="009E7EA5">
        <w:trPr>
          <w:trHeight w:val="60"/>
        </w:trPr>
        <w:tc>
          <w:tcPr>
            <w:tcW w:w="1230" w:type="dxa"/>
            <w:shd w:val="clear" w:color="auto" w:fill="FFFFFF"/>
            <w:tcMar>
              <w:top w:w="20" w:type="dxa"/>
              <w:left w:w="20" w:type="dxa"/>
              <w:bottom w:w="20" w:type="dxa"/>
              <w:right w:w="20" w:type="dxa"/>
            </w:tcMar>
          </w:tcPr>
          <w:p w14:paraId="7A43B3DE"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10.29</w:t>
            </w:r>
          </w:p>
        </w:tc>
        <w:tc>
          <w:tcPr>
            <w:tcW w:w="7417" w:type="dxa"/>
            <w:shd w:val="clear" w:color="auto" w:fill="FFFFFF"/>
            <w:tcMar>
              <w:top w:w="20" w:type="dxa"/>
              <w:left w:w="20" w:type="dxa"/>
              <w:bottom w:w="20" w:type="dxa"/>
              <w:right w:w="20" w:type="dxa"/>
            </w:tcMar>
          </w:tcPr>
          <w:p w14:paraId="1258493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Експозиційна зона ботанічного саду</w:t>
            </w:r>
          </w:p>
        </w:tc>
      </w:tr>
      <w:tr w:rsidR="005D2766" w:rsidRPr="00ED4BAF" w14:paraId="11317FC3" w14:textId="77777777" w:rsidTr="009E7EA5">
        <w:trPr>
          <w:trHeight w:val="270"/>
        </w:trPr>
        <w:tc>
          <w:tcPr>
            <w:tcW w:w="1230" w:type="dxa"/>
            <w:shd w:val="clear" w:color="auto" w:fill="FFFFFF"/>
            <w:tcMar>
              <w:top w:w="20" w:type="dxa"/>
              <w:left w:w="20" w:type="dxa"/>
              <w:bottom w:w="20" w:type="dxa"/>
              <w:right w:w="20" w:type="dxa"/>
            </w:tcMar>
          </w:tcPr>
          <w:p w14:paraId="332D92DE"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10.30</w:t>
            </w:r>
          </w:p>
        </w:tc>
        <w:tc>
          <w:tcPr>
            <w:tcW w:w="7417" w:type="dxa"/>
            <w:shd w:val="clear" w:color="auto" w:fill="FFFFFF"/>
            <w:tcMar>
              <w:top w:w="20" w:type="dxa"/>
              <w:left w:w="20" w:type="dxa"/>
              <w:bottom w:w="20" w:type="dxa"/>
              <w:right w:w="20" w:type="dxa"/>
            </w:tcMar>
          </w:tcPr>
          <w:p w14:paraId="76680FC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Наукова зона ботанічного саду</w:t>
            </w:r>
          </w:p>
        </w:tc>
      </w:tr>
      <w:tr w:rsidR="005D2766" w:rsidRPr="00ED4BAF" w14:paraId="2E7207FB" w14:textId="77777777" w:rsidTr="009E7EA5">
        <w:trPr>
          <w:trHeight w:val="60"/>
        </w:trPr>
        <w:tc>
          <w:tcPr>
            <w:tcW w:w="1230" w:type="dxa"/>
            <w:shd w:val="clear" w:color="auto" w:fill="FFFFFF"/>
            <w:tcMar>
              <w:top w:w="20" w:type="dxa"/>
              <w:left w:w="20" w:type="dxa"/>
              <w:bottom w:w="20" w:type="dxa"/>
              <w:right w:w="20" w:type="dxa"/>
            </w:tcMar>
          </w:tcPr>
          <w:p w14:paraId="32FF201A"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10.31</w:t>
            </w:r>
          </w:p>
        </w:tc>
        <w:tc>
          <w:tcPr>
            <w:tcW w:w="7417" w:type="dxa"/>
            <w:shd w:val="clear" w:color="auto" w:fill="FFFFFF"/>
            <w:tcMar>
              <w:top w:w="20" w:type="dxa"/>
              <w:left w:w="20" w:type="dxa"/>
              <w:bottom w:w="20" w:type="dxa"/>
              <w:right w:w="20" w:type="dxa"/>
            </w:tcMar>
          </w:tcPr>
          <w:p w14:paraId="007F4B22"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Адміністративно-господарська зона ботанічного саду</w:t>
            </w:r>
          </w:p>
        </w:tc>
      </w:tr>
      <w:tr w:rsidR="005D2766" w:rsidRPr="00ED4BAF" w14:paraId="37FE6639" w14:textId="77777777" w:rsidTr="009E7EA5">
        <w:trPr>
          <w:trHeight w:val="270"/>
        </w:trPr>
        <w:tc>
          <w:tcPr>
            <w:tcW w:w="1230" w:type="dxa"/>
            <w:shd w:val="clear" w:color="auto" w:fill="FFFFFF"/>
            <w:tcMar>
              <w:top w:w="20" w:type="dxa"/>
              <w:left w:w="20" w:type="dxa"/>
              <w:bottom w:w="20" w:type="dxa"/>
              <w:right w:w="20" w:type="dxa"/>
            </w:tcMar>
          </w:tcPr>
          <w:p w14:paraId="67A8FD9A"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10.32</w:t>
            </w:r>
          </w:p>
        </w:tc>
        <w:tc>
          <w:tcPr>
            <w:tcW w:w="7417" w:type="dxa"/>
            <w:shd w:val="clear" w:color="auto" w:fill="FFFFFF"/>
            <w:tcMar>
              <w:top w:w="20" w:type="dxa"/>
              <w:left w:w="20" w:type="dxa"/>
              <w:bottom w:w="20" w:type="dxa"/>
              <w:right w:w="20" w:type="dxa"/>
            </w:tcMar>
          </w:tcPr>
          <w:p w14:paraId="5915E4FB"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Дендрологічний парк</w:t>
            </w:r>
          </w:p>
        </w:tc>
      </w:tr>
      <w:tr w:rsidR="005D2766" w:rsidRPr="00ED4BAF" w14:paraId="63E91C52" w14:textId="77777777" w:rsidTr="009E7EA5">
        <w:trPr>
          <w:trHeight w:val="60"/>
        </w:trPr>
        <w:tc>
          <w:tcPr>
            <w:tcW w:w="1230" w:type="dxa"/>
            <w:shd w:val="clear" w:color="auto" w:fill="FFFFFF"/>
            <w:tcMar>
              <w:top w:w="20" w:type="dxa"/>
              <w:left w:w="20" w:type="dxa"/>
              <w:bottom w:w="20" w:type="dxa"/>
              <w:right w:w="20" w:type="dxa"/>
            </w:tcMar>
          </w:tcPr>
          <w:p w14:paraId="35A467E8"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10.33</w:t>
            </w:r>
          </w:p>
        </w:tc>
        <w:tc>
          <w:tcPr>
            <w:tcW w:w="7417" w:type="dxa"/>
            <w:shd w:val="clear" w:color="auto" w:fill="FFFFFF"/>
            <w:tcMar>
              <w:top w:w="20" w:type="dxa"/>
              <w:left w:w="20" w:type="dxa"/>
              <w:bottom w:w="20" w:type="dxa"/>
              <w:right w:w="20" w:type="dxa"/>
            </w:tcMar>
          </w:tcPr>
          <w:p w14:paraId="7F3308E4"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Заповідна зона дендрологічного парку</w:t>
            </w:r>
          </w:p>
        </w:tc>
      </w:tr>
      <w:tr w:rsidR="005D2766" w:rsidRPr="00ED4BAF" w14:paraId="776E1DCA" w14:textId="77777777" w:rsidTr="009E7EA5">
        <w:trPr>
          <w:trHeight w:val="60"/>
        </w:trPr>
        <w:tc>
          <w:tcPr>
            <w:tcW w:w="1230" w:type="dxa"/>
            <w:shd w:val="clear" w:color="auto" w:fill="FFFFFF"/>
            <w:tcMar>
              <w:top w:w="20" w:type="dxa"/>
              <w:left w:w="20" w:type="dxa"/>
              <w:bottom w:w="20" w:type="dxa"/>
              <w:right w:w="20" w:type="dxa"/>
            </w:tcMar>
          </w:tcPr>
          <w:p w14:paraId="00F05B9F"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10.34</w:t>
            </w:r>
          </w:p>
        </w:tc>
        <w:tc>
          <w:tcPr>
            <w:tcW w:w="7417" w:type="dxa"/>
            <w:shd w:val="clear" w:color="auto" w:fill="FFFFFF"/>
            <w:tcMar>
              <w:top w:w="20" w:type="dxa"/>
              <w:left w:w="20" w:type="dxa"/>
              <w:bottom w:w="20" w:type="dxa"/>
              <w:right w:w="20" w:type="dxa"/>
            </w:tcMar>
          </w:tcPr>
          <w:p w14:paraId="1FF79078"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Експозиційна зона дендрологічного парку</w:t>
            </w:r>
          </w:p>
        </w:tc>
      </w:tr>
      <w:tr w:rsidR="005D2766" w:rsidRPr="00ED4BAF" w14:paraId="15E1A83E" w14:textId="77777777" w:rsidTr="009E7EA5">
        <w:trPr>
          <w:trHeight w:val="60"/>
        </w:trPr>
        <w:tc>
          <w:tcPr>
            <w:tcW w:w="1230" w:type="dxa"/>
            <w:shd w:val="clear" w:color="auto" w:fill="FFFFFF"/>
            <w:tcMar>
              <w:top w:w="20" w:type="dxa"/>
              <w:left w:w="20" w:type="dxa"/>
              <w:bottom w:w="20" w:type="dxa"/>
              <w:right w:w="20" w:type="dxa"/>
            </w:tcMar>
          </w:tcPr>
          <w:p w14:paraId="5679BDB0"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10.35</w:t>
            </w:r>
          </w:p>
        </w:tc>
        <w:tc>
          <w:tcPr>
            <w:tcW w:w="7417" w:type="dxa"/>
            <w:shd w:val="clear" w:color="auto" w:fill="FFFFFF"/>
            <w:tcMar>
              <w:top w:w="20" w:type="dxa"/>
              <w:left w:w="20" w:type="dxa"/>
              <w:bottom w:w="20" w:type="dxa"/>
              <w:right w:w="20" w:type="dxa"/>
            </w:tcMar>
          </w:tcPr>
          <w:p w14:paraId="176EEF5E"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Наукова зона дендрологічного парку</w:t>
            </w:r>
          </w:p>
        </w:tc>
      </w:tr>
      <w:tr w:rsidR="005D2766" w:rsidRPr="00ED4BAF" w14:paraId="1D06DA28" w14:textId="77777777" w:rsidTr="009E7EA5">
        <w:trPr>
          <w:trHeight w:val="60"/>
        </w:trPr>
        <w:tc>
          <w:tcPr>
            <w:tcW w:w="1230" w:type="dxa"/>
            <w:shd w:val="clear" w:color="auto" w:fill="FFFFFF"/>
            <w:tcMar>
              <w:top w:w="20" w:type="dxa"/>
              <w:left w:w="20" w:type="dxa"/>
              <w:bottom w:w="20" w:type="dxa"/>
              <w:right w:w="20" w:type="dxa"/>
            </w:tcMar>
          </w:tcPr>
          <w:p w14:paraId="0D0003C1"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10.36</w:t>
            </w:r>
          </w:p>
        </w:tc>
        <w:tc>
          <w:tcPr>
            <w:tcW w:w="7417" w:type="dxa"/>
            <w:shd w:val="clear" w:color="auto" w:fill="FFFFFF"/>
            <w:tcMar>
              <w:top w:w="20" w:type="dxa"/>
              <w:left w:w="20" w:type="dxa"/>
              <w:bottom w:w="20" w:type="dxa"/>
              <w:right w:w="20" w:type="dxa"/>
            </w:tcMar>
          </w:tcPr>
          <w:p w14:paraId="549CC38D"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Адміністративно-господарська зона дендрологічного парку</w:t>
            </w:r>
          </w:p>
        </w:tc>
      </w:tr>
      <w:tr w:rsidR="005D2766" w:rsidRPr="00ED4BAF" w14:paraId="02CDABD1" w14:textId="77777777" w:rsidTr="009E7EA5">
        <w:trPr>
          <w:trHeight w:val="270"/>
        </w:trPr>
        <w:tc>
          <w:tcPr>
            <w:tcW w:w="1230" w:type="dxa"/>
            <w:shd w:val="clear" w:color="auto" w:fill="FFFFFF"/>
            <w:tcMar>
              <w:top w:w="20" w:type="dxa"/>
              <w:left w:w="20" w:type="dxa"/>
              <w:bottom w:w="20" w:type="dxa"/>
              <w:right w:w="20" w:type="dxa"/>
            </w:tcMar>
          </w:tcPr>
          <w:p w14:paraId="2AEBF385"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10.37</w:t>
            </w:r>
          </w:p>
        </w:tc>
        <w:tc>
          <w:tcPr>
            <w:tcW w:w="7417" w:type="dxa"/>
            <w:shd w:val="clear" w:color="auto" w:fill="FFFFFF"/>
            <w:tcMar>
              <w:top w:w="20" w:type="dxa"/>
              <w:left w:w="20" w:type="dxa"/>
              <w:bottom w:w="20" w:type="dxa"/>
              <w:right w:w="20" w:type="dxa"/>
            </w:tcMar>
          </w:tcPr>
          <w:p w14:paraId="38E9F7A1"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Зоологічний парк</w:t>
            </w:r>
          </w:p>
        </w:tc>
      </w:tr>
      <w:tr w:rsidR="005D2766" w:rsidRPr="00ED4BAF" w14:paraId="5B3BB37E" w14:textId="77777777" w:rsidTr="009E7EA5">
        <w:trPr>
          <w:trHeight w:val="60"/>
        </w:trPr>
        <w:tc>
          <w:tcPr>
            <w:tcW w:w="1230" w:type="dxa"/>
            <w:shd w:val="clear" w:color="auto" w:fill="FFFFFF"/>
            <w:tcMar>
              <w:top w:w="20" w:type="dxa"/>
              <w:left w:w="20" w:type="dxa"/>
              <w:bottom w:w="20" w:type="dxa"/>
              <w:right w:w="20" w:type="dxa"/>
            </w:tcMar>
          </w:tcPr>
          <w:p w14:paraId="2745199D"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10.38</w:t>
            </w:r>
          </w:p>
        </w:tc>
        <w:tc>
          <w:tcPr>
            <w:tcW w:w="7417" w:type="dxa"/>
            <w:shd w:val="clear" w:color="auto" w:fill="FFFFFF"/>
            <w:tcMar>
              <w:top w:w="20" w:type="dxa"/>
              <w:left w:w="20" w:type="dxa"/>
              <w:bottom w:w="20" w:type="dxa"/>
              <w:right w:w="20" w:type="dxa"/>
            </w:tcMar>
          </w:tcPr>
          <w:p w14:paraId="20F467B8"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Експозиційна зона зоологічного парку</w:t>
            </w:r>
          </w:p>
        </w:tc>
      </w:tr>
      <w:tr w:rsidR="005D2766" w:rsidRPr="00ED4BAF" w14:paraId="1F1AD816" w14:textId="77777777" w:rsidTr="009E7EA5">
        <w:trPr>
          <w:trHeight w:val="270"/>
        </w:trPr>
        <w:tc>
          <w:tcPr>
            <w:tcW w:w="1230" w:type="dxa"/>
            <w:shd w:val="clear" w:color="auto" w:fill="FFFFFF"/>
            <w:tcMar>
              <w:top w:w="20" w:type="dxa"/>
              <w:left w:w="20" w:type="dxa"/>
              <w:bottom w:w="20" w:type="dxa"/>
              <w:right w:w="20" w:type="dxa"/>
            </w:tcMar>
          </w:tcPr>
          <w:p w14:paraId="1C61C4B7"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10.39</w:t>
            </w:r>
          </w:p>
        </w:tc>
        <w:tc>
          <w:tcPr>
            <w:tcW w:w="7417" w:type="dxa"/>
            <w:shd w:val="clear" w:color="auto" w:fill="FFFFFF"/>
            <w:tcMar>
              <w:top w:w="20" w:type="dxa"/>
              <w:left w:w="20" w:type="dxa"/>
              <w:bottom w:w="20" w:type="dxa"/>
              <w:right w:w="20" w:type="dxa"/>
            </w:tcMar>
          </w:tcPr>
          <w:p w14:paraId="6DC44F15"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Наукова зона зоологічного парку</w:t>
            </w:r>
          </w:p>
        </w:tc>
      </w:tr>
      <w:tr w:rsidR="005D2766" w:rsidRPr="00ED4BAF" w14:paraId="6BF4279F" w14:textId="77777777" w:rsidTr="009E7EA5">
        <w:trPr>
          <w:trHeight w:val="60"/>
        </w:trPr>
        <w:tc>
          <w:tcPr>
            <w:tcW w:w="1230" w:type="dxa"/>
            <w:shd w:val="clear" w:color="auto" w:fill="FFFFFF"/>
            <w:tcMar>
              <w:top w:w="20" w:type="dxa"/>
              <w:left w:w="20" w:type="dxa"/>
              <w:bottom w:w="20" w:type="dxa"/>
              <w:right w:w="20" w:type="dxa"/>
            </w:tcMar>
          </w:tcPr>
          <w:p w14:paraId="63E0766B"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10.40</w:t>
            </w:r>
          </w:p>
        </w:tc>
        <w:tc>
          <w:tcPr>
            <w:tcW w:w="7417" w:type="dxa"/>
            <w:shd w:val="clear" w:color="auto" w:fill="FFFFFF"/>
            <w:tcMar>
              <w:top w:w="20" w:type="dxa"/>
              <w:left w:w="20" w:type="dxa"/>
              <w:bottom w:w="20" w:type="dxa"/>
              <w:right w:w="20" w:type="dxa"/>
            </w:tcMar>
          </w:tcPr>
          <w:p w14:paraId="352BCA14"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Рекреаційна зона зоологічного парку</w:t>
            </w:r>
          </w:p>
        </w:tc>
      </w:tr>
      <w:tr w:rsidR="005D2766" w:rsidRPr="00ED4BAF" w14:paraId="61E4C626" w14:textId="77777777" w:rsidTr="009E7EA5">
        <w:trPr>
          <w:trHeight w:val="60"/>
        </w:trPr>
        <w:tc>
          <w:tcPr>
            <w:tcW w:w="1230" w:type="dxa"/>
            <w:shd w:val="clear" w:color="auto" w:fill="FFFFFF"/>
            <w:tcMar>
              <w:top w:w="20" w:type="dxa"/>
              <w:left w:w="20" w:type="dxa"/>
              <w:bottom w:w="20" w:type="dxa"/>
              <w:right w:w="20" w:type="dxa"/>
            </w:tcMar>
          </w:tcPr>
          <w:p w14:paraId="10A0EE1C"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10.41</w:t>
            </w:r>
          </w:p>
        </w:tc>
        <w:tc>
          <w:tcPr>
            <w:tcW w:w="7417" w:type="dxa"/>
            <w:shd w:val="clear" w:color="auto" w:fill="FFFFFF"/>
            <w:tcMar>
              <w:top w:w="20" w:type="dxa"/>
              <w:left w:w="20" w:type="dxa"/>
              <w:bottom w:w="20" w:type="dxa"/>
              <w:right w:w="20" w:type="dxa"/>
            </w:tcMar>
          </w:tcPr>
          <w:p w14:paraId="08DB58A7"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Господарська зона зоологічного парку</w:t>
            </w:r>
          </w:p>
        </w:tc>
      </w:tr>
      <w:tr w:rsidR="005D2766" w:rsidRPr="00ED4BAF" w14:paraId="6BE84476" w14:textId="77777777" w:rsidTr="009E7EA5">
        <w:trPr>
          <w:trHeight w:val="60"/>
        </w:trPr>
        <w:tc>
          <w:tcPr>
            <w:tcW w:w="1230" w:type="dxa"/>
            <w:shd w:val="clear" w:color="auto" w:fill="FFFFFF"/>
            <w:tcMar>
              <w:top w:w="20" w:type="dxa"/>
              <w:left w:w="20" w:type="dxa"/>
              <w:bottom w:w="20" w:type="dxa"/>
              <w:right w:w="20" w:type="dxa"/>
            </w:tcMar>
          </w:tcPr>
          <w:p w14:paraId="20928496"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11</w:t>
            </w:r>
          </w:p>
        </w:tc>
        <w:tc>
          <w:tcPr>
            <w:tcW w:w="7417" w:type="dxa"/>
            <w:shd w:val="clear" w:color="auto" w:fill="FFFFFF"/>
            <w:tcMar>
              <w:top w:w="20" w:type="dxa"/>
              <w:left w:w="20" w:type="dxa"/>
              <w:bottom w:w="20" w:type="dxa"/>
              <w:right w:w="20" w:type="dxa"/>
            </w:tcMar>
          </w:tcPr>
          <w:p w14:paraId="2FF52DBC"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Території, до складу яких входять земельні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tc>
      </w:tr>
      <w:tr w:rsidR="005D2766" w:rsidRPr="00ED4BAF" w14:paraId="73C9A6D6" w14:textId="77777777" w:rsidTr="009E7EA5">
        <w:trPr>
          <w:trHeight w:val="60"/>
        </w:trPr>
        <w:tc>
          <w:tcPr>
            <w:tcW w:w="1230" w:type="dxa"/>
            <w:shd w:val="clear" w:color="auto" w:fill="FFFFFF"/>
            <w:tcMar>
              <w:top w:w="20" w:type="dxa"/>
              <w:left w:w="20" w:type="dxa"/>
              <w:bottom w:w="20" w:type="dxa"/>
              <w:right w:w="20" w:type="dxa"/>
            </w:tcMar>
          </w:tcPr>
          <w:p w14:paraId="4897416D"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12</w:t>
            </w:r>
          </w:p>
        </w:tc>
        <w:tc>
          <w:tcPr>
            <w:tcW w:w="7417" w:type="dxa"/>
            <w:shd w:val="clear" w:color="auto" w:fill="FFFFFF"/>
            <w:tcMar>
              <w:top w:w="20" w:type="dxa"/>
              <w:left w:w="20" w:type="dxa"/>
              <w:bottom w:w="20" w:type="dxa"/>
              <w:right w:w="20" w:type="dxa"/>
            </w:tcMar>
          </w:tcPr>
          <w:p w14:paraId="6DB5D56D"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Заборона на зміну цільового призначення земельної ділянки, ландшафту</w:t>
            </w:r>
          </w:p>
        </w:tc>
      </w:tr>
      <w:tr w:rsidR="005D2766" w:rsidRPr="00ED4BAF" w14:paraId="14F5EE12" w14:textId="77777777" w:rsidTr="009E7EA5">
        <w:trPr>
          <w:trHeight w:val="158"/>
        </w:trPr>
        <w:tc>
          <w:tcPr>
            <w:tcW w:w="1230" w:type="dxa"/>
            <w:shd w:val="clear" w:color="auto" w:fill="FFFFFF"/>
            <w:tcMar>
              <w:top w:w="20" w:type="dxa"/>
              <w:left w:w="20" w:type="dxa"/>
              <w:bottom w:w="20" w:type="dxa"/>
              <w:right w:w="20" w:type="dxa"/>
            </w:tcMar>
          </w:tcPr>
          <w:p w14:paraId="1A1263D8"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13</w:t>
            </w:r>
          </w:p>
        </w:tc>
        <w:tc>
          <w:tcPr>
            <w:tcW w:w="7417" w:type="dxa"/>
            <w:shd w:val="clear" w:color="auto" w:fill="FFFFFF"/>
            <w:tcMar>
              <w:top w:w="20" w:type="dxa"/>
              <w:left w:w="20" w:type="dxa"/>
              <w:bottom w:w="20" w:type="dxa"/>
              <w:right w:w="20" w:type="dxa"/>
            </w:tcMar>
          </w:tcPr>
          <w:p w14:paraId="4E8D11EF"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Заборона на провадження окремих видів діяльності</w:t>
            </w:r>
          </w:p>
        </w:tc>
      </w:tr>
      <w:tr w:rsidR="005D2766" w:rsidRPr="00ED4BAF" w14:paraId="62B6EE8C" w14:textId="77777777" w:rsidTr="009E7EA5">
        <w:trPr>
          <w:trHeight w:val="60"/>
        </w:trPr>
        <w:tc>
          <w:tcPr>
            <w:tcW w:w="1230" w:type="dxa"/>
            <w:shd w:val="clear" w:color="auto" w:fill="FFFFFF"/>
            <w:tcMar>
              <w:top w:w="20" w:type="dxa"/>
              <w:left w:w="20" w:type="dxa"/>
              <w:bottom w:w="20" w:type="dxa"/>
              <w:right w:w="20" w:type="dxa"/>
            </w:tcMar>
          </w:tcPr>
          <w:p w14:paraId="39BADFC3" w14:textId="77777777" w:rsidR="005D2766" w:rsidRPr="00ED4BAF" w:rsidRDefault="005D2766" w:rsidP="009E7EA5">
            <w:pPr>
              <w:spacing w:after="0" w:line="240" w:lineRule="auto"/>
              <w:ind w:left="140"/>
              <w:contextualSpacing/>
              <w:jc w:val="center"/>
              <w:rPr>
                <w:rFonts w:ascii="Times New Roman" w:eastAsia="Times New Roman" w:hAnsi="Times New Roman" w:cs="Times New Roman"/>
                <w:color w:val="333333"/>
              </w:rPr>
            </w:pPr>
            <w:r w:rsidRPr="00ED4BAF">
              <w:rPr>
                <w:rFonts w:ascii="Times New Roman" w:eastAsia="Times New Roman" w:hAnsi="Times New Roman" w:cs="Times New Roman"/>
                <w:color w:val="333333"/>
              </w:rPr>
              <w:t>14</w:t>
            </w:r>
          </w:p>
        </w:tc>
        <w:tc>
          <w:tcPr>
            <w:tcW w:w="7417" w:type="dxa"/>
            <w:shd w:val="clear" w:color="auto" w:fill="FFFFFF"/>
            <w:tcMar>
              <w:top w:w="20" w:type="dxa"/>
              <w:left w:w="20" w:type="dxa"/>
              <w:bottom w:w="20" w:type="dxa"/>
              <w:right w:w="20" w:type="dxa"/>
            </w:tcMar>
          </w:tcPr>
          <w:p w14:paraId="512710A8" w14:textId="77777777" w:rsidR="005D2766" w:rsidRPr="00ED4BAF" w:rsidRDefault="005D2766" w:rsidP="009E7EA5">
            <w:pPr>
              <w:spacing w:after="0" w:line="240" w:lineRule="auto"/>
              <w:ind w:left="140"/>
              <w:contextualSpacing/>
              <w:rPr>
                <w:rFonts w:ascii="Times New Roman" w:eastAsia="Times New Roman" w:hAnsi="Times New Roman" w:cs="Times New Roman"/>
                <w:color w:val="333333"/>
              </w:rPr>
            </w:pPr>
            <w:r w:rsidRPr="00ED4BAF">
              <w:rPr>
                <w:rFonts w:ascii="Times New Roman" w:eastAsia="Times New Roman" w:hAnsi="Times New Roman" w:cs="Times New Roman"/>
                <w:color w:val="333333"/>
              </w:rPr>
              <w:t>Обов’язок щодо утримання та збереження полезахисних лісових смуг</w:t>
            </w:r>
          </w:p>
        </w:tc>
      </w:tr>
    </w:tbl>
    <w:p w14:paraId="231F51DB" w14:textId="5F7C89AA" w:rsidR="003B1574" w:rsidRPr="00ED4BAF" w:rsidRDefault="003B1574" w:rsidP="00410B49">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w:t>
      </w:r>
    </w:p>
    <w:p w14:paraId="78309502" w14:textId="77777777" w:rsidR="003B1574" w:rsidRPr="00ED4BAF" w:rsidRDefault="003B1574" w:rsidP="00410B49">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p>
    <w:p w14:paraId="0B7F186C" w14:textId="49EBE887" w:rsidR="00CD5806" w:rsidRPr="00ED4BAF" w:rsidRDefault="00410B49" w:rsidP="00410B49">
      <w:pPr>
        <w:pBdr>
          <w:top w:val="nil"/>
          <w:left w:val="nil"/>
          <w:bottom w:val="nil"/>
          <w:right w:val="nil"/>
          <w:between w:val="nil"/>
        </w:pBdr>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2) у</w:t>
      </w:r>
      <w:r w:rsidR="00CD5806" w:rsidRPr="00ED4BAF">
        <w:rPr>
          <w:rFonts w:ascii="Times New Roman" w:eastAsia="Times New Roman" w:hAnsi="Times New Roman" w:cs="Times New Roman"/>
          <w:sz w:val="28"/>
          <w:szCs w:val="28"/>
        </w:rPr>
        <w:t xml:space="preserve"> </w:t>
      </w:r>
      <w:r w:rsidRPr="00ED4BAF">
        <w:rPr>
          <w:rFonts w:ascii="Times New Roman" w:eastAsia="Times New Roman" w:hAnsi="Times New Roman" w:cs="Times New Roman"/>
          <w:sz w:val="28"/>
          <w:szCs w:val="28"/>
        </w:rPr>
        <w:t>д</w:t>
      </w:r>
      <w:r w:rsidR="00CD5806" w:rsidRPr="00ED4BAF">
        <w:rPr>
          <w:rFonts w:ascii="Times New Roman" w:eastAsia="Times New Roman" w:hAnsi="Times New Roman" w:cs="Times New Roman"/>
          <w:sz w:val="28"/>
          <w:szCs w:val="28"/>
        </w:rPr>
        <w:t>одатку 59</w:t>
      </w:r>
      <w:r w:rsidRPr="00ED4BAF">
        <w:rPr>
          <w:rFonts w:ascii="Times New Roman" w:eastAsia="Times New Roman" w:hAnsi="Times New Roman" w:cs="Times New Roman"/>
          <w:sz w:val="28"/>
          <w:szCs w:val="28"/>
        </w:rPr>
        <w:t xml:space="preserve"> </w:t>
      </w:r>
      <w:r w:rsidR="00CD5806" w:rsidRPr="00ED4BAF">
        <w:rPr>
          <w:rFonts w:ascii="Times New Roman" w:eastAsia="Times New Roman" w:hAnsi="Times New Roman" w:cs="Times New Roman"/>
          <w:sz w:val="28"/>
          <w:szCs w:val="28"/>
        </w:rPr>
        <w:t>пункт 01.</w:t>
      </w:r>
      <w:r w:rsidR="00BA7A06" w:rsidRPr="00ED4BAF">
        <w:rPr>
          <w:rFonts w:ascii="Times New Roman" w:eastAsia="Times New Roman" w:hAnsi="Times New Roman" w:cs="Times New Roman"/>
          <w:sz w:val="28"/>
          <w:szCs w:val="28"/>
        </w:rPr>
        <w:t>15</w:t>
      </w:r>
      <w:r w:rsidR="00CD5806" w:rsidRPr="00ED4BAF">
        <w:rPr>
          <w:rFonts w:ascii="Times New Roman" w:eastAsia="Times New Roman" w:hAnsi="Times New Roman" w:cs="Times New Roman"/>
          <w:sz w:val="28"/>
          <w:szCs w:val="28"/>
        </w:rPr>
        <w:t xml:space="preserve"> викласти</w:t>
      </w:r>
      <w:r w:rsidRPr="00ED4BAF">
        <w:rPr>
          <w:rFonts w:ascii="Times New Roman" w:eastAsia="Times New Roman" w:hAnsi="Times New Roman" w:cs="Times New Roman"/>
          <w:sz w:val="28"/>
          <w:szCs w:val="28"/>
        </w:rPr>
        <w:t xml:space="preserve"> </w:t>
      </w:r>
      <w:r w:rsidR="001B099E" w:rsidRPr="00ED4BAF">
        <w:rPr>
          <w:rFonts w:ascii="Times New Roman" w:eastAsia="Times New Roman" w:hAnsi="Times New Roman" w:cs="Times New Roman"/>
          <w:color w:val="000000" w:themeColor="text1"/>
          <w:sz w:val="28"/>
          <w:szCs w:val="28"/>
        </w:rPr>
        <w:t>в такій</w:t>
      </w:r>
      <w:r w:rsidRPr="00ED4BAF">
        <w:rPr>
          <w:rFonts w:ascii="Times New Roman" w:eastAsia="Times New Roman" w:hAnsi="Times New Roman" w:cs="Times New Roman"/>
          <w:sz w:val="28"/>
          <w:szCs w:val="28"/>
        </w:rPr>
        <w:t xml:space="preserve"> редакції</w:t>
      </w:r>
      <w:r w:rsidR="00CD5806" w:rsidRPr="00ED4BAF">
        <w:rPr>
          <w:rFonts w:ascii="Times New Roman" w:eastAsia="Times New Roman" w:hAnsi="Times New Roman" w:cs="Times New Roman"/>
          <w:sz w:val="28"/>
          <w:szCs w:val="28"/>
        </w:rPr>
        <w:t>:</w:t>
      </w:r>
    </w:p>
    <w:p w14:paraId="36293BAB" w14:textId="4D701FEB" w:rsidR="00410B49" w:rsidRPr="00ED4BAF" w:rsidRDefault="00BA7A06" w:rsidP="00BA7A06">
      <w:pPr>
        <w:tabs>
          <w:tab w:val="left" w:pos="7587"/>
        </w:tabs>
        <w:spacing w:after="0" w:line="240" w:lineRule="auto"/>
        <w:ind w:firstLine="567"/>
        <w:contextualSpacing/>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ab/>
      </w:r>
    </w:p>
    <w:p w14:paraId="4BC22E3D" w14:textId="61524A02" w:rsidR="001B5E3A" w:rsidRPr="00ED4BAF" w:rsidRDefault="00410B49" w:rsidP="001B5E3A">
      <w:pPr>
        <w:spacing w:after="0" w:line="240" w:lineRule="auto"/>
        <w:ind w:firstLine="567"/>
        <w:contextualSpacing/>
        <w:jc w:val="both"/>
        <w:rPr>
          <w:rFonts w:ascii="Times New Roman" w:eastAsia="Times New Roman" w:hAnsi="Times New Roman" w:cs="Times New Roman"/>
          <w:sz w:val="28"/>
          <w:szCs w:val="28"/>
        </w:rPr>
      </w:pPr>
      <w:r w:rsidRPr="00ED4BAF">
        <w:rPr>
          <w:rFonts w:ascii="Times New Roman" w:eastAsia="Times New Roman" w:hAnsi="Times New Roman" w:cs="Times New Roman"/>
          <w:sz w:val="28"/>
          <w:szCs w:val="28"/>
        </w:rPr>
        <w:t>«</w:t>
      </w:r>
      <w:r w:rsidR="00CD5806" w:rsidRPr="00ED4BAF">
        <w:rPr>
          <w:rFonts w:ascii="Times New Roman" w:eastAsia="Times New Roman" w:hAnsi="Times New Roman" w:cs="Times New Roman"/>
          <w:sz w:val="28"/>
          <w:szCs w:val="28"/>
        </w:rPr>
        <w:t>01.</w:t>
      </w:r>
      <w:r w:rsidR="00BA7A06" w:rsidRPr="00ED4BAF">
        <w:rPr>
          <w:rFonts w:ascii="Times New Roman" w:eastAsia="Times New Roman" w:hAnsi="Times New Roman" w:cs="Times New Roman"/>
          <w:sz w:val="28"/>
          <w:szCs w:val="28"/>
        </w:rPr>
        <w:t>15</w:t>
      </w:r>
      <w:r w:rsidR="00CD5806" w:rsidRPr="00ED4BAF">
        <w:rPr>
          <w:rFonts w:ascii="Times New Roman" w:eastAsia="Times New Roman" w:hAnsi="Times New Roman" w:cs="Times New Roman"/>
          <w:sz w:val="28"/>
          <w:szCs w:val="28"/>
        </w:rPr>
        <w:t xml:space="preserve"> Земельні ділянки під сільськогосподарськими будівлями і дворами</w:t>
      </w:r>
      <w:r w:rsidRPr="00ED4BAF">
        <w:rPr>
          <w:rFonts w:ascii="Times New Roman" w:eastAsia="Times New Roman" w:hAnsi="Times New Roman" w:cs="Times New Roman"/>
          <w:sz w:val="28"/>
          <w:szCs w:val="28"/>
        </w:rPr>
        <w:t>»;</w:t>
      </w:r>
    </w:p>
    <w:p w14:paraId="61497D3A" w14:textId="77777777" w:rsidR="001B5E3A" w:rsidRPr="00ED4BAF" w:rsidRDefault="001B5E3A" w:rsidP="001B5E3A">
      <w:pPr>
        <w:spacing w:after="0" w:line="240" w:lineRule="auto"/>
        <w:ind w:firstLine="567"/>
        <w:contextualSpacing/>
        <w:rPr>
          <w:rFonts w:ascii="Times New Roman" w:eastAsia="Times New Roman" w:hAnsi="Times New Roman" w:cs="Times New Roman"/>
          <w:sz w:val="28"/>
          <w:szCs w:val="28"/>
        </w:rPr>
      </w:pPr>
    </w:p>
    <w:p w14:paraId="39FC7BE1" w14:textId="7374C228" w:rsidR="00BD1751" w:rsidRPr="00ED4BAF" w:rsidRDefault="00CD5806" w:rsidP="001B5E3A">
      <w:pPr>
        <w:spacing w:after="0" w:line="240" w:lineRule="auto"/>
        <w:ind w:firstLine="567"/>
        <w:contextualSpacing/>
        <w:jc w:val="both"/>
        <w:rPr>
          <w:rFonts w:ascii="Times New Roman" w:hAnsi="Times New Roman" w:cs="Times New Roman"/>
          <w:bCs/>
          <w:sz w:val="28"/>
          <w:szCs w:val="28"/>
          <w:shd w:val="clear" w:color="auto" w:fill="FFFFFF"/>
        </w:rPr>
      </w:pPr>
      <w:r w:rsidRPr="00ED4BAF">
        <w:rPr>
          <w:rFonts w:ascii="Times New Roman" w:hAnsi="Times New Roman" w:cs="Times New Roman"/>
          <w:bCs/>
          <w:sz w:val="28"/>
          <w:szCs w:val="28"/>
          <w:shd w:val="clear" w:color="auto" w:fill="FFFFFF"/>
        </w:rPr>
        <w:t xml:space="preserve">3) </w:t>
      </w:r>
      <w:r w:rsidR="00DB7B3F" w:rsidRPr="00ED4BAF">
        <w:rPr>
          <w:rFonts w:ascii="Times New Roman" w:hAnsi="Times New Roman" w:cs="Times New Roman"/>
          <w:bCs/>
          <w:sz w:val="28"/>
          <w:szCs w:val="28"/>
          <w:shd w:val="clear" w:color="auto" w:fill="FFFFFF"/>
        </w:rPr>
        <w:t>д</w:t>
      </w:r>
      <w:r w:rsidR="00DC2E05" w:rsidRPr="00ED4BAF">
        <w:rPr>
          <w:rFonts w:ascii="Times New Roman" w:hAnsi="Times New Roman" w:cs="Times New Roman"/>
          <w:bCs/>
          <w:sz w:val="28"/>
          <w:szCs w:val="28"/>
          <w:shd w:val="clear" w:color="auto" w:fill="FFFFFF"/>
        </w:rPr>
        <w:t>одат</w:t>
      </w:r>
      <w:r w:rsidR="00C04AD3" w:rsidRPr="00ED4BAF">
        <w:rPr>
          <w:rFonts w:ascii="Times New Roman" w:hAnsi="Times New Roman" w:cs="Times New Roman"/>
          <w:bCs/>
          <w:sz w:val="28"/>
          <w:szCs w:val="28"/>
          <w:shd w:val="clear" w:color="auto" w:fill="FFFFFF"/>
        </w:rPr>
        <w:t>ок</w:t>
      </w:r>
      <w:r w:rsidR="00DC2E05" w:rsidRPr="00ED4BAF">
        <w:rPr>
          <w:rFonts w:ascii="Times New Roman" w:hAnsi="Times New Roman" w:cs="Times New Roman"/>
          <w:bCs/>
          <w:sz w:val="28"/>
          <w:szCs w:val="28"/>
          <w:shd w:val="clear" w:color="auto" w:fill="FFFFFF"/>
        </w:rPr>
        <w:t xml:space="preserve"> 60</w:t>
      </w:r>
      <w:r w:rsidR="001B5E3A" w:rsidRPr="00ED4BAF">
        <w:rPr>
          <w:rFonts w:ascii="Times New Roman" w:hAnsi="Times New Roman" w:cs="Times New Roman"/>
          <w:bCs/>
          <w:sz w:val="28"/>
          <w:szCs w:val="28"/>
          <w:shd w:val="clear" w:color="auto" w:fill="FFFFFF"/>
        </w:rPr>
        <w:t xml:space="preserve"> «</w:t>
      </w:r>
      <w:r w:rsidR="001B5E3A" w:rsidRPr="00ED4BAF">
        <w:rPr>
          <w:rFonts w:ascii="Times New Roman" w:eastAsia="Times New Roman" w:hAnsi="Times New Roman" w:cs="Times New Roman"/>
          <w:bCs/>
          <w:color w:val="333333"/>
          <w:sz w:val="28"/>
          <w:szCs w:val="28"/>
        </w:rPr>
        <w:t>Класифікатор видів функціонального призначення територій та їх співвідношення з видами цільового призначення земельних ділянок</w:t>
      </w:r>
      <w:r w:rsidR="001B5E3A" w:rsidRPr="00ED4BAF">
        <w:rPr>
          <w:rFonts w:ascii="Times New Roman" w:hAnsi="Times New Roman" w:cs="Times New Roman"/>
          <w:bCs/>
          <w:sz w:val="28"/>
          <w:szCs w:val="28"/>
          <w:shd w:val="clear" w:color="auto" w:fill="FFFFFF"/>
        </w:rPr>
        <w:t>»</w:t>
      </w:r>
      <w:r w:rsidR="00DC2E05" w:rsidRPr="00ED4BAF">
        <w:rPr>
          <w:rFonts w:ascii="Times New Roman" w:hAnsi="Times New Roman" w:cs="Times New Roman"/>
          <w:bCs/>
          <w:sz w:val="28"/>
          <w:szCs w:val="28"/>
          <w:shd w:val="clear" w:color="auto" w:fill="FFFFFF"/>
        </w:rPr>
        <w:t xml:space="preserve"> викласти </w:t>
      </w:r>
      <w:r w:rsidR="00C04AD3" w:rsidRPr="00ED4BAF">
        <w:rPr>
          <w:rFonts w:ascii="Times New Roman" w:hAnsi="Times New Roman" w:cs="Times New Roman"/>
          <w:bCs/>
          <w:sz w:val="28"/>
          <w:szCs w:val="28"/>
          <w:shd w:val="clear" w:color="auto" w:fill="FFFFFF"/>
        </w:rPr>
        <w:t>в такій</w:t>
      </w:r>
      <w:r w:rsidR="00DC2E05" w:rsidRPr="00ED4BAF">
        <w:rPr>
          <w:rFonts w:ascii="Times New Roman" w:hAnsi="Times New Roman" w:cs="Times New Roman"/>
          <w:bCs/>
          <w:sz w:val="28"/>
          <w:szCs w:val="28"/>
          <w:shd w:val="clear" w:color="auto" w:fill="FFFFFF"/>
        </w:rPr>
        <w:t xml:space="preserve"> редакції:</w:t>
      </w:r>
    </w:p>
    <w:p w14:paraId="7C7CB50A" w14:textId="77777777" w:rsidR="003B1574" w:rsidRPr="00ED4BAF" w:rsidRDefault="003B1574" w:rsidP="001B5E3A">
      <w:pPr>
        <w:spacing w:after="0" w:line="240" w:lineRule="auto"/>
        <w:ind w:firstLine="567"/>
        <w:contextualSpacing/>
        <w:jc w:val="both"/>
        <w:rPr>
          <w:rFonts w:ascii="Times New Roman" w:hAnsi="Times New Roman" w:cs="Times New Roman"/>
          <w:bCs/>
          <w:sz w:val="28"/>
          <w:szCs w:val="28"/>
          <w:shd w:val="clear" w:color="auto" w:fill="FFFFFF"/>
        </w:rPr>
      </w:pPr>
    </w:p>
    <w:p w14:paraId="012ADBD3" w14:textId="2C2ED25D" w:rsidR="003B1574" w:rsidRPr="00ED4BAF" w:rsidRDefault="003B1574" w:rsidP="003B1574">
      <w:pPr>
        <w:spacing w:after="0" w:line="240" w:lineRule="auto"/>
        <w:ind w:left="4820"/>
        <w:contextualSpacing/>
        <w:jc w:val="center"/>
        <w:rPr>
          <w:rFonts w:ascii="Times New Roman" w:hAnsi="Times New Roman" w:cs="Times New Roman"/>
          <w:bCs/>
          <w:color w:val="333333"/>
          <w:sz w:val="28"/>
          <w:szCs w:val="28"/>
        </w:rPr>
      </w:pPr>
      <w:r w:rsidRPr="00ED4BAF">
        <w:rPr>
          <w:rFonts w:ascii="Times New Roman" w:hAnsi="Times New Roman" w:cs="Times New Roman"/>
          <w:bCs/>
          <w:sz w:val="28"/>
          <w:szCs w:val="28"/>
          <w:shd w:val="clear" w:color="auto" w:fill="FFFFFF"/>
        </w:rPr>
        <w:t>«</w:t>
      </w:r>
      <w:r w:rsidRPr="00ED4BAF">
        <w:rPr>
          <w:rFonts w:ascii="Times New Roman" w:hAnsi="Times New Roman" w:cs="Times New Roman"/>
          <w:bCs/>
          <w:color w:val="333333"/>
          <w:sz w:val="28"/>
          <w:szCs w:val="28"/>
        </w:rPr>
        <w:t>Додаток 60</w:t>
      </w:r>
    </w:p>
    <w:p w14:paraId="643FE4DF" w14:textId="39A7DD9C" w:rsidR="003B1574" w:rsidRPr="00ED4BAF" w:rsidRDefault="003B1574" w:rsidP="003B1574">
      <w:pPr>
        <w:shd w:val="clear" w:color="auto" w:fill="FFFFFF"/>
        <w:spacing w:after="0" w:line="240" w:lineRule="auto"/>
        <w:ind w:left="4820" w:right="448"/>
        <w:contextualSpacing/>
        <w:jc w:val="center"/>
        <w:rPr>
          <w:rFonts w:ascii="Times New Roman" w:hAnsi="Times New Roman" w:cs="Times New Roman"/>
          <w:bCs/>
          <w:color w:val="333333"/>
          <w:sz w:val="28"/>
          <w:szCs w:val="28"/>
        </w:rPr>
      </w:pPr>
      <w:r w:rsidRPr="00ED4BAF">
        <w:rPr>
          <w:rFonts w:ascii="Times New Roman" w:hAnsi="Times New Roman" w:cs="Times New Roman"/>
          <w:bCs/>
          <w:color w:val="333333"/>
          <w:sz w:val="28"/>
          <w:szCs w:val="28"/>
        </w:rPr>
        <w:t xml:space="preserve">   до Порядку</w:t>
      </w:r>
    </w:p>
    <w:p w14:paraId="47BA2AE1" w14:textId="5B9166C8" w:rsidR="003B1574" w:rsidRPr="00ED4BAF" w:rsidRDefault="003B1574" w:rsidP="003B1574">
      <w:pPr>
        <w:shd w:val="clear" w:color="auto" w:fill="FFFFFF"/>
        <w:spacing w:after="0" w:line="240" w:lineRule="auto"/>
        <w:ind w:left="142" w:right="448"/>
        <w:contextualSpacing/>
        <w:jc w:val="center"/>
        <w:rPr>
          <w:rFonts w:ascii="Times New Roman" w:hAnsi="Times New Roman" w:cs="Times New Roman"/>
          <w:bCs/>
          <w:color w:val="333333"/>
          <w:sz w:val="28"/>
          <w:szCs w:val="28"/>
        </w:rPr>
      </w:pPr>
      <w:r w:rsidRPr="00ED4BAF">
        <w:rPr>
          <w:rFonts w:ascii="Times New Roman" w:hAnsi="Times New Roman" w:cs="Times New Roman"/>
          <w:bCs/>
          <w:color w:val="333333"/>
          <w:sz w:val="28"/>
          <w:szCs w:val="28"/>
        </w:rPr>
        <w:t>Класифікатор видів функціонального призначення територій та їх співвідношення з видами цільового призначення земельних ділянок</w:t>
      </w:r>
    </w:p>
    <w:p w14:paraId="23B53698" w14:textId="77777777" w:rsidR="003B1574" w:rsidRPr="00ED4BAF" w:rsidRDefault="003B1574" w:rsidP="003B1574">
      <w:pPr>
        <w:shd w:val="clear" w:color="auto" w:fill="FFFFFF"/>
        <w:spacing w:after="0" w:line="240" w:lineRule="auto"/>
        <w:ind w:right="448"/>
        <w:contextualSpacing/>
        <w:jc w:val="both"/>
        <w:rPr>
          <w:rFonts w:ascii="Times New Roman" w:hAnsi="Times New Roman" w:cs="Times New Roman"/>
          <w:bCs/>
          <w:color w:val="333333"/>
          <w:sz w:val="28"/>
          <w:szCs w:val="28"/>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646"/>
        <w:gridCol w:w="521"/>
        <w:gridCol w:w="650"/>
        <w:gridCol w:w="1168"/>
        <w:gridCol w:w="1813"/>
        <w:gridCol w:w="1297"/>
        <w:gridCol w:w="3236"/>
      </w:tblGrid>
      <w:tr w:rsidR="00BD1751" w:rsidRPr="00ED4BAF" w14:paraId="20EBBEAA" w14:textId="77777777" w:rsidTr="008763F6">
        <w:trPr>
          <w:jc w:val="center"/>
        </w:trPr>
        <w:tc>
          <w:tcPr>
            <w:tcW w:w="1817" w:type="dxa"/>
            <w:gridSpan w:val="3"/>
            <w:hideMark/>
          </w:tcPr>
          <w:p w14:paraId="58CFF6A2"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Код класифікаційного угруповання</w:t>
            </w:r>
          </w:p>
        </w:tc>
        <w:tc>
          <w:tcPr>
            <w:tcW w:w="1168" w:type="dxa"/>
            <w:vMerge w:val="restart"/>
            <w:hideMark/>
          </w:tcPr>
          <w:p w14:paraId="3D35795F"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Код виду функціонального призначення території</w:t>
            </w:r>
          </w:p>
        </w:tc>
        <w:tc>
          <w:tcPr>
            <w:tcW w:w="1813" w:type="dxa"/>
            <w:vMerge w:val="restart"/>
            <w:hideMark/>
          </w:tcPr>
          <w:p w14:paraId="477E0728"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Назва виду функціонального призначення території</w:t>
            </w:r>
          </w:p>
        </w:tc>
        <w:tc>
          <w:tcPr>
            <w:tcW w:w="4533" w:type="dxa"/>
            <w:gridSpan w:val="2"/>
            <w:hideMark/>
          </w:tcPr>
          <w:p w14:paraId="48E5549C"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Код згідно з Класифікатором видів цільового призначення земельних ділянок</w:t>
            </w:r>
          </w:p>
        </w:tc>
      </w:tr>
      <w:tr w:rsidR="00BD1751" w:rsidRPr="00ED4BAF" w14:paraId="5450E868" w14:textId="77777777" w:rsidTr="008763F6">
        <w:trPr>
          <w:jc w:val="center"/>
        </w:trPr>
        <w:tc>
          <w:tcPr>
            <w:tcW w:w="646" w:type="dxa"/>
            <w:hideMark/>
          </w:tcPr>
          <w:p w14:paraId="0EFE3902"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підгрупи</w:t>
            </w:r>
          </w:p>
        </w:tc>
        <w:tc>
          <w:tcPr>
            <w:tcW w:w="521" w:type="dxa"/>
            <w:hideMark/>
          </w:tcPr>
          <w:p w14:paraId="49DDAC83"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класу</w:t>
            </w:r>
          </w:p>
        </w:tc>
        <w:tc>
          <w:tcPr>
            <w:tcW w:w="650" w:type="dxa"/>
            <w:hideMark/>
          </w:tcPr>
          <w:p w14:paraId="582FEC90"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підкласу</w:t>
            </w:r>
          </w:p>
        </w:tc>
        <w:tc>
          <w:tcPr>
            <w:tcW w:w="1168" w:type="dxa"/>
            <w:vMerge/>
            <w:hideMark/>
          </w:tcPr>
          <w:p w14:paraId="41933B63" w14:textId="77777777" w:rsidR="00BD1751" w:rsidRPr="00ED4BAF" w:rsidRDefault="00BD1751" w:rsidP="001B099E">
            <w:pPr>
              <w:spacing w:after="0" w:line="240" w:lineRule="auto"/>
              <w:rPr>
                <w:rFonts w:ascii="Times New Roman" w:eastAsia="Times New Roman" w:hAnsi="Times New Roman" w:cs="Times New Roman"/>
                <w:sz w:val="16"/>
                <w:szCs w:val="16"/>
              </w:rPr>
            </w:pPr>
          </w:p>
        </w:tc>
        <w:tc>
          <w:tcPr>
            <w:tcW w:w="1813" w:type="dxa"/>
            <w:vMerge/>
            <w:hideMark/>
          </w:tcPr>
          <w:p w14:paraId="485A0E18" w14:textId="77777777" w:rsidR="00BD1751" w:rsidRPr="00ED4BAF" w:rsidRDefault="00BD1751" w:rsidP="001B099E">
            <w:pPr>
              <w:spacing w:after="0" w:line="240" w:lineRule="auto"/>
              <w:rPr>
                <w:rFonts w:ascii="Times New Roman" w:eastAsia="Times New Roman" w:hAnsi="Times New Roman" w:cs="Times New Roman"/>
                <w:sz w:val="16"/>
                <w:szCs w:val="16"/>
              </w:rPr>
            </w:pPr>
          </w:p>
        </w:tc>
        <w:tc>
          <w:tcPr>
            <w:tcW w:w="1297" w:type="dxa"/>
            <w:hideMark/>
          </w:tcPr>
          <w:p w14:paraId="41DB9359"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Переважні (основні) види</w:t>
            </w:r>
          </w:p>
        </w:tc>
        <w:tc>
          <w:tcPr>
            <w:tcW w:w="3236" w:type="dxa"/>
            <w:hideMark/>
          </w:tcPr>
          <w:p w14:paraId="1FB09500"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Супутні види</w:t>
            </w:r>
          </w:p>
        </w:tc>
      </w:tr>
      <w:tr w:rsidR="00BD1751" w:rsidRPr="00ED4BAF" w14:paraId="1D181B60" w14:textId="77777777" w:rsidTr="008763F6">
        <w:trPr>
          <w:jc w:val="center"/>
        </w:trPr>
        <w:tc>
          <w:tcPr>
            <w:tcW w:w="646" w:type="dxa"/>
            <w:hideMark/>
          </w:tcPr>
          <w:p w14:paraId="3EF0BB98"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1</w:t>
            </w:r>
          </w:p>
        </w:tc>
        <w:tc>
          <w:tcPr>
            <w:tcW w:w="521" w:type="dxa"/>
            <w:hideMark/>
          </w:tcPr>
          <w:p w14:paraId="34597995"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650" w:type="dxa"/>
            <w:hideMark/>
          </w:tcPr>
          <w:p w14:paraId="679A07EB"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1168" w:type="dxa"/>
            <w:hideMark/>
          </w:tcPr>
          <w:p w14:paraId="1B2EA474"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p>
        </w:tc>
        <w:tc>
          <w:tcPr>
            <w:tcW w:w="1813" w:type="dxa"/>
            <w:hideMark/>
          </w:tcPr>
          <w:p w14:paraId="6767C710"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proofErr w:type="spellStart"/>
            <w:r w:rsidRPr="00ED4BAF">
              <w:rPr>
                <w:rFonts w:ascii="Times New Roman" w:eastAsia="Times New Roman" w:hAnsi="Times New Roman" w:cs="Times New Roman"/>
                <w:sz w:val="16"/>
                <w:szCs w:val="16"/>
              </w:rPr>
              <w:t>Сельбищні</w:t>
            </w:r>
            <w:proofErr w:type="spellEnd"/>
            <w:r w:rsidRPr="00ED4BAF">
              <w:rPr>
                <w:rFonts w:ascii="Times New Roman" w:eastAsia="Times New Roman" w:hAnsi="Times New Roman" w:cs="Times New Roman"/>
                <w:sz w:val="16"/>
                <w:szCs w:val="16"/>
              </w:rPr>
              <w:t xml:space="preserve"> території</w:t>
            </w:r>
          </w:p>
        </w:tc>
        <w:tc>
          <w:tcPr>
            <w:tcW w:w="1297" w:type="dxa"/>
            <w:hideMark/>
          </w:tcPr>
          <w:p w14:paraId="134C9140"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p>
        </w:tc>
        <w:tc>
          <w:tcPr>
            <w:tcW w:w="3236" w:type="dxa"/>
            <w:hideMark/>
          </w:tcPr>
          <w:p w14:paraId="7B6CEEF5"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p>
        </w:tc>
      </w:tr>
      <w:tr w:rsidR="00BD1751" w:rsidRPr="00ED4BAF" w14:paraId="6782F3CB" w14:textId="77777777" w:rsidTr="008763F6">
        <w:trPr>
          <w:jc w:val="center"/>
        </w:trPr>
        <w:tc>
          <w:tcPr>
            <w:tcW w:w="646" w:type="dxa"/>
            <w:hideMark/>
          </w:tcPr>
          <w:p w14:paraId="40DEFAC8"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521" w:type="dxa"/>
            <w:hideMark/>
          </w:tcPr>
          <w:p w14:paraId="45479A61"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01</w:t>
            </w:r>
          </w:p>
        </w:tc>
        <w:tc>
          <w:tcPr>
            <w:tcW w:w="650" w:type="dxa"/>
            <w:hideMark/>
          </w:tcPr>
          <w:p w14:paraId="66FA5F44"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1168" w:type="dxa"/>
            <w:hideMark/>
          </w:tcPr>
          <w:p w14:paraId="2E25A05A"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10100.0</w:t>
            </w:r>
          </w:p>
        </w:tc>
        <w:tc>
          <w:tcPr>
            <w:tcW w:w="1813" w:type="dxa"/>
            <w:hideMark/>
          </w:tcPr>
          <w:p w14:paraId="74855EB4"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території житлової забудови</w:t>
            </w:r>
          </w:p>
        </w:tc>
        <w:tc>
          <w:tcPr>
            <w:tcW w:w="1297" w:type="dxa"/>
            <w:hideMark/>
          </w:tcPr>
          <w:p w14:paraId="3B8F2091"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02.01; 02.03; 02.04; 02.10; 08.01</w:t>
            </w:r>
          </w:p>
        </w:tc>
        <w:tc>
          <w:tcPr>
            <w:tcW w:w="3236" w:type="dxa"/>
            <w:hideMark/>
          </w:tcPr>
          <w:p w14:paraId="7CE13A35"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02.05; 02.06; 02.09; 02.12; 03.02; 03.03; 03.05; 04.10; 05.01; 07.02; 07.03; 07.04; 07.08; 08.02; 12.13;</w:t>
            </w:r>
            <w:r w:rsidRPr="00ED4BAF">
              <w:rPr>
                <w:rFonts w:ascii="Times New Roman" w:eastAsia="Times New Roman" w:hAnsi="Times New Roman" w:cs="Times New Roman"/>
                <w:sz w:val="16"/>
                <w:szCs w:val="16"/>
              </w:rPr>
              <w:br/>
              <w:t>03.06 </w:t>
            </w:r>
            <w:r w:rsidRPr="00ED4BAF">
              <w:rPr>
                <w:rFonts w:ascii="Times New Roman" w:eastAsia="Times New Roman" w:hAnsi="Times New Roman" w:cs="Times New Roman"/>
                <w:i/>
                <w:iCs/>
                <w:sz w:val="16"/>
                <w:szCs w:val="16"/>
              </w:rPr>
              <w:t>(в частині резиденцій)</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03.07; 03.08; 03.12; 03.13; 03.14; 13.05 </w:t>
            </w:r>
            <w:r w:rsidRPr="00ED4BAF">
              <w:rPr>
                <w:rFonts w:ascii="Times New Roman" w:eastAsia="Times New Roman" w:hAnsi="Times New Roman" w:cs="Times New Roman"/>
                <w:i/>
                <w:iCs/>
                <w:sz w:val="16"/>
                <w:szCs w:val="16"/>
              </w:rPr>
              <w:t>(в частині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13.02 </w:t>
            </w:r>
            <w:r w:rsidRPr="00ED4BAF">
              <w:rPr>
                <w:rFonts w:ascii="Times New Roman" w:eastAsia="Times New Roman" w:hAnsi="Times New Roman" w:cs="Times New Roman"/>
                <w:i/>
                <w:iCs/>
                <w:sz w:val="16"/>
                <w:szCs w:val="16"/>
              </w:rPr>
              <w:t>(в частині поштових відділень)</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11.04; 13.01; 13.03; 14.02 </w:t>
            </w:r>
            <w:r w:rsidRPr="00ED4BAF">
              <w:rPr>
                <w:rFonts w:ascii="Times New Roman" w:eastAsia="Times New Roman" w:hAnsi="Times New Roman" w:cs="Times New Roman"/>
                <w:i/>
                <w:iCs/>
                <w:sz w:val="16"/>
                <w:szCs w:val="16"/>
              </w:rPr>
              <w:t>(в частині розміщення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розподільчих мереж)</w:t>
            </w:r>
          </w:p>
        </w:tc>
      </w:tr>
      <w:tr w:rsidR="00BD1751" w:rsidRPr="00ED4BAF" w14:paraId="234F671C" w14:textId="77777777" w:rsidTr="008763F6">
        <w:trPr>
          <w:jc w:val="center"/>
        </w:trPr>
        <w:tc>
          <w:tcPr>
            <w:tcW w:w="646" w:type="dxa"/>
            <w:hideMark/>
          </w:tcPr>
          <w:p w14:paraId="25CFAC5B"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521" w:type="dxa"/>
            <w:hideMark/>
          </w:tcPr>
          <w:p w14:paraId="2B13F155"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650" w:type="dxa"/>
            <w:hideMark/>
          </w:tcPr>
          <w:p w14:paraId="371E0E4A"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01</w:t>
            </w:r>
          </w:p>
        </w:tc>
        <w:tc>
          <w:tcPr>
            <w:tcW w:w="1168" w:type="dxa"/>
            <w:hideMark/>
          </w:tcPr>
          <w:p w14:paraId="17170081"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10101.0</w:t>
            </w:r>
          </w:p>
        </w:tc>
        <w:tc>
          <w:tcPr>
            <w:tcW w:w="1813" w:type="dxa"/>
            <w:hideMark/>
          </w:tcPr>
          <w:p w14:paraId="687B239C"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території житлової багатоквартирної забудови</w:t>
            </w:r>
          </w:p>
        </w:tc>
        <w:tc>
          <w:tcPr>
            <w:tcW w:w="1297" w:type="dxa"/>
            <w:hideMark/>
          </w:tcPr>
          <w:p w14:paraId="57121434"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02.03; 02.04; 02.10; 08.01</w:t>
            </w:r>
          </w:p>
        </w:tc>
        <w:tc>
          <w:tcPr>
            <w:tcW w:w="3236" w:type="dxa"/>
            <w:hideMark/>
          </w:tcPr>
          <w:p w14:paraId="6B9DE462"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02.06; 02.09; 02.12; 03.02; 03.03; 03.05; 04.10; 05.01; 07.02; 07.08; 08.02;</w:t>
            </w:r>
            <w:r w:rsidRPr="00ED4BAF">
              <w:rPr>
                <w:rFonts w:ascii="Times New Roman" w:eastAsia="Times New Roman" w:hAnsi="Times New Roman" w:cs="Times New Roman"/>
                <w:sz w:val="16"/>
                <w:szCs w:val="16"/>
              </w:rPr>
              <w:br/>
              <w:t>03.06 </w:t>
            </w:r>
            <w:r w:rsidRPr="00ED4BAF">
              <w:rPr>
                <w:rFonts w:ascii="Times New Roman" w:eastAsia="Times New Roman" w:hAnsi="Times New Roman" w:cs="Times New Roman"/>
                <w:i/>
                <w:iCs/>
                <w:sz w:val="16"/>
                <w:szCs w:val="16"/>
              </w:rPr>
              <w:t>(в частині резиденцій)</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03.07; 03.08; 03.12; 03.13; 03.14; 13.05 </w:t>
            </w:r>
            <w:r w:rsidRPr="00ED4BAF">
              <w:rPr>
                <w:rFonts w:ascii="Times New Roman" w:eastAsia="Times New Roman" w:hAnsi="Times New Roman" w:cs="Times New Roman"/>
                <w:i/>
                <w:iCs/>
                <w:sz w:val="16"/>
                <w:szCs w:val="16"/>
              </w:rPr>
              <w:t xml:space="preserve"> (в частині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11.04; 13.01; 13.03; 14.02 </w:t>
            </w:r>
            <w:r w:rsidRPr="00ED4BAF">
              <w:rPr>
                <w:rFonts w:ascii="Times New Roman" w:eastAsia="Times New Roman" w:hAnsi="Times New Roman" w:cs="Times New Roman"/>
                <w:i/>
                <w:iCs/>
                <w:sz w:val="16"/>
                <w:szCs w:val="16"/>
              </w:rPr>
              <w:t>(в частині розміщення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розподільчих мереж)</w:t>
            </w:r>
          </w:p>
        </w:tc>
      </w:tr>
      <w:tr w:rsidR="00BD1751" w:rsidRPr="00ED4BAF" w14:paraId="73F9F5AE" w14:textId="77777777" w:rsidTr="008763F6">
        <w:trPr>
          <w:jc w:val="center"/>
        </w:trPr>
        <w:tc>
          <w:tcPr>
            <w:tcW w:w="646" w:type="dxa"/>
            <w:hideMark/>
          </w:tcPr>
          <w:p w14:paraId="3833590A"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521" w:type="dxa"/>
            <w:hideMark/>
          </w:tcPr>
          <w:p w14:paraId="24EBB37E"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650" w:type="dxa"/>
            <w:hideMark/>
          </w:tcPr>
          <w:p w14:paraId="0151C0F8"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02</w:t>
            </w:r>
          </w:p>
        </w:tc>
        <w:tc>
          <w:tcPr>
            <w:tcW w:w="1168" w:type="dxa"/>
            <w:hideMark/>
          </w:tcPr>
          <w:p w14:paraId="3864958E"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10102.0</w:t>
            </w:r>
          </w:p>
        </w:tc>
        <w:tc>
          <w:tcPr>
            <w:tcW w:w="1813" w:type="dxa"/>
            <w:hideMark/>
          </w:tcPr>
          <w:p w14:paraId="05CA298E"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території житлової садибної забудови</w:t>
            </w:r>
          </w:p>
        </w:tc>
        <w:tc>
          <w:tcPr>
            <w:tcW w:w="1297" w:type="dxa"/>
            <w:hideMark/>
          </w:tcPr>
          <w:p w14:paraId="37A8D7AC"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02.01; 08.01</w:t>
            </w:r>
          </w:p>
        </w:tc>
        <w:tc>
          <w:tcPr>
            <w:tcW w:w="3236" w:type="dxa"/>
            <w:hideMark/>
          </w:tcPr>
          <w:p w14:paraId="6366A5F8"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02.05; 02.06; 02.09; 02.12; 03.02; 03.03; 03.05; 04.10; 05.01; 07.02; 07.08;</w:t>
            </w:r>
            <w:r w:rsidRPr="00ED4BAF">
              <w:rPr>
                <w:rFonts w:ascii="Times New Roman" w:eastAsia="Times New Roman" w:hAnsi="Times New Roman" w:cs="Times New Roman"/>
                <w:sz w:val="16"/>
                <w:szCs w:val="16"/>
              </w:rPr>
              <w:br/>
              <w:t>03.06 </w:t>
            </w:r>
            <w:r w:rsidRPr="00ED4BAF">
              <w:rPr>
                <w:rFonts w:ascii="Times New Roman" w:eastAsia="Times New Roman" w:hAnsi="Times New Roman" w:cs="Times New Roman"/>
                <w:i/>
                <w:iCs/>
                <w:sz w:val="16"/>
                <w:szCs w:val="16"/>
              </w:rPr>
              <w:t>(в частині резиденцій)</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03.07; 03.08; 03.12; 03.13; 03.14 </w:t>
            </w:r>
            <w:r w:rsidRPr="00ED4BAF">
              <w:rPr>
                <w:rFonts w:ascii="Times New Roman" w:eastAsia="Times New Roman" w:hAnsi="Times New Roman" w:cs="Times New Roman"/>
                <w:i/>
                <w:iCs/>
                <w:sz w:val="16"/>
                <w:szCs w:val="16"/>
              </w:rPr>
              <w:t>(в частині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13.02 </w:t>
            </w:r>
            <w:r w:rsidRPr="00ED4BAF">
              <w:rPr>
                <w:rFonts w:ascii="Times New Roman" w:eastAsia="Times New Roman" w:hAnsi="Times New Roman" w:cs="Times New Roman"/>
                <w:i/>
                <w:iCs/>
                <w:sz w:val="16"/>
                <w:szCs w:val="16"/>
              </w:rPr>
              <w:t>(в частині поштових відділень)</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11.04; 13.01; 13.03; 14.02 </w:t>
            </w:r>
            <w:r w:rsidRPr="00ED4BAF">
              <w:rPr>
                <w:rFonts w:ascii="Times New Roman" w:eastAsia="Times New Roman" w:hAnsi="Times New Roman" w:cs="Times New Roman"/>
                <w:i/>
                <w:iCs/>
                <w:sz w:val="16"/>
                <w:szCs w:val="16"/>
              </w:rPr>
              <w:t>(в частині розміщення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розподільчих мереж)</w:t>
            </w:r>
          </w:p>
        </w:tc>
      </w:tr>
      <w:tr w:rsidR="00BD1751" w:rsidRPr="00ED4BAF" w14:paraId="509F70B6" w14:textId="77777777" w:rsidTr="008763F6">
        <w:trPr>
          <w:jc w:val="center"/>
        </w:trPr>
        <w:tc>
          <w:tcPr>
            <w:tcW w:w="646" w:type="dxa"/>
            <w:hideMark/>
          </w:tcPr>
          <w:p w14:paraId="57530534"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521" w:type="dxa"/>
            <w:hideMark/>
          </w:tcPr>
          <w:p w14:paraId="26FB726F"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p>
        </w:tc>
        <w:tc>
          <w:tcPr>
            <w:tcW w:w="650" w:type="dxa"/>
            <w:hideMark/>
          </w:tcPr>
          <w:p w14:paraId="1761DE4C" w14:textId="77777777" w:rsidR="00BD1751" w:rsidRPr="00ED4BAF" w:rsidRDefault="00BD1751" w:rsidP="001B099E">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03</w:t>
            </w:r>
          </w:p>
        </w:tc>
        <w:tc>
          <w:tcPr>
            <w:tcW w:w="1168" w:type="dxa"/>
            <w:hideMark/>
          </w:tcPr>
          <w:p w14:paraId="2099D883"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10103.0</w:t>
            </w:r>
          </w:p>
        </w:tc>
        <w:tc>
          <w:tcPr>
            <w:tcW w:w="1813" w:type="dxa"/>
            <w:hideMark/>
          </w:tcPr>
          <w:p w14:paraId="4913D755"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території дачної забудови</w:t>
            </w:r>
          </w:p>
        </w:tc>
        <w:tc>
          <w:tcPr>
            <w:tcW w:w="1297" w:type="dxa"/>
            <w:hideMark/>
          </w:tcPr>
          <w:p w14:paraId="1938A522"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07.03; 07.04; 08.01</w:t>
            </w:r>
          </w:p>
        </w:tc>
        <w:tc>
          <w:tcPr>
            <w:tcW w:w="3236" w:type="dxa"/>
            <w:hideMark/>
          </w:tcPr>
          <w:p w14:paraId="2D23C73E" w14:textId="77777777" w:rsidR="00BD1751" w:rsidRPr="00ED4BAF" w:rsidRDefault="00BD1751" w:rsidP="001B099E">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04.10; 05.01; 07.02;</w:t>
            </w:r>
            <w:r w:rsidRPr="00ED4BAF">
              <w:rPr>
                <w:rFonts w:ascii="Times New Roman" w:eastAsia="Times New Roman" w:hAnsi="Times New Roman" w:cs="Times New Roman"/>
                <w:sz w:val="16"/>
                <w:szCs w:val="16"/>
              </w:rPr>
              <w:br/>
              <w:t>03.07; 03.08; 03.14 </w:t>
            </w:r>
            <w:r w:rsidRPr="00ED4BAF">
              <w:rPr>
                <w:rFonts w:ascii="Times New Roman" w:eastAsia="Times New Roman" w:hAnsi="Times New Roman" w:cs="Times New Roman"/>
                <w:i/>
                <w:iCs/>
                <w:sz w:val="16"/>
                <w:szCs w:val="16"/>
              </w:rPr>
              <w:t>(в частині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13.02 </w:t>
            </w:r>
            <w:r w:rsidRPr="00ED4BAF">
              <w:rPr>
                <w:rFonts w:ascii="Times New Roman" w:eastAsia="Times New Roman" w:hAnsi="Times New Roman" w:cs="Times New Roman"/>
                <w:i/>
                <w:iCs/>
                <w:sz w:val="16"/>
                <w:szCs w:val="16"/>
              </w:rPr>
              <w:t>(в частині поштових відділень)</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11.04; 13.01; 13.03; 14.02 </w:t>
            </w:r>
            <w:r w:rsidRPr="00ED4BAF">
              <w:rPr>
                <w:rFonts w:ascii="Times New Roman" w:eastAsia="Times New Roman" w:hAnsi="Times New Roman" w:cs="Times New Roman"/>
                <w:i/>
                <w:iCs/>
                <w:sz w:val="16"/>
                <w:szCs w:val="16"/>
              </w:rPr>
              <w:t>(в частині розміщення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розподільчих мереж)</w:t>
            </w:r>
          </w:p>
        </w:tc>
      </w:tr>
    </w:tbl>
    <w:p w14:paraId="782C0D69" w14:textId="77777777" w:rsidR="00BD1751" w:rsidRPr="00ED4BAF" w:rsidRDefault="00BD1751" w:rsidP="00BD1751">
      <w:pPr>
        <w:shd w:val="clear" w:color="auto" w:fill="FFFFFF"/>
        <w:spacing w:after="0" w:line="240" w:lineRule="auto"/>
        <w:jc w:val="center"/>
        <w:rPr>
          <w:rFonts w:ascii="Times New Roman" w:eastAsia="Times New Roman" w:hAnsi="Times New Roman" w:cs="Times New Roman"/>
          <w:color w:val="333333"/>
          <w:sz w:val="16"/>
          <w:szCs w:val="16"/>
        </w:rPr>
      </w:pPr>
    </w:p>
    <w:p w14:paraId="4883362D" w14:textId="78337483" w:rsidR="008763F6" w:rsidRPr="00ED4BAF" w:rsidRDefault="002764C7" w:rsidP="008763F6">
      <w:pPr>
        <w:shd w:val="clear" w:color="auto" w:fill="FFFFFF"/>
        <w:spacing w:after="0" w:line="240" w:lineRule="auto"/>
        <w:jc w:val="right"/>
        <w:rPr>
          <w:rFonts w:ascii="Times New Roman" w:eastAsia="Times New Roman" w:hAnsi="Times New Roman" w:cs="Times New Roman"/>
          <w:color w:val="333333"/>
          <w:sz w:val="28"/>
          <w:szCs w:val="28"/>
        </w:rPr>
      </w:pPr>
      <w:r w:rsidRPr="00ED4BAF">
        <w:rPr>
          <w:rFonts w:ascii="Times New Roman" w:eastAsia="Times New Roman" w:hAnsi="Times New Roman" w:cs="Times New Roman"/>
          <w:color w:val="333333"/>
          <w:sz w:val="28"/>
          <w:szCs w:val="28"/>
        </w:rPr>
        <w:lastRenderedPageBreak/>
        <w:t xml:space="preserve">          </w:t>
      </w:r>
      <w:r w:rsidR="008763F6" w:rsidRPr="00ED4BAF">
        <w:rPr>
          <w:rFonts w:ascii="Times New Roman" w:eastAsia="Times New Roman" w:hAnsi="Times New Roman" w:cs="Times New Roman"/>
          <w:color w:val="333333"/>
          <w:sz w:val="28"/>
          <w:szCs w:val="28"/>
        </w:rPr>
        <w:t>Продовження додатка</w:t>
      </w:r>
    </w:p>
    <w:p w14:paraId="6909BC20" w14:textId="77777777" w:rsidR="008763F6" w:rsidRPr="00ED4BAF" w:rsidRDefault="008763F6" w:rsidP="008763F6">
      <w:pPr>
        <w:shd w:val="clear" w:color="auto" w:fill="FFFFFF"/>
        <w:spacing w:after="0" w:line="240" w:lineRule="auto"/>
        <w:jc w:val="right"/>
        <w:rPr>
          <w:rFonts w:ascii="Times New Roman" w:eastAsia="Times New Roman" w:hAnsi="Times New Roman" w:cs="Times New Roman"/>
          <w:color w:val="333333"/>
          <w:sz w:val="28"/>
          <w:szCs w:val="28"/>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646"/>
        <w:gridCol w:w="521"/>
        <w:gridCol w:w="650"/>
        <w:gridCol w:w="1168"/>
        <w:gridCol w:w="1813"/>
        <w:gridCol w:w="1297"/>
        <w:gridCol w:w="3236"/>
      </w:tblGrid>
      <w:tr w:rsidR="008763F6" w:rsidRPr="00ED4BAF" w14:paraId="0B962622" w14:textId="77777777" w:rsidTr="008763F6">
        <w:trPr>
          <w:jc w:val="center"/>
        </w:trPr>
        <w:tc>
          <w:tcPr>
            <w:tcW w:w="646" w:type="dxa"/>
            <w:hideMark/>
          </w:tcPr>
          <w:p w14:paraId="0F33292D" w14:textId="77777777" w:rsidR="008763F6" w:rsidRPr="00ED4BAF" w:rsidRDefault="008763F6" w:rsidP="009E7EA5">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 xml:space="preserve">    </w:t>
            </w:r>
          </w:p>
        </w:tc>
        <w:tc>
          <w:tcPr>
            <w:tcW w:w="521" w:type="dxa"/>
            <w:hideMark/>
          </w:tcPr>
          <w:p w14:paraId="38BF6FB3" w14:textId="77777777" w:rsidR="008763F6" w:rsidRPr="00ED4BAF"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232D0364" w14:textId="77777777" w:rsidR="008763F6" w:rsidRPr="00ED4BAF" w:rsidRDefault="008763F6" w:rsidP="009E7EA5">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02</w:t>
            </w:r>
          </w:p>
        </w:tc>
        <w:tc>
          <w:tcPr>
            <w:tcW w:w="1168" w:type="dxa"/>
            <w:hideMark/>
          </w:tcPr>
          <w:p w14:paraId="10E7D33F" w14:textId="77777777" w:rsidR="008763F6" w:rsidRPr="00ED4BAF" w:rsidRDefault="008763F6" w:rsidP="009E7EA5">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10200.0</w:t>
            </w:r>
          </w:p>
        </w:tc>
        <w:tc>
          <w:tcPr>
            <w:tcW w:w="1813" w:type="dxa"/>
            <w:hideMark/>
          </w:tcPr>
          <w:p w14:paraId="289FC90B" w14:textId="77777777" w:rsidR="008763F6" w:rsidRPr="00ED4BAF" w:rsidRDefault="008763F6" w:rsidP="009E7EA5">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території громадської забудови</w:t>
            </w:r>
          </w:p>
        </w:tc>
        <w:tc>
          <w:tcPr>
            <w:tcW w:w="1297" w:type="dxa"/>
            <w:hideMark/>
          </w:tcPr>
          <w:p w14:paraId="14F06478" w14:textId="77777777" w:rsidR="008763F6" w:rsidRPr="00ED4BAF" w:rsidRDefault="008763F6" w:rsidP="009E7EA5">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03.01; 03.02; 03.03; 03.05; 03.06; 03.10; 03.11; 03.14; 04.01; 04.02; 04.03; 04.04; 04.05; 04.06; 04.07; 04.11; 08.01; 10.08</w:t>
            </w:r>
          </w:p>
        </w:tc>
        <w:tc>
          <w:tcPr>
            <w:tcW w:w="3236" w:type="dxa"/>
            <w:hideMark/>
          </w:tcPr>
          <w:p w14:paraId="654B0F48" w14:textId="77777777" w:rsidR="008763F6" w:rsidRPr="00ED4BAF" w:rsidRDefault="008763F6" w:rsidP="009E7EA5">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 xml:space="preserve">02.09; 03.08; 03.09; 03.18; 03.20; 12.13; 04.10; 05.01; 07.02; 07.08; 08.02; </w:t>
            </w:r>
            <w:r w:rsidRPr="00ED4BAF">
              <w:rPr>
                <w:rFonts w:ascii="Times New Roman" w:eastAsia="Times New Roman" w:hAnsi="Times New Roman" w:cs="Times New Roman"/>
                <w:sz w:val="16"/>
                <w:szCs w:val="16"/>
              </w:rPr>
              <w:br/>
              <w:t>13.02 </w:t>
            </w:r>
            <w:r w:rsidRPr="00ED4BAF">
              <w:rPr>
                <w:rFonts w:ascii="Times New Roman" w:eastAsia="Times New Roman" w:hAnsi="Times New Roman" w:cs="Times New Roman"/>
                <w:i/>
                <w:iCs/>
                <w:sz w:val="16"/>
                <w:szCs w:val="16"/>
              </w:rPr>
              <w:t>(в частині поштових відділень);</w:t>
            </w:r>
            <w:r w:rsidRPr="00ED4BAF">
              <w:rPr>
                <w:rFonts w:ascii="Times New Roman" w:eastAsia="Times New Roman" w:hAnsi="Times New Roman" w:cs="Times New Roman"/>
                <w:sz w:val="16"/>
                <w:szCs w:val="16"/>
              </w:rPr>
              <w:br/>
              <w:t>03.07; 03.12; 03.13 </w:t>
            </w:r>
            <w:r w:rsidRPr="00ED4BAF">
              <w:rPr>
                <w:rFonts w:ascii="Times New Roman" w:eastAsia="Times New Roman" w:hAnsi="Times New Roman" w:cs="Times New Roman"/>
                <w:i/>
                <w:iCs/>
                <w:sz w:val="16"/>
                <w:szCs w:val="16"/>
              </w:rPr>
              <w:t>(в частині об’єктів, які не потребують встановлення санітарних обмежень на прилеглі території);</w:t>
            </w:r>
            <w:r w:rsidRPr="00ED4BAF">
              <w:rPr>
                <w:rFonts w:ascii="Times New Roman" w:eastAsia="Times New Roman" w:hAnsi="Times New Roman" w:cs="Times New Roman"/>
                <w:sz w:val="16"/>
                <w:szCs w:val="16"/>
              </w:rPr>
              <w:br/>
              <w:t>11.04; 13.01; 13.03; 14.02</w:t>
            </w:r>
            <w:r w:rsidRPr="00ED4BAF">
              <w:rPr>
                <w:rFonts w:ascii="Times New Roman" w:eastAsia="Times New Roman" w:hAnsi="Times New Roman" w:cs="Times New Roman"/>
                <w:sz w:val="16"/>
                <w:szCs w:val="16"/>
              </w:rPr>
              <w:br/>
            </w:r>
            <w:r w:rsidRPr="00ED4BAF">
              <w:rPr>
                <w:rFonts w:ascii="Times New Roman" w:eastAsia="Times New Roman" w:hAnsi="Times New Roman" w:cs="Times New Roman"/>
                <w:i/>
                <w:iCs/>
                <w:sz w:val="16"/>
                <w:szCs w:val="16"/>
              </w:rPr>
              <w:t>(в частині розміщення об’єктів розподільчих мереж)</w:t>
            </w:r>
          </w:p>
        </w:tc>
      </w:tr>
      <w:tr w:rsidR="008763F6" w:rsidRPr="003B1574" w14:paraId="73CAB5F4" w14:textId="77777777" w:rsidTr="008763F6">
        <w:trPr>
          <w:jc w:val="center"/>
        </w:trPr>
        <w:tc>
          <w:tcPr>
            <w:tcW w:w="646" w:type="dxa"/>
            <w:hideMark/>
          </w:tcPr>
          <w:p w14:paraId="1A41AC30" w14:textId="77777777" w:rsidR="008763F6" w:rsidRPr="00ED4BAF"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64776C00" w14:textId="77777777" w:rsidR="008763F6" w:rsidRPr="00ED4BAF"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54772F8A" w14:textId="77777777" w:rsidR="008763F6" w:rsidRPr="00ED4BAF" w:rsidRDefault="008763F6" w:rsidP="009E7EA5">
            <w:pPr>
              <w:spacing w:before="150" w:after="150" w:line="240" w:lineRule="auto"/>
              <w:jc w:val="center"/>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01</w:t>
            </w:r>
          </w:p>
        </w:tc>
        <w:tc>
          <w:tcPr>
            <w:tcW w:w="1168" w:type="dxa"/>
            <w:hideMark/>
          </w:tcPr>
          <w:p w14:paraId="7B679E6A" w14:textId="77777777" w:rsidR="008763F6" w:rsidRPr="00ED4BAF" w:rsidRDefault="008763F6" w:rsidP="009E7EA5">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10201.0</w:t>
            </w:r>
          </w:p>
        </w:tc>
        <w:tc>
          <w:tcPr>
            <w:tcW w:w="1813" w:type="dxa"/>
            <w:hideMark/>
          </w:tcPr>
          <w:p w14:paraId="51354E2E" w14:textId="77777777" w:rsidR="008763F6" w:rsidRPr="00ED4BAF" w:rsidRDefault="008763F6" w:rsidP="009E7EA5">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території адміністративно-офісної забудови</w:t>
            </w:r>
          </w:p>
        </w:tc>
        <w:tc>
          <w:tcPr>
            <w:tcW w:w="1297" w:type="dxa"/>
            <w:hideMark/>
          </w:tcPr>
          <w:p w14:paraId="0505165A" w14:textId="77777777" w:rsidR="008763F6" w:rsidRPr="00ED4BAF" w:rsidRDefault="008763F6" w:rsidP="009E7EA5">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03.01; 03.06; 03.09; 03.10; 03.11; 03.14;</w:t>
            </w:r>
            <w:r w:rsidRPr="00ED4BAF">
              <w:rPr>
                <w:rFonts w:ascii="Times New Roman" w:eastAsia="Times New Roman" w:hAnsi="Times New Roman" w:cs="Times New Roman"/>
                <w:sz w:val="16"/>
                <w:szCs w:val="16"/>
              </w:rPr>
              <w:br/>
              <w:t>03.18; 04.01; 04.02; 04.03; 04.04; 04.05; 04.06; 04.07; 04.11; 08.01; 13.02 </w:t>
            </w:r>
            <w:r w:rsidRPr="00ED4BAF">
              <w:rPr>
                <w:rFonts w:ascii="Times New Roman" w:eastAsia="Times New Roman" w:hAnsi="Times New Roman" w:cs="Times New Roman"/>
                <w:i/>
                <w:iCs/>
                <w:sz w:val="16"/>
                <w:szCs w:val="16"/>
              </w:rPr>
              <w:t>(в частині поштових відділень)</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13.05; 15.01; 15.02; 15.03; 15.04; 15.05; 15.06; 15.07; 15.09; 15.10; 15.11</w:t>
            </w:r>
          </w:p>
        </w:tc>
        <w:tc>
          <w:tcPr>
            <w:tcW w:w="3236" w:type="dxa"/>
            <w:hideMark/>
          </w:tcPr>
          <w:p w14:paraId="2F3733C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ED4BAF">
              <w:rPr>
                <w:rFonts w:ascii="Times New Roman" w:eastAsia="Times New Roman" w:hAnsi="Times New Roman" w:cs="Times New Roman"/>
                <w:sz w:val="16"/>
                <w:szCs w:val="16"/>
              </w:rPr>
              <w:t>03.04; 03.05; 03.08; 03.18; 03.20; 04.10; 05.01; 07.02; 07.08; 08.02; 10.08;</w:t>
            </w:r>
            <w:r w:rsidRPr="00ED4BAF">
              <w:rPr>
                <w:rFonts w:ascii="Times New Roman" w:eastAsia="Times New Roman" w:hAnsi="Times New Roman" w:cs="Times New Roman"/>
                <w:sz w:val="16"/>
                <w:szCs w:val="16"/>
              </w:rPr>
              <w:br/>
              <w:t>03.07; 03.12; 03.13; 13.05 </w:t>
            </w:r>
            <w:r w:rsidRPr="00ED4BAF">
              <w:rPr>
                <w:rFonts w:ascii="Times New Roman" w:eastAsia="Times New Roman" w:hAnsi="Times New Roman" w:cs="Times New Roman"/>
                <w:i/>
                <w:iCs/>
                <w:sz w:val="16"/>
                <w:szCs w:val="16"/>
              </w:rPr>
              <w:t>(в частині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sz w:val="16"/>
                <w:szCs w:val="16"/>
              </w:rPr>
              <w:br/>
              <w:t>11.04; 13.01; 13.03; 14.02 </w:t>
            </w:r>
            <w:r w:rsidRPr="00ED4BAF">
              <w:rPr>
                <w:rFonts w:ascii="Times New Roman" w:eastAsia="Times New Roman" w:hAnsi="Times New Roman" w:cs="Times New Roman"/>
                <w:i/>
                <w:iCs/>
                <w:sz w:val="16"/>
                <w:szCs w:val="16"/>
              </w:rPr>
              <w:t>(в частині розміщення об</w:t>
            </w:r>
            <w:r w:rsidRPr="00ED4BAF">
              <w:rPr>
                <w:rFonts w:ascii="Times New Roman" w:eastAsia="Times New Roman" w:hAnsi="Times New Roman" w:cs="Times New Roman"/>
                <w:sz w:val="16"/>
                <w:szCs w:val="16"/>
              </w:rPr>
              <w:t>’</w:t>
            </w:r>
            <w:r w:rsidRPr="00ED4BAF">
              <w:rPr>
                <w:rFonts w:ascii="Times New Roman" w:eastAsia="Times New Roman" w:hAnsi="Times New Roman" w:cs="Times New Roman"/>
                <w:i/>
                <w:iCs/>
                <w:sz w:val="16"/>
                <w:szCs w:val="16"/>
              </w:rPr>
              <w:t>єктів розподільчих мереж)</w:t>
            </w:r>
          </w:p>
        </w:tc>
      </w:tr>
      <w:tr w:rsidR="008763F6" w:rsidRPr="003B1574" w14:paraId="7704968D" w14:textId="77777777" w:rsidTr="008763F6">
        <w:trPr>
          <w:jc w:val="center"/>
        </w:trPr>
        <w:tc>
          <w:tcPr>
            <w:tcW w:w="646" w:type="dxa"/>
            <w:hideMark/>
          </w:tcPr>
          <w:p w14:paraId="42B34F38"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73F301A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4C93CD4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1168" w:type="dxa"/>
            <w:hideMark/>
          </w:tcPr>
          <w:p w14:paraId="5D379DD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10202.0</w:t>
            </w:r>
          </w:p>
        </w:tc>
        <w:tc>
          <w:tcPr>
            <w:tcW w:w="1813" w:type="dxa"/>
            <w:hideMark/>
          </w:tcPr>
          <w:p w14:paraId="39B055D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закладів освіти</w:t>
            </w:r>
          </w:p>
        </w:tc>
        <w:tc>
          <w:tcPr>
            <w:tcW w:w="1297" w:type="dxa"/>
            <w:hideMark/>
          </w:tcPr>
          <w:p w14:paraId="3CDB080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03.02; 08.01</w:t>
            </w:r>
          </w:p>
        </w:tc>
        <w:tc>
          <w:tcPr>
            <w:tcW w:w="3236" w:type="dxa"/>
            <w:hideMark/>
          </w:tcPr>
          <w:p w14:paraId="39CFE15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01.09; 02.04; 03.05; 03.08; 03.11; 03.20; 04.10; 05.01; 07.02; 07.08; 10.09;</w:t>
            </w:r>
            <w:r w:rsidRPr="003B1574">
              <w:rPr>
                <w:rFonts w:ascii="Times New Roman" w:eastAsia="Times New Roman" w:hAnsi="Times New Roman" w:cs="Times New Roman"/>
                <w:sz w:val="16"/>
                <w:szCs w:val="16"/>
              </w:rPr>
              <w:br/>
              <w:t>03.07 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2B38DF1E" w14:textId="77777777" w:rsidTr="008763F6">
        <w:trPr>
          <w:jc w:val="center"/>
        </w:trPr>
        <w:tc>
          <w:tcPr>
            <w:tcW w:w="646" w:type="dxa"/>
            <w:hideMark/>
          </w:tcPr>
          <w:p w14:paraId="06109829"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45AA16F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293FD2C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w:t>
            </w:r>
          </w:p>
        </w:tc>
        <w:tc>
          <w:tcPr>
            <w:tcW w:w="1168" w:type="dxa"/>
            <w:hideMark/>
          </w:tcPr>
          <w:p w14:paraId="1086F0D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10203.0</w:t>
            </w:r>
          </w:p>
        </w:tc>
        <w:tc>
          <w:tcPr>
            <w:tcW w:w="1813" w:type="dxa"/>
            <w:hideMark/>
          </w:tcPr>
          <w:p w14:paraId="23D2574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закладів охорони здоров’я та соціального захисту</w:t>
            </w:r>
          </w:p>
        </w:tc>
        <w:tc>
          <w:tcPr>
            <w:tcW w:w="1297" w:type="dxa"/>
            <w:hideMark/>
          </w:tcPr>
          <w:p w14:paraId="576BEDB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03.03; 08.01</w:t>
            </w:r>
          </w:p>
        </w:tc>
        <w:tc>
          <w:tcPr>
            <w:tcW w:w="3236" w:type="dxa"/>
            <w:hideMark/>
          </w:tcPr>
          <w:p w14:paraId="628BE0B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02.04; 03.05; 03.08; 03.20; 04.10; 05.01; 07.08;</w:t>
            </w:r>
            <w:r w:rsidRPr="003B1574">
              <w:rPr>
                <w:rFonts w:ascii="Times New Roman" w:eastAsia="Times New Roman" w:hAnsi="Times New Roman" w:cs="Times New Roman"/>
                <w:sz w:val="16"/>
                <w:szCs w:val="16"/>
              </w:rPr>
              <w:br/>
              <w:t>03.07 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4C92F8C0" w14:textId="77777777" w:rsidTr="008763F6">
        <w:trPr>
          <w:jc w:val="center"/>
        </w:trPr>
        <w:tc>
          <w:tcPr>
            <w:tcW w:w="646" w:type="dxa"/>
            <w:hideMark/>
          </w:tcPr>
          <w:p w14:paraId="3FD4476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4DC53661"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21C404E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w:t>
            </w:r>
          </w:p>
        </w:tc>
        <w:tc>
          <w:tcPr>
            <w:tcW w:w="1168" w:type="dxa"/>
            <w:hideMark/>
          </w:tcPr>
          <w:p w14:paraId="77FCC75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10204.0</w:t>
            </w:r>
          </w:p>
        </w:tc>
        <w:tc>
          <w:tcPr>
            <w:tcW w:w="1813" w:type="dxa"/>
            <w:hideMark/>
          </w:tcPr>
          <w:p w14:paraId="3778420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закладів культури та дозвілля</w:t>
            </w:r>
          </w:p>
        </w:tc>
        <w:tc>
          <w:tcPr>
            <w:tcW w:w="1297" w:type="dxa"/>
            <w:hideMark/>
          </w:tcPr>
          <w:p w14:paraId="1B88DB5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03.04; 03.05; 07.02; 08.01; 08.02; 10.08</w:t>
            </w:r>
          </w:p>
        </w:tc>
        <w:tc>
          <w:tcPr>
            <w:tcW w:w="3236" w:type="dxa"/>
            <w:hideMark/>
          </w:tcPr>
          <w:p w14:paraId="6C5323D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02.04; 03.02; 03.08; 03.20; 04.10; 05.01; 07.08;</w:t>
            </w:r>
            <w:r w:rsidRPr="003B1574">
              <w:rPr>
                <w:rFonts w:ascii="Times New Roman" w:eastAsia="Times New Roman" w:hAnsi="Times New Roman" w:cs="Times New Roman"/>
                <w:sz w:val="16"/>
                <w:szCs w:val="16"/>
              </w:rPr>
              <w:br/>
              <w:t>03.07; 03.13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200FD0E2" w14:textId="77777777" w:rsidTr="008763F6">
        <w:trPr>
          <w:jc w:val="center"/>
        </w:trPr>
        <w:tc>
          <w:tcPr>
            <w:tcW w:w="646" w:type="dxa"/>
            <w:hideMark/>
          </w:tcPr>
          <w:p w14:paraId="3D5DAB2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4D7BC2F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1FF4839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0268C7E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10204.1</w:t>
            </w:r>
          </w:p>
        </w:tc>
        <w:tc>
          <w:tcPr>
            <w:tcW w:w="1813" w:type="dxa"/>
            <w:hideMark/>
          </w:tcPr>
          <w:p w14:paraId="08C94AB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закладів культури та мистецтва</w:t>
            </w:r>
          </w:p>
        </w:tc>
        <w:tc>
          <w:tcPr>
            <w:tcW w:w="1297" w:type="dxa"/>
            <w:hideMark/>
          </w:tcPr>
          <w:p w14:paraId="2D446D5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03.05; 08.01; 08.02</w:t>
            </w:r>
          </w:p>
        </w:tc>
        <w:tc>
          <w:tcPr>
            <w:tcW w:w="3236" w:type="dxa"/>
            <w:hideMark/>
          </w:tcPr>
          <w:p w14:paraId="3523235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03.08; 03.20; 04.10; 05.01; 07.08;</w:t>
            </w:r>
            <w:r w:rsidRPr="003B1574">
              <w:rPr>
                <w:rFonts w:ascii="Times New Roman" w:eastAsia="Times New Roman" w:hAnsi="Times New Roman" w:cs="Times New Roman"/>
                <w:sz w:val="16"/>
                <w:szCs w:val="16"/>
              </w:rPr>
              <w:br/>
              <w:t>03.07; 03.13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6F607D4B" w14:textId="77777777" w:rsidTr="008763F6">
        <w:trPr>
          <w:jc w:val="center"/>
        </w:trPr>
        <w:tc>
          <w:tcPr>
            <w:tcW w:w="646" w:type="dxa"/>
            <w:hideMark/>
          </w:tcPr>
          <w:p w14:paraId="19CD2B2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6EFC7BF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672BEB2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1AE8757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10204.2</w:t>
            </w:r>
          </w:p>
        </w:tc>
        <w:tc>
          <w:tcPr>
            <w:tcW w:w="1813" w:type="dxa"/>
            <w:hideMark/>
          </w:tcPr>
          <w:p w14:paraId="62EED7E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культових закладів</w:t>
            </w:r>
          </w:p>
        </w:tc>
        <w:tc>
          <w:tcPr>
            <w:tcW w:w="1297" w:type="dxa"/>
            <w:hideMark/>
          </w:tcPr>
          <w:p w14:paraId="7FDCAC6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03.04; 08.01</w:t>
            </w:r>
          </w:p>
        </w:tc>
        <w:tc>
          <w:tcPr>
            <w:tcW w:w="3236" w:type="dxa"/>
            <w:hideMark/>
          </w:tcPr>
          <w:p w14:paraId="4FCFBBB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02.04; 03.08; 03.20; 04.10; 05.01; 07.08; 08.02;</w:t>
            </w:r>
            <w:r w:rsidRPr="003B1574">
              <w:rPr>
                <w:rFonts w:ascii="Times New Roman" w:eastAsia="Times New Roman" w:hAnsi="Times New Roman" w:cs="Times New Roman"/>
                <w:sz w:val="16"/>
                <w:szCs w:val="16"/>
              </w:rPr>
              <w:br/>
              <w:t>03.07; 03.13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1B67E05C" w14:textId="77777777" w:rsidTr="008763F6">
        <w:trPr>
          <w:jc w:val="center"/>
        </w:trPr>
        <w:tc>
          <w:tcPr>
            <w:tcW w:w="646" w:type="dxa"/>
            <w:hideMark/>
          </w:tcPr>
          <w:p w14:paraId="63B39A15"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7C2B10E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1B35A3F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73DF765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10204.3</w:t>
            </w:r>
          </w:p>
        </w:tc>
        <w:tc>
          <w:tcPr>
            <w:tcW w:w="1813" w:type="dxa"/>
            <w:hideMark/>
          </w:tcPr>
          <w:p w14:paraId="5ECB07D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розважальних комплексів та закладів</w:t>
            </w:r>
          </w:p>
        </w:tc>
        <w:tc>
          <w:tcPr>
            <w:tcW w:w="1297" w:type="dxa"/>
            <w:hideMark/>
          </w:tcPr>
          <w:p w14:paraId="2DF8E49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03.08; 08.01</w:t>
            </w:r>
          </w:p>
        </w:tc>
        <w:tc>
          <w:tcPr>
            <w:tcW w:w="3236" w:type="dxa"/>
            <w:hideMark/>
          </w:tcPr>
          <w:p w14:paraId="4065C5F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03.20; 04.10; 05.01; 07.08; 08.02;</w:t>
            </w:r>
            <w:r w:rsidRPr="003B1574">
              <w:rPr>
                <w:rFonts w:ascii="Times New Roman" w:eastAsia="Times New Roman" w:hAnsi="Times New Roman" w:cs="Times New Roman"/>
                <w:sz w:val="16"/>
                <w:szCs w:val="16"/>
              </w:rPr>
              <w:br/>
              <w:t>03.07; 03.13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bl>
    <w:p w14:paraId="735A8D73" w14:textId="46B8AFAD" w:rsidR="008763F6" w:rsidRDefault="008763F6" w:rsidP="008763F6">
      <w:pPr>
        <w:shd w:val="clear" w:color="auto" w:fill="FFFFFF"/>
        <w:spacing w:after="0" w:line="240" w:lineRule="auto"/>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Продовження додатка</w:t>
      </w:r>
    </w:p>
    <w:p w14:paraId="571565CC" w14:textId="77777777" w:rsidR="008763F6" w:rsidRDefault="002764C7" w:rsidP="002764C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646"/>
        <w:gridCol w:w="521"/>
        <w:gridCol w:w="650"/>
        <w:gridCol w:w="1168"/>
        <w:gridCol w:w="1813"/>
        <w:gridCol w:w="1297"/>
        <w:gridCol w:w="3236"/>
      </w:tblGrid>
      <w:tr w:rsidR="008763F6" w:rsidRPr="003B1574" w14:paraId="097841C1" w14:textId="77777777" w:rsidTr="008763F6">
        <w:trPr>
          <w:jc w:val="center"/>
        </w:trPr>
        <w:tc>
          <w:tcPr>
            <w:tcW w:w="646" w:type="dxa"/>
            <w:hideMark/>
          </w:tcPr>
          <w:p w14:paraId="10F52E1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521" w:type="dxa"/>
            <w:hideMark/>
          </w:tcPr>
          <w:p w14:paraId="28F70B5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tcPr>
          <w:p w14:paraId="287BE02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05</w:t>
            </w:r>
          </w:p>
        </w:tc>
        <w:tc>
          <w:tcPr>
            <w:tcW w:w="1168" w:type="dxa"/>
          </w:tcPr>
          <w:p w14:paraId="33530B3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10205.0</w:t>
            </w:r>
          </w:p>
        </w:tc>
        <w:tc>
          <w:tcPr>
            <w:tcW w:w="1813" w:type="dxa"/>
            <w:hideMark/>
          </w:tcPr>
          <w:p w14:paraId="13E1142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закладів торгівлі, громадського харчування та побутового обслуговування</w:t>
            </w:r>
          </w:p>
        </w:tc>
        <w:tc>
          <w:tcPr>
            <w:tcW w:w="1297" w:type="dxa"/>
            <w:hideMark/>
          </w:tcPr>
          <w:p w14:paraId="3CCF866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03.13; 08.01; 01.12</w:t>
            </w:r>
          </w:p>
        </w:tc>
        <w:tc>
          <w:tcPr>
            <w:tcW w:w="3236" w:type="dxa"/>
            <w:hideMark/>
          </w:tcPr>
          <w:p w14:paraId="0063A33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03.20; 04.10; 05.01; 07.08;</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58C43F0A" w14:textId="77777777" w:rsidTr="008763F6">
        <w:trPr>
          <w:jc w:val="center"/>
        </w:trPr>
        <w:tc>
          <w:tcPr>
            <w:tcW w:w="646" w:type="dxa"/>
            <w:hideMark/>
          </w:tcPr>
          <w:p w14:paraId="657F505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603B2AC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58E458B9"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06</w:t>
            </w:r>
          </w:p>
        </w:tc>
        <w:tc>
          <w:tcPr>
            <w:tcW w:w="1168" w:type="dxa"/>
            <w:hideMark/>
          </w:tcPr>
          <w:p w14:paraId="4B2CA1E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10206.0</w:t>
            </w:r>
          </w:p>
        </w:tc>
        <w:tc>
          <w:tcPr>
            <w:tcW w:w="1813" w:type="dxa"/>
            <w:hideMark/>
          </w:tcPr>
          <w:p w14:paraId="0A4BD59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багатофункціональних центрів</w:t>
            </w:r>
          </w:p>
        </w:tc>
        <w:tc>
          <w:tcPr>
            <w:tcW w:w="1297" w:type="dxa"/>
            <w:hideMark/>
          </w:tcPr>
          <w:p w14:paraId="1A4DBDF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03.10; 08.01</w:t>
            </w:r>
          </w:p>
        </w:tc>
        <w:tc>
          <w:tcPr>
            <w:tcW w:w="3236" w:type="dxa"/>
            <w:hideMark/>
          </w:tcPr>
          <w:p w14:paraId="337CE0A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03.01; 03.02; 03.03; 03.04; 03.05; 03.06; 03.08; 03.09; 03.11; 03.20; 04.10; 05.01; 07.08; 08.02; 15.09; 15.10;</w:t>
            </w:r>
            <w:r w:rsidRPr="003B1574">
              <w:rPr>
                <w:rFonts w:ascii="Times New Roman" w:eastAsia="Times New Roman" w:hAnsi="Times New Roman" w:cs="Times New Roman"/>
                <w:sz w:val="16"/>
                <w:szCs w:val="16"/>
              </w:rPr>
              <w:br/>
              <w:t>03.07; 03.12; 03.13; 03.14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03F7DB39" w14:textId="77777777" w:rsidTr="008763F6">
        <w:trPr>
          <w:jc w:val="center"/>
        </w:trPr>
        <w:tc>
          <w:tcPr>
            <w:tcW w:w="646" w:type="dxa"/>
          </w:tcPr>
          <w:p w14:paraId="7BB3359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251B4B8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tcPr>
          <w:p w14:paraId="232D4F1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07</w:t>
            </w:r>
          </w:p>
        </w:tc>
        <w:tc>
          <w:tcPr>
            <w:tcW w:w="1168" w:type="dxa"/>
          </w:tcPr>
          <w:p w14:paraId="1C3FDF0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10207.0</w:t>
            </w:r>
          </w:p>
        </w:tc>
        <w:tc>
          <w:tcPr>
            <w:tcW w:w="1813" w:type="dxa"/>
          </w:tcPr>
          <w:p w14:paraId="595CCA5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спортивних закладів</w:t>
            </w:r>
          </w:p>
        </w:tc>
        <w:tc>
          <w:tcPr>
            <w:tcW w:w="1297" w:type="dxa"/>
          </w:tcPr>
          <w:p w14:paraId="57CA620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07.02; 08.01; 10.08</w:t>
            </w:r>
          </w:p>
        </w:tc>
        <w:tc>
          <w:tcPr>
            <w:tcW w:w="3236" w:type="dxa"/>
          </w:tcPr>
          <w:p w14:paraId="0A1FE09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02.04; 03.02; 03.08; 03.20; 04.10; 05.01; 07.08;</w:t>
            </w:r>
            <w:r w:rsidRPr="003B1574">
              <w:rPr>
                <w:rFonts w:ascii="Times New Roman" w:eastAsia="Times New Roman" w:hAnsi="Times New Roman" w:cs="Times New Roman"/>
                <w:sz w:val="16"/>
                <w:szCs w:val="16"/>
              </w:rPr>
              <w:br/>
              <w:t>03.07; 03.13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4DDDC6F4" w14:textId="77777777" w:rsidTr="008763F6">
        <w:trPr>
          <w:jc w:val="center"/>
        </w:trPr>
        <w:tc>
          <w:tcPr>
            <w:tcW w:w="646" w:type="dxa"/>
            <w:hideMark/>
          </w:tcPr>
          <w:p w14:paraId="56A1CF6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w:t>
            </w:r>
          </w:p>
        </w:tc>
        <w:tc>
          <w:tcPr>
            <w:tcW w:w="521" w:type="dxa"/>
            <w:hideMark/>
          </w:tcPr>
          <w:p w14:paraId="189F91D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3CABC27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24515B9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c>
          <w:tcPr>
            <w:tcW w:w="1813" w:type="dxa"/>
            <w:hideMark/>
          </w:tcPr>
          <w:p w14:paraId="6033F82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Виробничі території</w:t>
            </w:r>
          </w:p>
        </w:tc>
        <w:tc>
          <w:tcPr>
            <w:tcW w:w="1297" w:type="dxa"/>
            <w:hideMark/>
          </w:tcPr>
          <w:p w14:paraId="44C344B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c>
          <w:tcPr>
            <w:tcW w:w="3236" w:type="dxa"/>
            <w:hideMark/>
          </w:tcPr>
          <w:p w14:paraId="122FC67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r>
      <w:tr w:rsidR="008763F6" w:rsidRPr="003B1574" w14:paraId="68FAAD60" w14:textId="77777777" w:rsidTr="008763F6">
        <w:trPr>
          <w:jc w:val="center"/>
        </w:trPr>
        <w:tc>
          <w:tcPr>
            <w:tcW w:w="646" w:type="dxa"/>
          </w:tcPr>
          <w:p w14:paraId="502664E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6BFA62E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650" w:type="dxa"/>
          </w:tcPr>
          <w:p w14:paraId="7FB07E4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tcPr>
          <w:p w14:paraId="30EA0FB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20100.0</w:t>
            </w:r>
          </w:p>
        </w:tc>
        <w:tc>
          <w:tcPr>
            <w:tcW w:w="1813" w:type="dxa"/>
          </w:tcPr>
          <w:p w14:paraId="1E6A8F5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виробничих підприємств</w:t>
            </w:r>
          </w:p>
        </w:tc>
        <w:tc>
          <w:tcPr>
            <w:tcW w:w="1297" w:type="dxa"/>
            <w:shd w:val="clear" w:color="auto" w:fill="auto"/>
          </w:tcPr>
          <w:p w14:paraId="7908DF1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01.01; 01.02; 01.15; 08.01; 09.04; 10.07; 11.01; 11.02; 11.03; 11.07; 11.08</w:t>
            </w:r>
          </w:p>
        </w:tc>
        <w:tc>
          <w:tcPr>
            <w:tcW w:w="3236" w:type="dxa"/>
            <w:shd w:val="clear" w:color="auto" w:fill="auto"/>
          </w:tcPr>
          <w:p w14:paraId="6463EFF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01.09; 01.10; 03.07; 03.08; 03.09; 03.10; 03.11; 03.14; 04.10; 05.01; 11.04; 12.01; 12.03; 12.04; 12.08; 12.11; 12.13; 13.01; 13.02; 13.03; 14.02</w:t>
            </w:r>
          </w:p>
        </w:tc>
      </w:tr>
      <w:tr w:rsidR="008763F6" w:rsidRPr="003B1574" w14:paraId="1192ED07" w14:textId="77777777" w:rsidTr="008763F6">
        <w:trPr>
          <w:jc w:val="center"/>
        </w:trPr>
        <w:tc>
          <w:tcPr>
            <w:tcW w:w="646" w:type="dxa"/>
            <w:hideMark/>
          </w:tcPr>
          <w:p w14:paraId="73DA2E5D"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1431949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4D1ECAA9"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1168" w:type="dxa"/>
            <w:hideMark/>
          </w:tcPr>
          <w:p w14:paraId="315192C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20101.0</w:t>
            </w:r>
          </w:p>
        </w:tc>
        <w:tc>
          <w:tcPr>
            <w:tcW w:w="1813" w:type="dxa"/>
            <w:hideMark/>
          </w:tcPr>
          <w:p w14:paraId="2177DC6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промислових підприємств</w:t>
            </w:r>
          </w:p>
        </w:tc>
        <w:tc>
          <w:tcPr>
            <w:tcW w:w="1297" w:type="dxa"/>
            <w:hideMark/>
          </w:tcPr>
          <w:p w14:paraId="0E4EBFD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11.01; 11.02; 11.03; 11.07; 11.08</w:t>
            </w:r>
          </w:p>
        </w:tc>
        <w:tc>
          <w:tcPr>
            <w:tcW w:w="3236" w:type="dxa"/>
            <w:hideMark/>
          </w:tcPr>
          <w:p w14:paraId="7E22A14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03.09; 03.10; 03.11; 03.14; 04.10; 05.01; 11.04; 12.01; 12.03; 12.04; 12.08; 12.11; 12.13; 13.01; 13.02; 13.03; 14.02</w:t>
            </w:r>
          </w:p>
        </w:tc>
      </w:tr>
      <w:tr w:rsidR="008763F6" w:rsidRPr="003B1574" w14:paraId="5AAF5221" w14:textId="77777777" w:rsidTr="008763F6">
        <w:trPr>
          <w:jc w:val="center"/>
        </w:trPr>
        <w:tc>
          <w:tcPr>
            <w:tcW w:w="646" w:type="dxa"/>
          </w:tcPr>
          <w:p w14:paraId="4C9BE84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142BCC1C"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tcPr>
          <w:p w14:paraId="6F42047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1168" w:type="dxa"/>
          </w:tcPr>
          <w:p w14:paraId="52B34A1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20102.0</w:t>
            </w:r>
          </w:p>
        </w:tc>
        <w:tc>
          <w:tcPr>
            <w:tcW w:w="1813" w:type="dxa"/>
          </w:tcPr>
          <w:p w14:paraId="432D1E0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сільськогосподарських підприємств</w:t>
            </w:r>
          </w:p>
        </w:tc>
        <w:tc>
          <w:tcPr>
            <w:tcW w:w="1297" w:type="dxa"/>
            <w:shd w:val="clear" w:color="auto" w:fill="auto"/>
          </w:tcPr>
          <w:p w14:paraId="34E6DB8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01.01; 01.02; 01.15; 08.01</w:t>
            </w:r>
          </w:p>
        </w:tc>
        <w:tc>
          <w:tcPr>
            <w:tcW w:w="3236" w:type="dxa"/>
            <w:shd w:val="clear" w:color="auto" w:fill="auto"/>
          </w:tcPr>
          <w:p w14:paraId="1781693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01.09; 01.10; 03.07; 03.08; 03.11; 03.14; 04.10; 05.01; 11.07;</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42F86655" w14:textId="77777777" w:rsidTr="008763F6">
        <w:trPr>
          <w:jc w:val="center"/>
        </w:trPr>
        <w:tc>
          <w:tcPr>
            <w:tcW w:w="646" w:type="dxa"/>
            <w:hideMark/>
          </w:tcPr>
          <w:p w14:paraId="12EE975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66303519"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tcPr>
          <w:p w14:paraId="6271FA2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w:t>
            </w:r>
          </w:p>
        </w:tc>
        <w:tc>
          <w:tcPr>
            <w:tcW w:w="1168" w:type="dxa"/>
          </w:tcPr>
          <w:p w14:paraId="49960CC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20103.0</w:t>
            </w:r>
          </w:p>
        </w:tc>
        <w:tc>
          <w:tcPr>
            <w:tcW w:w="1813" w:type="dxa"/>
            <w:hideMark/>
          </w:tcPr>
          <w:p w14:paraId="1C75C02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рибогосподарських підприємств</w:t>
            </w:r>
          </w:p>
        </w:tc>
        <w:tc>
          <w:tcPr>
            <w:tcW w:w="1297" w:type="dxa"/>
            <w:hideMark/>
          </w:tcPr>
          <w:p w14:paraId="6C59946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10.07</w:t>
            </w:r>
          </w:p>
        </w:tc>
        <w:tc>
          <w:tcPr>
            <w:tcW w:w="3236" w:type="dxa"/>
            <w:hideMark/>
          </w:tcPr>
          <w:p w14:paraId="439EED0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11.04; 12.13; 13.01; 13.03; 14.02</w:t>
            </w:r>
          </w:p>
        </w:tc>
      </w:tr>
      <w:tr w:rsidR="008763F6" w:rsidRPr="003B1574" w14:paraId="35286F46" w14:textId="77777777" w:rsidTr="008763F6">
        <w:trPr>
          <w:jc w:val="center"/>
        </w:trPr>
        <w:tc>
          <w:tcPr>
            <w:tcW w:w="646" w:type="dxa"/>
            <w:hideMark/>
          </w:tcPr>
          <w:p w14:paraId="4E7AB29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5421C09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2DE63F1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w:t>
            </w:r>
          </w:p>
        </w:tc>
        <w:tc>
          <w:tcPr>
            <w:tcW w:w="1168" w:type="dxa"/>
            <w:hideMark/>
          </w:tcPr>
          <w:p w14:paraId="751028B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20104.0</w:t>
            </w:r>
          </w:p>
        </w:tc>
        <w:tc>
          <w:tcPr>
            <w:tcW w:w="1813" w:type="dxa"/>
            <w:hideMark/>
          </w:tcPr>
          <w:p w14:paraId="07F6742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лісогосподарських підприємств</w:t>
            </w:r>
          </w:p>
        </w:tc>
        <w:tc>
          <w:tcPr>
            <w:tcW w:w="1297" w:type="dxa"/>
            <w:hideMark/>
          </w:tcPr>
          <w:p w14:paraId="14D3ED0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09.04</w:t>
            </w:r>
          </w:p>
        </w:tc>
        <w:tc>
          <w:tcPr>
            <w:tcW w:w="3236" w:type="dxa"/>
            <w:hideMark/>
          </w:tcPr>
          <w:p w14:paraId="21397AC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11.04; 12.13; 13.01; 13.03; 14.02</w:t>
            </w:r>
          </w:p>
        </w:tc>
      </w:tr>
      <w:tr w:rsidR="008763F6" w:rsidRPr="003B1574" w14:paraId="0EC9FD83" w14:textId="77777777" w:rsidTr="008763F6">
        <w:trPr>
          <w:jc w:val="center"/>
        </w:trPr>
        <w:tc>
          <w:tcPr>
            <w:tcW w:w="646" w:type="dxa"/>
          </w:tcPr>
          <w:p w14:paraId="6B41ACBD"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518CC678"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650" w:type="dxa"/>
          </w:tcPr>
          <w:p w14:paraId="20A6D485"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tcPr>
          <w:p w14:paraId="3B33AD8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20200.0</w:t>
            </w:r>
          </w:p>
        </w:tc>
        <w:tc>
          <w:tcPr>
            <w:tcW w:w="1813" w:type="dxa"/>
          </w:tcPr>
          <w:p w14:paraId="4894411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об’єктів інженерної інфраструктури</w:t>
            </w:r>
          </w:p>
        </w:tc>
        <w:tc>
          <w:tcPr>
            <w:tcW w:w="1297" w:type="dxa"/>
            <w:shd w:val="clear" w:color="auto" w:fill="auto"/>
          </w:tcPr>
          <w:p w14:paraId="7A9232F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10.10; 11.04; 13.01; 13.03; 13.05; 14.01; 14.02; 14.05; 14.06</w:t>
            </w:r>
          </w:p>
        </w:tc>
        <w:tc>
          <w:tcPr>
            <w:tcW w:w="3236" w:type="dxa"/>
            <w:shd w:val="clear" w:color="auto" w:fill="auto"/>
          </w:tcPr>
          <w:p w14:paraId="55BB557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03.14; 04.10; 05.01; 11.07</w:t>
            </w:r>
          </w:p>
        </w:tc>
      </w:tr>
      <w:tr w:rsidR="008763F6" w:rsidRPr="003B1574" w14:paraId="0BDB062D" w14:textId="77777777" w:rsidTr="008763F6">
        <w:trPr>
          <w:jc w:val="center"/>
        </w:trPr>
        <w:tc>
          <w:tcPr>
            <w:tcW w:w="646" w:type="dxa"/>
          </w:tcPr>
          <w:p w14:paraId="760F512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44A9E2D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w:t>
            </w:r>
          </w:p>
        </w:tc>
        <w:tc>
          <w:tcPr>
            <w:tcW w:w="650" w:type="dxa"/>
          </w:tcPr>
          <w:p w14:paraId="44714F6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tcPr>
          <w:p w14:paraId="4A007D8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20300.0</w:t>
            </w:r>
          </w:p>
        </w:tc>
        <w:tc>
          <w:tcPr>
            <w:tcW w:w="1813" w:type="dxa"/>
          </w:tcPr>
          <w:p w14:paraId="0FDBC29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вулиць та доріг</w:t>
            </w:r>
          </w:p>
        </w:tc>
        <w:tc>
          <w:tcPr>
            <w:tcW w:w="1297" w:type="dxa"/>
            <w:shd w:val="clear" w:color="auto" w:fill="auto"/>
          </w:tcPr>
          <w:p w14:paraId="7CC3DC1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12.13</w:t>
            </w:r>
          </w:p>
        </w:tc>
        <w:tc>
          <w:tcPr>
            <w:tcW w:w="3236" w:type="dxa"/>
            <w:shd w:val="clear" w:color="auto" w:fill="auto"/>
          </w:tcPr>
          <w:p w14:paraId="00DF26A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04.10; 07.08; 11.07; 13.01; 14.02</w:t>
            </w:r>
          </w:p>
        </w:tc>
      </w:tr>
      <w:tr w:rsidR="008763F6" w:rsidRPr="003B1574" w14:paraId="55FE1A01" w14:textId="77777777" w:rsidTr="008763F6">
        <w:trPr>
          <w:jc w:val="center"/>
        </w:trPr>
        <w:tc>
          <w:tcPr>
            <w:tcW w:w="646" w:type="dxa"/>
          </w:tcPr>
          <w:p w14:paraId="6C88AB9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522B8A85"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w:t>
            </w:r>
          </w:p>
        </w:tc>
        <w:tc>
          <w:tcPr>
            <w:tcW w:w="650" w:type="dxa"/>
          </w:tcPr>
          <w:p w14:paraId="6B6DFDA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tcPr>
          <w:p w14:paraId="75A8309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20400.0</w:t>
            </w:r>
          </w:p>
        </w:tc>
        <w:tc>
          <w:tcPr>
            <w:tcW w:w="1813" w:type="dxa"/>
          </w:tcPr>
          <w:p w14:paraId="505C7A0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інноваційних комплексів</w:t>
            </w:r>
          </w:p>
        </w:tc>
        <w:tc>
          <w:tcPr>
            <w:tcW w:w="1297" w:type="dxa"/>
            <w:shd w:val="clear" w:color="auto" w:fill="auto"/>
          </w:tcPr>
          <w:p w14:paraId="06C142E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01.09; 03.11; 08.01; 10.09; 11.02</w:t>
            </w:r>
          </w:p>
        </w:tc>
        <w:tc>
          <w:tcPr>
            <w:tcW w:w="3236" w:type="dxa"/>
            <w:shd w:val="clear" w:color="auto" w:fill="auto"/>
          </w:tcPr>
          <w:p w14:paraId="3F3100F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02.04; 03.02; 03.03; 03.05; 03.07; 03.08; 03.09; 03.10; 03.12; 03.13; 03.14; 04.10; 05.01; 07.02; 07.08; 08.02; 11.04; 11.07; 11.08; 12.13; 13.01; 13.02; 13.03; 14.02</w:t>
            </w:r>
          </w:p>
        </w:tc>
      </w:tr>
      <w:tr w:rsidR="008763F6" w:rsidRPr="003B1574" w14:paraId="527D2B01" w14:textId="77777777" w:rsidTr="008763F6">
        <w:trPr>
          <w:jc w:val="center"/>
        </w:trPr>
        <w:tc>
          <w:tcPr>
            <w:tcW w:w="646" w:type="dxa"/>
          </w:tcPr>
          <w:p w14:paraId="10388D41"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648FB7E0"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05</w:t>
            </w:r>
          </w:p>
        </w:tc>
        <w:tc>
          <w:tcPr>
            <w:tcW w:w="650" w:type="dxa"/>
          </w:tcPr>
          <w:p w14:paraId="788DEE3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tcPr>
          <w:p w14:paraId="77F92FD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20500.0</w:t>
            </w:r>
          </w:p>
        </w:tc>
        <w:tc>
          <w:tcPr>
            <w:tcW w:w="1813" w:type="dxa"/>
          </w:tcPr>
          <w:p w14:paraId="2DAC2B6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комунальної забудови</w:t>
            </w:r>
          </w:p>
        </w:tc>
        <w:tc>
          <w:tcPr>
            <w:tcW w:w="1297" w:type="dxa"/>
            <w:shd w:val="clear" w:color="auto" w:fill="auto"/>
          </w:tcPr>
          <w:p w14:paraId="410B185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03.12; 07.09; 08.01; 10.10; 11.04; 11.08; 13.01; 13.03; 13.05; 14.01; 14.02; 14.06</w:t>
            </w:r>
          </w:p>
        </w:tc>
        <w:tc>
          <w:tcPr>
            <w:tcW w:w="3236" w:type="dxa"/>
            <w:shd w:val="clear" w:color="auto" w:fill="auto"/>
          </w:tcPr>
          <w:p w14:paraId="61B0B0D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03.14; 04.10; 05.01; 11.07; 12.13; 14.05</w:t>
            </w:r>
          </w:p>
        </w:tc>
      </w:tr>
    </w:tbl>
    <w:p w14:paraId="6E17AF54" w14:textId="52FEB27E" w:rsidR="008763F6" w:rsidRDefault="002764C7" w:rsidP="008763F6">
      <w:pPr>
        <w:shd w:val="clear" w:color="auto" w:fill="FFFFFF"/>
        <w:spacing w:after="0" w:line="240" w:lineRule="auto"/>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008763F6">
        <w:rPr>
          <w:rFonts w:ascii="Times New Roman" w:eastAsia="Times New Roman" w:hAnsi="Times New Roman" w:cs="Times New Roman"/>
          <w:color w:val="333333"/>
          <w:sz w:val="28"/>
          <w:szCs w:val="28"/>
        </w:rPr>
        <w:t>Продовження додатка</w:t>
      </w:r>
    </w:p>
    <w:p w14:paraId="3D04CF48" w14:textId="77777777" w:rsidR="008763F6" w:rsidRDefault="008763F6" w:rsidP="002764C7">
      <w:pPr>
        <w:shd w:val="clear" w:color="auto" w:fill="FFFFFF"/>
        <w:spacing w:after="0" w:line="240" w:lineRule="auto"/>
        <w:rPr>
          <w:rFonts w:ascii="Times New Roman" w:eastAsia="Times New Roman" w:hAnsi="Times New Roman" w:cs="Times New Roman"/>
          <w:color w:val="333333"/>
          <w:sz w:val="28"/>
          <w:szCs w:val="28"/>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646"/>
        <w:gridCol w:w="521"/>
        <w:gridCol w:w="650"/>
        <w:gridCol w:w="1168"/>
        <w:gridCol w:w="1813"/>
        <w:gridCol w:w="1297"/>
        <w:gridCol w:w="3236"/>
      </w:tblGrid>
      <w:tr w:rsidR="008763F6" w:rsidRPr="003B1574" w14:paraId="58D7B71F" w14:textId="77777777" w:rsidTr="009E7EA5">
        <w:trPr>
          <w:jc w:val="center"/>
        </w:trPr>
        <w:tc>
          <w:tcPr>
            <w:tcW w:w="646" w:type="dxa"/>
            <w:hideMark/>
          </w:tcPr>
          <w:p w14:paraId="7C90D305"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521" w:type="dxa"/>
            <w:hideMark/>
          </w:tcPr>
          <w:p w14:paraId="5AFC6D29"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20F4B1F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1168" w:type="dxa"/>
            <w:hideMark/>
          </w:tcPr>
          <w:p w14:paraId="665BEBB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20501.0</w:t>
            </w:r>
          </w:p>
        </w:tc>
        <w:tc>
          <w:tcPr>
            <w:tcW w:w="1813" w:type="dxa"/>
            <w:hideMark/>
          </w:tcPr>
          <w:p w14:paraId="6F6E413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складування та утилізації відходів</w:t>
            </w:r>
          </w:p>
        </w:tc>
        <w:tc>
          <w:tcPr>
            <w:tcW w:w="1297" w:type="dxa"/>
            <w:hideMark/>
          </w:tcPr>
          <w:p w14:paraId="73C8B93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11.08; 14.06</w:t>
            </w:r>
          </w:p>
        </w:tc>
        <w:tc>
          <w:tcPr>
            <w:tcW w:w="3236" w:type="dxa"/>
            <w:hideMark/>
          </w:tcPr>
          <w:p w14:paraId="7677467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03.14; 04.10; 05.01; 11.04; 11.07; 13.01; 13.03; 14.02; 14.05</w:t>
            </w:r>
          </w:p>
        </w:tc>
      </w:tr>
      <w:tr w:rsidR="008763F6" w:rsidRPr="003B1574" w14:paraId="0C427A02" w14:textId="77777777" w:rsidTr="009E7EA5">
        <w:trPr>
          <w:jc w:val="center"/>
        </w:trPr>
        <w:tc>
          <w:tcPr>
            <w:tcW w:w="646" w:type="dxa"/>
            <w:hideMark/>
          </w:tcPr>
          <w:p w14:paraId="6699036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1723F915"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5A1767B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1168" w:type="dxa"/>
            <w:hideMark/>
          </w:tcPr>
          <w:p w14:paraId="4EF3474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20502.0</w:t>
            </w:r>
          </w:p>
        </w:tc>
        <w:tc>
          <w:tcPr>
            <w:tcW w:w="1813" w:type="dxa"/>
            <w:hideMark/>
          </w:tcPr>
          <w:p w14:paraId="660145A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житлово-експлуатаційних організацій</w:t>
            </w:r>
          </w:p>
        </w:tc>
        <w:tc>
          <w:tcPr>
            <w:tcW w:w="1297" w:type="dxa"/>
            <w:hideMark/>
          </w:tcPr>
          <w:p w14:paraId="59DAFF7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03.12; 08.01</w:t>
            </w:r>
          </w:p>
        </w:tc>
        <w:tc>
          <w:tcPr>
            <w:tcW w:w="3236" w:type="dxa"/>
            <w:hideMark/>
          </w:tcPr>
          <w:p w14:paraId="4187A7F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03.14; 04.10; 05.01; 11.04; 11.07; 13.01; 13.03; 14.02</w:t>
            </w:r>
          </w:p>
        </w:tc>
      </w:tr>
      <w:tr w:rsidR="008763F6" w:rsidRPr="003B1574" w14:paraId="32EFF62D" w14:textId="77777777" w:rsidTr="009E7EA5">
        <w:trPr>
          <w:jc w:val="center"/>
        </w:trPr>
        <w:tc>
          <w:tcPr>
            <w:tcW w:w="646" w:type="dxa"/>
            <w:hideMark/>
          </w:tcPr>
          <w:p w14:paraId="6D4F4DB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1664EE5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3917AA6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w:t>
            </w:r>
          </w:p>
        </w:tc>
        <w:tc>
          <w:tcPr>
            <w:tcW w:w="1168" w:type="dxa"/>
            <w:hideMark/>
          </w:tcPr>
          <w:p w14:paraId="5BF16A3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20503.0</w:t>
            </w:r>
          </w:p>
        </w:tc>
        <w:tc>
          <w:tcPr>
            <w:tcW w:w="1813" w:type="dxa"/>
            <w:hideMark/>
          </w:tcPr>
          <w:p w14:paraId="5783B0C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кладовищ та крематоріїв</w:t>
            </w:r>
          </w:p>
        </w:tc>
        <w:tc>
          <w:tcPr>
            <w:tcW w:w="1297" w:type="dxa"/>
            <w:hideMark/>
          </w:tcPr>
          <w:p w14:paraId="7222312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07.09; 08.01</w:t>
            </w:r>
          </w:p>
        </w:tc>
        <w:tc>
          <w:tcPr>
            <w:tcW w:w="3236" w:type="dxa"/>
            <w:hideMark/>
          </w:tcPr>
          <w:p w14:paraId="24C4F4C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04.10; 05.01; 11.04; 11.07; 13.01; 13.03; 14.02</w:t>
            </w:r>
          </w:p>
        </w:tc>
      </w:tr>
      <w:tr w:rsidR="008763F6" w:rsidRPr="003B1574" w14:paraId="436C5A00" w14:textId="77777777" w:rsidTr="009E7EA5">
        <w:trPr>
          <w:jc w:val="center"/>
        </w:trPr>
        <w:tc>
          <w:tcPr>
            <w:tcW w:w="646" w:type="dxa"/>
            <w:hideMark/>
          </w:tcPr>
          <w:p w14:paraId="3AC3DB70"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06C62F48"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7C109D9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w:t>
            </w:r>
          </w:p>
        </w:tc>
        <w:tc>
          <w:tcPr>
            <w:tcW w:w="1168" w:type="dxa"/>
            <w:hideMark/>
          </w:tcPr>
          <w:p w14:paraId="247AB22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20504.0</w:t>
            </w:r>
          </w:p>
        </w:tc>
        <w:tc>
          <w:tcPr>
            <w:tcW w:w="1813" w:type="dxa"/>
            <w:hideMark/>
          </w:tcPr>
          <w:p w14:paraId="1211453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захоронення трупів тварин</w:t>
            </w:r>
          </w:p>
        </w:tc>
        <w:tc>
          <w:tcPr>
            <w:tcW w:w="1297" w:type="dxa"/>
            <w:hideMark/>
          </w:tcPr>
          <w:p w14:paraId="3B99B1B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07.09; 08.01</w:t>
            </w:r>
          </w:p>
        </w:tc>
        <w:tc>
          <w:tcPr>
            <w:tcW w:w="3236" w:type="dxa"/>
            <w:hideMark/>
          </w:tcPr>
          <w:p w14:paraId="124385B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04.10; 05.01; 11.04; 11.07; 13.01; 13.03; 14.02</w:t>
            </w:r>
          </w:p>
        </w:tc>
      </w:tr>
      <w:tr w:rsidR="008763F6" w:rsidRPr="003B1574" w14:paraId="4E589531" w14:textId="77777777" w:rsidTr="009E7EA5">
        <w:trPr>
          <w:jc w:val="center"/>
        </w:trPr>
        <w:tc>
          <w:tcPr>
            <w:tcW w:w="646" w:type="dxa"/>
            <w:hideMark/>
          </w:tcPr>
          <w:p w14:paraId="2EC57A28"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68EC274C"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06</w:t>
            </w:r>
          </w:p>
        </w:tc>
        <w:tc>
          <w:tcPr>
            <w:tcW w:w="650" w:type="dxa"/>
            <w:hideMark/>
          </w:tcPr>
          <w:p w14:paraId="46AC757C"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6123FEF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20600.0</w:t>
            </w:r>
          </w:p>
        </w:tc>
        <w:tc>
          <w:tcPr>
            <w:tcW w:w="1813" w:type="dxa"/>
            <w:hideMark/>
          </w:tcPr>
          <w:p w14:paraId="3CF86F2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транспортно-складської забудови</w:t>
            </w:r>
          </w:p>
        </w:tc>
        <w:tc>
          <w:tcPr>
            <w:tcW w:w="1297" w:type="dxa"/>
            <w:hideMark/>
          </w:tcPr>
          <w:p w14:paraId="21CCA12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10.04; 10.05; 10.10; 12.01; 12.02; 12.03; 12.04; 12.05; 12.06; 12.07; 12.08; 12.09; 12.11; 13.02</w:t>
            </w:r>
          </w:p>
        </w:tc>
        <w:tc>
          <w:tcPr>
            <w:tcW w:w="3236" w:type="dxa"/>
            <w:hideMark/>
          </w:tcPr>
          <w:p w14:paraId="424E3BC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02.05; 02.06; 02.09; 03.07; 03.08; 03.11; 03.14; 04.10; 05.01; 11.02; 11.03; 11.04; 11.07; 12.13; 13.01; 13.03; 14.02</w:t>
            </w:r>
          </w:p>
        </w:tc>
      </w:tr>
      <w:tr w:rsidR="008763F6" w:rsidRPr="003B1574" w14:paraId="1E4CC979" w14:textId="77777777" w:rsidTr="009E7EA5">
        <w:trPr>
          <w:jc w:val="center"/>
        </w:trPr>
        <w:tc>
          <w:tcPr>
            <w:tcW w:w="646" w:type="dxa"/>
            <w:hideMark/>
          </w:tcPr>
          <w:p w14:paraId="3760465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0377C47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24B8AD9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1168" w:type="dxa"/>
            <w:hideMark/>
          </w:tcPr>
          <w:p w14:paraId="5BE7978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20601.0</w:t>
            </w:r>
          </w:p>
        </w:tc>
        <w:tc>
          <w:tcPr>
            <w:tcW w:w="1813" w:type="dxa"/>
            <w:hideMark/>
          </w:tcPr>
          <w:p w14:paraId="5EADCA1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зовнішнього транспорту</w:t>
            </w:r>
          </w:p>
        </w:tc>
        <w:tc>
          <w:tcPr>
            <w:tcW w:w="1297" w:type="dxa"/>
            <w:hideMark/>
          </w:tcPr>
          <w:p w14:paraId="4C2E0A2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12.01; 12.02; 12.03; 12.04; 12.05</w:t>
            </w:r>
          </w:p>
        </w:tc>
        <w:tc>
          <w:tcPr>
            <w:tcW w:w="3236" w:type="dxa"/>
            <w:hideMark/>
          </w:tcPr>
          <w:p w14:paraId="1D4940E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11.04; 11.07; 12.13; 13.01; 13.03; 14.02</w:t>
            </w:r>
          </w:p>
        </w:tc>
      </w:tr>
      <w:tr w:rsidR="008763F6" w:rsidRPr="003B1574" w14:paraId="34313AF7" w14:textId="77777777" w:rsidTr="009E7EA5">
        <w:trPr>
          <w:jc w:val="center"/>
        </w:trPr>
        <w:tc>
          <w:tcPr>
            <w:tcW w:w="646" w:type="dxa"/>
            <w:hideMark/>
          </w:tcPr>
          <w:p w14:paraId="02D9E6B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7C7510C9"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3211D719"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7175B00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20601.1</w:t>
            </w:r>
          </w:p>
        </w:tc>
        <w:tc>
          <w:tcPr>
            <w:tcW w:w="1813" w:type="dxa"/>
            <w:hideMark/>
          </w:tcPr>
          <w:p w14:paraId="4AEEBD2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автомобільного транспорту</w:t>
            </w:r>
          </w:p>
        </w:tc>
        <w:tc>
          <w:tcPr>
            <w:tcW w:w="1297" w:type="dxa"/>
            <w:hideMark/>
          </w:tcPr>
          <w:p w14:paraId="43DA8B0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12.04</w:t>
            </w:r>
          </w:p>
        </w:tc>
        <w:tc>
          <w:tcPr>
            <w:tcW w:w="3236" w:type="dxa"/>
            <w:hideMark/>
          </w:tcPr>
          <w:p w14:paraId="3213946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11.04; 11.07; 12.13; 13.01; 13.03; 14.02</w:t>
            </w:r>
          </w:p>
        </w:tc>
      </w:tr>
      <w:tr w:rsidR="008763F6" w:rsidRPr="003B1574" w14:paraId="58A5EA37" w14:textId="77777777" w:rsidTr="009E7EA5">
        <w:trPr>
          <w:jc w:val="center"/>
        </w:trPr>
        <w:tc>
          <w:tcPr>
            <w:tcW w:w="646" w:type="dxa"/>
            <w:hideMark/>
          </w:tcPr>
          <w:p w14:paraId="5FAFDFC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792800F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0EBB299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3D36DED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20601.2</w:t>
            </w:r>
          </w:p>
        </w:tc>
        <w:tc>
          <w:tcPr>
            <w:tcW w:w="1813" w:type="dxa"/>
            <w:hideMark/>
          </w:tcPr>
          <w:p w14:paraId="7D0EDFC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залізничного транспорту</w:t>
            </w:r>
          </w:p>
        </w:tc>
        <w:tc>
          <w:tcPr>
            <w:tcW w:w="1297" w:type="dxa"/>
            <w:hideMark/>
          </w:tcPr>
          <w:p w14:paraId="3EABA5B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12.01</w:t>
            </w:r>
          </w:p>
        </w:tc>
        <w:tc>
          <w:tcPr>
            <w:tcW w:w="3236" w:type="dxa"/>
            <w:hideMark/>
          </w:tcPr>
          <w:p w14:paraId="5A004D6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11.04; 11.07; 12.13; 13.01; 13.03; 14.02</w:t>
            </w:r>
          </w:p>
        </w:tc>
      </w:tr>
      <w:tr w:rsidR="008763F6" w:rsidRPr="003B1574" w14:paraId="3BDDE94C" w14:textId="77777777" w:rsidTr="009E7EA5">
        <w:trPr>
          <w:jc w:val="center"/>
        </w:trPr>
        <w:tc>
          <w:tcPr>
            <w:tcW w:w="646" w:type="dxa"/>
            <w:hideMark/>
          </w:tcPr>
          <w:p w14:paraId="7017279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4357472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0651F8C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11C231C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20601.3</w:t>
            </w:r>
          </w:p>
        </w:tc>
        <w:tc>
          <w:tcPr>
            <w:tcW w:w="1813" w:type="dxa"/>
            <w:hideMark/>
          </w:tcPr>
          <w:p w14:paraId="61FB80D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повітряного транспорту</w:t>
            </w:r>
          </w:p>
        </w:tc>
        <w:tc>
          <w:tcPr>
            <w:tcW w:w="1297" w:type="dxa"/>
            <w:hideMark/>
          </w:tcPr>
          <w:p w14:paraId="0889CB9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12.05</w:t>
            </w:r>
          </w:p>
        </w:tc>
        <w:tc>
          <w:tcPr>
            <w:tcW w:w="3236" w:type="dxa"/>
            <w:hideMark/>
          </w:tcPr>
          <w:p w14:paraId="2954F8E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11.04; 11.07; 12.13; 13.01; 13.03; 14.02</w:t>
            </w:r>
          </w:p>
        </w:tc>
      </w:tr>
      <w:tr w:rsidR="008763F6" w:rsidRPr="003B1574" w14:paraId="37C48DD7" w14:textId="77777777" w:rsidTr="009E7EA5">
        <w:trPr>
          <w:jc w:val="center"/>
        </w:trPr>
        <w:tc>
          <w:tcPr>
            <w:tcW w:w="646" w:type="dxa"/>
            <w:hideMark/>
          </w:tcPr>
          <w:p w14:paraId="4B4BDC9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385AF18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13F0FCB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1F1B100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20601.4</w:t>
            </w:r>
          </w:p>
        </w:tc>
        <w:tc>
          <w:tcPr>
            <w:tcW w:w="1813" w:type="dxa"/>
            <w:hideMark/>
          </w:tcPr>
          <w:p w14:paraId="6C42D4C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водного транспорту</w:t>
            </w:r>
          </w:p>
        </w:tc>
        <w:tc>
          <w:tcPr>
            <w:tcW w:w="1297" w:type="dxa"/>
            <w:hideMark/>
          </w:tcPr>
          <w:p w14:paraId="5AEAAAC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10.04; 10.05; 10.10; 12.02; 12.03</w:t>
            </w:r>
          </w:p>
        </w:tc>
        <w:tc>
          <w:tcPr>
            <w:tcW w:w="3236" w:type="dxa"/>
            <w:hideMark/>
          </w:tcPr>
          <w:p w14:paraId="77A6096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11.04; 11.07; 12.13; 13.01; 13.03; 14.02</w:t>
            </w:r>
          </w:p>
        </w:tc>
      </w:tr>
      <w:tr w:rsidR="008763F6" w:rsidRPr="003B1574" w14:paraId="26EA262C" w14:textId="77777777" w:rsidTr="009E7EA5">
        <w:trPr>
          <w:jc w:val="center"/>
        </w:trPr>
        <w:tc>
          <w:tcPr>
            <w:tcW w:w="646" w:type="dxa"/>
            <w:hideMark/>
          </w:tcPr>
          <w:p w14:paraId="0A8232AC"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3FDEA17D"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5AE60A4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462640A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20601.5</w:t>
            </w:r>
          </w:p>
        </w:tc>
        <w:tc>
          <w:tcPr>
            <w:tcW w:w="1813" w:type="dxa"/>
            <w:hideMark/>
          </w:tcPr>
          <w:p w14:paraId="448A48B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магістральних трубопроводів</w:t>
            </w:r>
          </w:p>
        </w:tc>
        <w:tc>
          <w:tcPr>
            <w:tcW w:w="1297" w:type="dxa"/>
            <w:hideMark/>
          </w:tcPr>
          <w:p w14:paraId="0814615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12.06</w:t>
            </w:r>
          </w:p>
        </w:tc>
        <w:tc>
          <w:tcPr>
            <w:tcW w:w="3236" w:type="dxa"/>
            <w:hideMark/>
          </w:tcPr>
          <w:p w14:paraId="10E7C7D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04.10; 05.01; 11.04; 11.07; 12.13; 13.01; 13.03; 14.02</w:t>
            </w:r>
          </w:p>
        </w:tc>
      </w:tr>
      <w:tr w:rsidR="008763F6" w:rsidRPr="003B1574" w14:paraId="4385C038" w14:textId="77777777" w:rsidTr="009E7EA5">
        <w:trPr>
          <w:jc w:val="center"/>
        </w:trPr>
        <w:tc>
          <w:tcPr>
            <w:tcW w:w="646" w:type="dxa"/>
            <w:hideMark/>
          </w:tcPr>
          <w:p w14:paraId="7FC7401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19F3D2C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39EB1841"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1168" w:type="dxa"/>
            <w:hideMark/>
          </w:tcPr>
          <w:p w14:paraId="0B0E534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20602.0</w:t>
            </w:r>
          </w:p>
        </w:tc>
        <w:tc>
          <w:tcPr>
            <w:tcW w:w="1813" w:type="dxa"/>
            <w:hideMark/>
          </w:tcPr>
          <w:p w14:paraId="3F9D803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транспортних підприємств</w:t>
            </w:r>
          </w:p>
        </w:tc>
        <w:tc>
          <w:tcPr>
            <w:tcW w:w="1297" w:type="dxa"/>
            <w:hideMark/>
          </w:tcPr>
          <w:p w14:paraId="184CAB6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12.04; 12.07; 12.08; 12.09</w:t>
            </w:r>
          </w:p>
        </w:tc>
        <w:tc>
          <w:tcPr>
            <w:tcW w:w="3236" w:type="dxa"/>
            <w:hideMark/>
          </w:tcPr>
          <w:p w14:paraId="5057633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04.10; 05.01; 11.04; 11.07; 12.13; 13.01; 13.03; 14.02</w:t>
            </w:r>
          </w:p>
        </w:tc>
      </w:tr>
      <w:tr w:rsidR="008763F6" w:rsidRPr="003B1574" w14:paraId="3712AEDF" w14:textId="77777777" w:rsidTr="009E7EA5">
        <w:trPr>
          <w:jc w:val="center"/>
        </w:trPr>
        <w:tc>
          <w:tcPr>
            <w:tcW w:w="646" w:type="dxa"/>
            <w:hideMark/>
          </w:tcPr>
          <w:p w14:paraId="7D2C079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1D2D527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6EC0F0F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w:t>
            </w:r>
          </w:p>
        </w:tc>
        <w:tc>
          <w:tcPr>
            <w:tcW w:w="1168" w:type="dxa"/>
            <w:hideMark/>
          </w:tcPr>
          <w:p w14:paraId="7AEA641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20603.0</w:t>
            </w:r>
          </w:p>
        </w:tc>
        <w:tc>
          <w:tcPr>
            <w:tcW w:w="1813" w:type="dxa"/>
            <w:hideMark/>
          </w:tcPr>
          <w:p w14:paraId="0D0DBCB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логістичних центрів, складів та баз</w:t>
            </w:r>
          </w:p>
        </w:tc>
        <w:tc>
          <w:tcPr>
            <w:tcW w:w="1297" w:type="dxa"/>
            <w:hideMark/>
          </w:tcPr>
          <w:p w14:paraId="630D788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11.02; 12.08; 13.02</w:t>
            </w:r>
          </w:p>
        </w:tc>
        <w:tc>
          <w:tcPr>
            <w:tcW w:w="3236" w:type="dxa"/>
            <w:hideMark/>
          </w:tcPr>
          <w:p w14:paraId="16D651F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11.03;  11.04; 11.07; 12.13; 13.01; 13.03; 14.02</w:t>
            </w:r>
          </w:p>
        </w:tc>
      </w:tr>
      <w:tr w:rsidR="008763F6" w:rsidRPr="003B1574" w14:paraId="30C88A5C" w14:textId="77777777" w:rsidTr="009E7EA5">
        <w:trPr>
          <w:jc w:val="center"/>
        </w:trPr>
        <w:tc>
          <w:tcPr>
            <w:tcW w:w="646" w:type="dxa"/>
            <w:hideMark/>
          </w:tcPr>
          <w:p w14:paraId="62CB617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2F665AB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04B2BB1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w:t>
            </w:r>
          </w:p>
        </w:tc>
        <w:tc>
          <w:tcPr>
            <w:tcW w:w="1168" w:type="dxa"/>
            <w:hideMark/>
          </w:tcPr>
          <w:p w14:paraId="57C0BD1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20604.0</w:t>
            </w:r>
          </w:p>
        </w:tc>
        <w:tc>
          <w:tcPr>
            <w:tcW w:w="1813" w:type="dxa"/>
            <w:hideMark/>
          </w:tcPr>
          <w:p w14:paraId="18241E9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автостоянок і гаражів</w:t>
            </w:r>
          </w:p>
        </w:tc>
        <w:tc>
          <w:tcPr>
            <w:tcW w:w="1297" w:type="dxa"/>
            <w:hideMark/>
          </w:tcPr>
          <w:p w14:paraId="3CB62F8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02.05; 02.06; 02.09; 12.04</w:t>
            </w:r>
          </w:p>
        </w:tc>
        <w:tc>
          <w:tcPr>
            <w:tcW w:w="3236" w:type="dxa"/>
            <w:hideMark/>
          </w:tcPr>
          <w:p w14:paraId="344AB32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04.10; 05.01; 11.04; 11.07; 12.13; 13.01; 13.03; 14.02</w:t>
            </w:r>
          </w:p>
        </w:tc>
      </w:tr>
      <w:tr w:rsidR="008763F6" w:rsidRPr="003B1574" w14:paraId="1555D5D1" w14:textId="77777777" w:rsidTr="009E7EA5">
        <w:trPr>
          <w:jc w:val="center"/>
        </w:trPr>
        <w:tc>
          <w:tcPr>
            <w:tcW w:w="646" w:type="dxa"/>
            <w:hideMark/>
          </w:tcPr>
          <w:p w14:paraId="1870AA11"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3538FBF5"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6626BF2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05</w:t>
            </w:r>
          </w:p>
        </w:tc>
        <w:tc>
          <w:tcPr>
            <w:tcW w:w="1168" w:type="dxa"/>
            <w:hideMark/>
          </w:tcPr>
          <w:p w14:paraId="7780B44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20605.0</w:t>
            </w:r>
          </w:p>
        </w:tc>
        <w:tc>
          <w:tcPr>
            <w:tcW w:w="1813" w:type="dxa"/>
            <w:hideMark/>
          </w:tcPr>
          <w:p w14:paraId="1F91EC7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закладів з обслуговування автотранспортних засобів</w:t>
            </w:r>
          </w:p>
        </w:tc>
        <w:tc>
          <w:tcPr>
            <w:tcW w:w="1297" w:type="dxa"/>
            <w:hideMark/>
          </w:tcPr>
          <w:p w14:paraId="3C28E8F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12.04; 12.11</w:t>
            </w:r>
          </w:p>
        </w:tc>
        <w:tc>
          <w:tcPr>
            <w:tcW w:w="3236" w:type="dxa"/>
            <w:hideMark/>
          </w:tcPr>
          <w:p w14:paraId="087F43B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11.04; 11.07; 12.13; 13.01; 13.03; 14.02</w:t>
            </w:r>
          </w:p>
        </w:tc>
      </w:tr>
      <w:tr w:rsidR="008763F6" w:rsidRPr="003B1574" w14:paraId="76C1986D" w14:textId="77777777" w:rsidTr="009E7EA5">
        <w:trPr>
          <w:jc w:val="center"/>
        </w:trPr>
        <w:tc>
          <w:tcPr>
            <w:tcW w:w="646" w:type="dxa"/>
            <w:hideMark/>
          </w:tcPr>
          <w:p w14:paraId="18F882F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10C47DD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07</w:t>
            </w:r>
          </w:p>
        </w:tc>
        <w:tc>
          <w:tcPr>
            <w:tcW w:w="650" w:type="dxa"/>
            <w:hideMark/>
          </w:tcPr>
          <w:p w14:paraId="5D1B971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068010D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20700.0</w:t>
            </w:r>
          </w:p>
        </w:tc>
        <w:tc>
          <w:tcPr>
            <w:tcW w:w="1813" w:type="dxa"/>
            <w:hideMark/>
          </w:tcPr>
          <w:p w14:paraId="7A13E15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спецпризначення</w:t>
            </w:r>
          </w:p>
        </w:tc>
        <w:tc>
          <w:tcPr>
            <w:tcW w:w="1297" w:type="dxa"/>
            <w:hideMark/>
          </w:tcPr>
          <w:p w14:paraId="67B9F9B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03.18; 11.02; 13.05; 15.01; 15.02; 15.03; 15.04; 15.05; 15.06; 15.07; 15.09; 15.10; 15.11</w:t>
            </w:r>
          </w:p>
        </w:tc>
        <w:tc>
          <w:tcPr>
            <w:tcW w:w="3236" w:type="dxa"/>
            <w:hideMark/>
          </w:tcPr>
          <w:p w14:paraId="64ADB33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04.10; 05.01; 11.04; 11.07; 13.01; 13.03; 14.02</w:t>
            </w:r>
          </w:p>
        </w:tc>
      </w:tr>
    </w:tbl>
    <w:p w14:paraId="1EE2DE39" w14:textId="44C21E48" w:rsidR="008763F6" w:rsidRDefault="008763F6" w:rsidP="008763F6">
      <w:pPr>
        <w:shd w:val="clear" w:color="auto" w:fill="FFFFFF"/>
        <w:spacing w:after="0" w:line="240" w:lineRule="auto"/>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Продовження додатка</w:t>
      </w:r>
    </w:p>
    <w:p w14:paraId="7A19A454" w14:textId="77777777" w:rsidR="008763F6" w:rsidRDefault="008763F6" w:rsidP="002764C7">
      <w:pPr>
        <w:shd w:val="clear" w:color="auto" w:fill="FFFFFF"/>
        <w:spacing w:after="0" w:line="240" w:lineRule="auto"/>
        <w:rPr>
          <w:rFonts w:ascii="Times New Roman" w:eastAsia="Times New Roman" w:hAnsi="Times New Roman" w:cs="Times New Roman"/>
          <w:color w:val="333333"/>
          <w:sz w:val="28"/>
          <w:szCs w:val="28"/>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646"/>
        <w:gridCol w:w="521"/>
        <w:gridCol w:w="650"/>
        <w:gridCol w:w="1168"/>
        <w:gridCol w:w="1813"/>
        <w:gridCol w:w="1297"/>
        <w:gridCol w:w="3236"/>
      </w:tblGrid>
      <w:tr w:rsidR="008763F6" w:rsidRPr="003B1574" w14:paraId="3E7AAFEB" w14:textId="77777777" w:rsidTr="009E7EA5">
        <w:trPr>
          <w:jc w:val="center"/>
        </w:trPr>
        <w:tc>
          <w:tcPr>
            <w:tcW w:w="646" w:type="dxa"/>
            <w:hideMark/>
          </w:tcPr>
          <w:p w14:paraId="232ED17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3</w:t>
            </w:r>
          </w:p>
        </w:tc>
        <w:tc>
          <w:tcPr>
            <w:tcW w:w="521" w:type="dxa"/>
            <w:hideMark/>
          </w:tcPr>
          <w:p w14:paraId="5625EC9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07F21F19"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6E9FA51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c>
          <w:tcPr>
            <w:tcW w:w="1813" w:type="dxa"/>
            <w:hideMark/>
          </w:tcPr>
          <w:p w14:paraId="7D8C9D1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Сільськогосподарські території</w:t>
            </w:r>
          </w:p>
        </w:tc>
        <w:tc>
          <w:tcPr>
            <w:tcW w:w="1297" w:type="dxa"/>
            <w:hideMark/>
          </w:tcPr>
          <w:p w14:paraId="1672AD5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c>
          <w:tcPr>
            <w:tcW w:w="3236" w:type="dxa"/>
            <w:hideMark/>
          </w:tcPr>
          <w:p w14:paraId="4871529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r>
      <w:tr w:rsidR="008763F6" w:rsidRPr="003B1574" w14:paraId="0AD080B1" w14:textId="77777777" w:rsidTr="009E7EA5">
        <w:trPr>
          <w:jc w:val="center"/>
        </w:trPr>
        <w:tc>
          <w:tcPr>
            <w:tcW w:w="646" w:type="dxa"/>
          </w:tcPr>
          <w:p w14:paraId="03BB994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4EF3D02C"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650" w:type="dxa"/>
          </w:tcPr>
          <w:p w14:paraId="7A85F53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tcPr>
          <w:p w14:paraId="001DE30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30100.0</w:t>
            </w:r>
          </w:p>
        </w:tc>
        <w:tc>
          <w:tcPr>
            <w:tcW w:w="1813" w:type="dxa"/>
          </w:tcPr>
          <w:p w14:paraId="159C451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сільськогосподарські території</w:t>
            </w:r>
          </w:p>
        </w:tc>
        <w:tc>
          <w:tcPr>
            <w:tcW w:w="1297" w:type="dxa"/>
          </w:tcPr>
          <w:p w14:paraId="27123A6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01.01; 01.02; 01.03; 01.04; 01.07; 01.09; 04.01; 04.02; 04.03; 04.08; 04.09; 04.10; 04.11; 05.01; 08.01</w:t>
            </w:r>
          </w:p>
        </w:tc>
        <w:tc>
          <w:tcPr>
            <w:tcW w:w="3236" w:type="dxa"/>
          </w:tcPr>
          <w:p w14:paraId="01573D1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0ACEDF31" w14:textId="77777777" w:rsidTr="009E7EA5">
        <w:trPr>
          <w:jc w:val="center"/>
        </w:trPr>
        <w:tc>
          <w:tcPr>
            <w:tcW w:w="646" w:type="dxa"/>
            <w:hideMark/>
          </w:tcPr>
          <w:p w14:paraId="7BE5C32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387C344D"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0FEF45B8"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1168" w:type="dxa"/>
            <w:hideMark/>
          </w:tcPr>
          <w:p w14:paraId="69524BD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30101.0</w:t>
            </w:r>
          </w:p>
        </w:tc>
        <w:tc>
          <w:tcPr>
            <w:tcW w:w="1813" w:type="dxa"/>
            <w:hideMark/>
          </w:tcPr>
          <w:p w14:paraId="1534EA4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під ріллею та перелогами</w:t>
            </w:r>
          </w:p>
        </w:tc>
        <w:tc>
          <w:tcPr>
            <w:tcW w:w="1297" w:type="dxa"/>
            <w:hideMark/>
          </w:tcPr>
          <w:p w14:paraId="2A0B5CF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01.01; 01.02; 01.03; 01.04; 01.07; 01.09; 04.01; 04.02; 04.03; 04.08; 04.09; 04.10; 04.11; 05.01; 08.01</w:t>
            </w:r>
          </w:p>
        </w:tc>
        <w:tc>
          <w:tcPr>
            <w:tcW w:w="3236" w:type="dxa"/>
            <w:hideMark/>
          </w:tcPr>
          <w:p w14:paraId="10FB112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0894F1B6" w14:textId="77777777" w:rsidTr="009E7EA5">
        <w:trPr>
          <w:jc w:val="center"/>
        </w:trPr>
        <w:tc>
          <w:tcPr>
            <w:tcW w:w="646" w:type="dxa"/>
            <w:hideMark/>
          </w:tcPr>
          <w:p w14:paraId="3D55073C"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020357A0"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55454BE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1168" w:type="dxa"/>
            <w:hideMark/>
          </w:tcPr>
          <w:p w14:paraId="5E7D87E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30102.0</w:t>
            </w:r>
          </w:p>
        </w:tc>
        <w:tc>
          <w:tcPr>
            <w:tcW w:w="1813" w:type="dxa"/>
            <w:hideMark/>
          </w:tcPr>
          <w:p w14:paraId="10D489F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під багаторічними насадженнями</w:t>
            </w:r>
          </w:p>
        </w:tc>
        <w:tc>
          <w:tcPr>
            <w:tcW w:w="1297" w:type="dxa"/>
            <w:hideMark/>
          </w:tcPr>
          <w:p w14:paraId="44BE37D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01.01; 01.02; 01.03; 01.04; 01.05; 01.06; 01.09; 04.01; 04.03; 04.08; 04.10; 04.11; 05.01; 08.01</w:t>
            </w:r>
          </w:p>
        </w:tc>
        <w:tc>
          <w:tcPr>
            <w:tcW w:w="3236" w:type="dxa"/>
            <w:hideMark/>
          </w:tcPr>
          <w:p w14:paraId="50708B1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7BF8231A" w14:textId="77777777" w:rsidTr="009E7EA5">
        <w:trPr>
          <w:jc w:val="center"/>
        </w:trPr>
        <w:tc>
          <w:tcPr>
            <w:tcW w:w="646" w:type="dxa"/>
          </w:tcPr>
          <w:p w14:paraId="55098C5D"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6A5A9CE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tcPr>
          <w:p w14:paraId="31434BCD"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w:t>
            </w:r>
          </w:p>
        </w:tc>
        <w:tc>
          <w:tcPr>
            <w:tcW w:w="1168" w:type="dxa"/>
          </w:tcPr>
          <w:p w14:paraId="7DBFBC2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30103.0</w:t>
            </w:r>
          </w:p>
        </w:tc>
        <w:tc>
          <w:tcPr>
            <w:tcW w:w="1813" w:type="dxa"/>
          </w:tcPr>
          <w:p w14:paraId="3FA3203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для городництва</w:t>
            </w:r>
          </w:p>
        </w:tc>
        <w:tc>
          <w:tcPr>
            <w:tcW w:w="1297" w:type="dxa"/>
          </w:tcPr>
          <w:p w14:paraId="70174F8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01.03; 01.05; 01.06; 01.07; 02.01</w:t>
            </w:r>
          </w:p>
        </w:tc>
        <w:tc>
          <w:tcPr>
            <w:tcW w:w="3236" w:type="dxa"/>
          </w:tcPr>
          <w:p w14:paraId="495278F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649F9C3B" w14:textId="77777777" w:rsidTr="009E7EA5">
        <w:trPr>
          <w:jc w:val="center"/>
        </w:trPr>
        <w:tc>
          <w:tcPr>
            <w:tcW w:w="646" w:type="dxa"/>
            <w:hideMark/>
          </w:tcPr>
          <w:p w14:paraId="79678830"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13E0A16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2B9DECE0"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w:t>
            </w:r>
          </w:p>
        </w:tc>
        <w:tc>
          <w:tcPr>
            <w:tcW w:w="1168" w:type="dxa"/>
            <w:hideMark/>
          </w:tcPr>
          <w:p w14:paraId="6495272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30104.0</w:t>
            </w:r>
          </w:p>
        </w:tc>
        <w:tc>
          <w:tcPr>
            <w:tcW w:w="1813" w:type="dxa"/>
            <w:hideMark/>
          </w:tcPr>
          <w:p w14:paraId="490B5AC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для сінокосіння та випасання худоби</w:t>
            </w:r>
          </w:p>
        </w:tc>
        <w:tc>
          <w:tcPr>
            <w:tcW w:w="1297" w:type="dxa"/>
            <w:hideMark/>
          </w:tcPr>
          <w:p w14:paraId="53A6882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01.08; 04.01; 04.02; 04.03; 04.08; 04.09; 04.10; 04.11; 05.01; 08.01; 10.06; 10.16</w:t>
            </w:r>
          </w:p>
        </w:tc>
        <w:tc>
          <w:tcPr>
            <w:tcW w:w="3236" w:type="dxa"/>
            <w:hideMark/>
          </w:tcPr>
          <w:p w14:paraId="36C2A77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30F0393B" w14:textId="77777777" w:rsidTr="009E7EA5">
        <w:trPr>
          <w:jc w:val="center"/>
        </w:trPr>
        <w:tc>
          <w:tcPr>
            <w:tcW w:w="646" w:type="dxa"/>
            <w:hideMark/>
          </w:tcPr>
          <w:p w14:paraId="5A39640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66BECC7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40B6B0F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3BB0F03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30104.1</w:t>
            </w:r>
          </w:p>
        </w:tc>
        <w:tc>
          <w:tcPr>
            <w:tcW w:w="1813" w:type="dxa"/>
            <w:hideMark/>
          </w:tcPr>
          <w:p w14:paraId="0DFC560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для сінокосіння</w:t>
            </w:r>
          </w:p>
        </w:tc>
        <w:tc>
          <w:tcPr>
            <w:tcW w:w="1297" w:type="dxa"/>
            <w:hideMark/>
          </w:tcPr>
          <w:p w14:paraId="247E3C6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01.08; 04.01; 04.02; 04.03; 04.08; 04.09; 04.10; 04.11; 05.01; 08.01; 10.06; 10.16</w:t>
            </w:r>
          </w:p>
        </w:tc>
        <w:tc>
          <w:tcPr>
            <w:tcW w:w="3236" w:type="dxa"/>
            <w:hideMark/>
          </w:tcPr>
          <w:p w14:paraId="19DF91F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08DF5C5B" w14:textId="77777777" w:rsidTr="009E7EA5">
        <w:trPr>
          <w:jc w:val="center"/>
        </w:trPr>
        <w:tc>
          <w:tcPr>
            <w:tcW w:w="646" w:type="dxa"/>
            <w:hideMark/>
          </w:tcPr>
          <w:p w14:paraId="0AD0474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734A52A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0551491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1A6E371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30104.2</w:t>
            </w:r>
          </w:p>
        </w:tc>
        <w:tc>
          <w:tcPr>
            <w:tcW w:w="1813" w:type="dxa"/>
            <w:hideMark/>
          </w:tcPr>
          <w:p w14:paraId="11448CF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для випасання худоби</w:t>
            </w:r>
          </w:p>
        </w:tc>
        <w:tc>
          <w:tcPr>
            <w:tcW w:w="1297" w:type="dxa"/>
            <w:hideMark/>
          </w:tcPr>
          <w:p w14:paraId="0DE0427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01.08; 04.01; 04.02; 04.03; 04.08; 04.09; 04.10; 04.11; 05.01; 08.01</w:t>
            </w:r>
          </w:p>
        </w:tc>
        <w:tc>
          <w:tcPr>
            <w:tcW w:w="3236" w:type="dxa"/>
            <w:hideMark/>
          </w:tcPr>
          <w:p w14:paraId="6F61755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3BDCCA95" w14:textId="77777777" w:rsidTr="009E7EA5">
        <w:trPr>
          <w:jc w:val="center"/>
        </w:trPr>
        <w:tc>
          <w:tcPr>
            <w:tcW w:w="646" w:type="dxa"/>
            <w:hideMark/>
          </w:tcPr>
          <w:p w14:paraId="7BE6C920"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5FBEC80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350DD5F8"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05</w:t>
            </w:r>
          </w:p>
        </w:tc>
        <w:tc>
          <w:tcPr>
            <w:tcW w:w="1168" w:type="dxa"/>
            <w:hideMark/>
          </w:tcPr>
          <w:p w14:paraId="6ED661D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30105.0</w:t>
            </w:r>
          </w:p>
        </w:tc>
        <w:tc>
          <w:tcPr>
            <w:tcW w:w="1813" w:type="dxa"/>
            <w:hideMark/>
          </w:tcPr>
          <w:p w14:paraId="31751BC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під полезахисними лісовими смугами</w:t>
            </w:r>
          </w:p>
        </w:tc>
        <w:tc>
          <w:tcPr>
            <w:tcW w:w="1297" w:type="dxa"/>
            <w:hideMark/>
          </w:tcPr>
          <w:p w14:paraId="74B84A1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01.16; 04.01; 04.03; 04.08; 04.09; 04.10; 04.11; 05.01; 08.01; 11.07</w:t>
            </w:r>
          </w:p>
        </w:tc>
        <w:tc>
          <w:tcPr>
            <w:tcW w:w="3236" w:type="dxa"/>
            <w:hideMark/>
          </w:tcPr>
          <w:p w14:paraId="5CFEF3D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транспортування та розподілу)</w:t>
            </w:r>
          </w:p>
        </w:tc>
      </w:tr>
      <w:tr w:rsidR="008763F6" w:rsidRPr="003B1574" w14:paraId="3FF45CBF" w14:textId="77777777" w:rsidTr="009E7EA5">
        <w:trPr>
          <w:jc w:val="center"/>
        </w:trPr>
        <w:tc>
          <w:tcPr>
            <w:tcW w:w="646" w:type="dxa"/>
          </w:tcPr>
          <w:p w14:paraId="2054834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w:t>
            </w:r>
          </w:p>
        </w:tc>
        <w:tc>
          <w:tcPr>
            <w:tcW w:w="521" w:type="dxa"/>
          </w:tcPr>
          <w:p w14:paraId="653E249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tcPr>
          <w:p w14:paraId="1C0FC71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tcPr>
          <w:p w14:paraId="2454D92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c>
          <w:tcPr>
            <w:tcW w:w="1813" w:type="dxa"/>
          </w:tcPr>
          <w:p w14:paraId="661C72C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 xml:space="preserve">Природоохоронні та </w:t>
            </w:r>
            <w:proofErr w:type="spellStart"/>
            <w:r w:rsidRPr="003B1574">
              <w:rPr>
                <w:rFonts w:ascii="Times New Roman" w:eastAsia="Times New Roman" w:hAnsi="Times New Roman" w:cs="Times New Roman"/>
                <w:sz w:val="16"/>
                <w:szCs w:val="16"/>
              </w:rPr>
              <w:t>ландшафтно</w:t>
            </w:r>
            <w:proofErr w:type="spellEnd"/>
            <w:r w:rsidRPr="003B1574">
              <w:rPr>
                <w:rFonts w:ascii="Times New Roman" w:eastAsia="Times New Roman" w:hAnsi="Times New Roman" w:cs="Times New Roman"/>
                <w:sz w:val="16"/>
                <w:szCs w:val="16"/>
              </w:rPr>
              <w:t>-рекреаційні території</w:t>
            </w:r>
          </w:p>
        </w:tc>
        <w:tc>
          <w:tcPr>
            <w:tcW w:w="1297" w:type="dxa"/>
          </w:tcPr>
          <w:p w14:paraId="6C6D326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c>
          <w:tcPr>
            <w:tcW w:w="3236" w:type="dxa"/>
          </w:tcPr>
          <w:p w14:paraId="3433BD5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r>
    </w:tbl>
    <w:p w14:paraId="66108798" w14:textId="77777777" w:rsidR="008763F6" w:rsidRDefault="008763F6" w:rsidP="002764C7">
      <w:pPr>
        <w:shd w:val="clear" w:color="auto" w:fill="FFFFFF"/>
        <w:spacing w:after="0" w:line="240" w:lineRule="auto"/>
        <w:rPr>
          <w:rFonts w:ascii="Times New Roman" w:eastAsia="Times New Roman" w:hAnsi="Times New Roman" w:cs="Times New Roman"/>
          <w:color w:val="333333"/>
          <w:sz w:val="28"/>
          <w:szCs w:val="28"/>
        </w:rPr>
      </w:pPr>
    </w:p>
    <w:p w14:paraId="684DBF7A" w14:textId="77777777" w:rsidR="008763F6" w:rsidRDefault="008763F6" w:rsidP="002764C7">
      <w:pPr>
        <w:shd w:val="clear" w:color="auto" w:fill="FFFFFF"/>
        <w:spacing w:after="0" w:line="240" w:lineRule="auto"/>
        <w:rPr>
          <w:rFonts w:ascii="Times New Roman" w:eastAsia="Times New Roman" w:hAnsi="Times New Roman" w:cs="Times New Roman"/>
          <w:color w:val="333333"/>
          <w:sz w:val="28"/>
          <w:szCs w:val="28"/>
        </w:rPr>
      </w:pPr>
    </w:p>
    <w:p w14:paraId="5D8446B2" w14:textId="77777777" w:rsidR="008763F6" w:rsidRDefault="008763F6" w:rsidP="002764C7">
      <w:pPr>
        <w:shd w:val="clear" w:color="auto" w:fill="FFFFFF"/>
        <w:spacing w:after="0" w:line="240" w:lineRule="auto"/>
        <w:rPr>
          <w:rFonts w:ascii="Times New Roman" w:eastAsia="Times New Roman" w:hAnsi="Times New Roman" w:cs="Times New Roman"/>
          <w:color w:val="333333"/>
          <w:sz w:val="28"/>
          <w:szCs w:val="28"/>
        </w:rPr>
      </w:pPr>
    </w:p>
    <w:p w14:paraId="3698FAB9" w14:textId="77777777" w:rsidR="008763F6" w:rsidRDefault="008763F6" w:rsidP="002764C7">
      <w:pPr>
        <w:shd w:val="clear" w:color="auto" w:fill="FFFFFF"/>
        <w:spacing w:after="0" w:line="240" w:lineRule="auto"/>
        <w:rPr>
          <w:rFonts w:ascii="Times New Roman" w:eastAsia="Times New Roman" w:hAnsi="Times New Roman" w:cs="Times New Roman"/>
          <w:color w:val="333333"/>
          <w:sz w:val="28"/>
          <w:szCs w:val="28"/>
        </w:rPr>
      </w:pPr>
    </w:p>
    <w:p w14:paraId="09B7963F" w14:textId="038D4BA3" w:rsidR="008763F6" w:rsidRDefault="008763F6" w:rsidP="008763F6">
      <w:pPr>
        <w:shd w:val="clear" w:color="auto" w:fill="FFFFFF"/>
        <w:spacing w:after="0" w:line="240" w:lineRule="auto"/>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Продовження додатка</w:t>
      </w:r>
    </w:p>
    <w:p w14:paraId="5B5965AA" w14:textId="77777777" w:rsidR="008763F6" w:rsidRDefault="008763F6" w:rsidP="008763F6">
      <w:pPr>
        <w:shd w:val="clear" w:color="auto" w:fill="FFFFFF"/>
        <w:spacing w:after="0" w:line="240" w:lineRule="auto"/>
        <w:jc w:val="right"/>
        <w:rPr>
          <w:rFonts w:ascii="Times New Roman" w:eastAsia="Times New Roman" w:hAnsi="Times New Roman" w:cs="Times New Roman"/>
          <w:color w:val="333333"/>
          <w:sz w:val="28"/>
          <w:szCs w:val="28"/>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646"/>
        <w:gridCol w:w="521"/>
        <w:gridCol w:w="650"/>
        <w:gridCol w:w="1168"/>
        <w:gridCol w:w="1813"/>
        <w:gridCol w:w="1297"/>
        <w:gridCol w:w="3236"/>
      </w:tblGrid>
      <w:tr w:rsidR="008763F6" w:rsidRPr="003B1574" w14:paraId="2F67F99D" w14:textId="77777777" w:rsidTr="009E7EA5">
        <w:trPr>
          <w:jc w:val="center"/>
        </w:trPr>
        <w:tc>
          <w:tcPr>
            <w:tcW w:w="646" w:type="dxa"/>
            <w:hideMark/>
          </w:tcPr>
          <w:p w14:paraId="5E9B544D"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07FDEEA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650" w:type="dxa"/>
            <w:hideMark/>
          </w:tcPr>
          <w:p w14:paraId="33B87C7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478BC33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40100.0</w:t>
            </w:r>
          </w:p>
        </w:tc>
        <w:tc>
          <w:tcPr>
            <w:tcW w:w="1813" w:type="dxa"/>
            <w:hideMark/>
          </w:tcPr>
          <w:p w14:paraId="57CDC51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рекреаційно-туристичні території</w:t>
            </w:r>
          </w:p>
        </w:tc>
        <w:tc>
          <w:tcPr>
            <w:tcW w:w="1297" w:type="dxa"/>
            <w:hideMark/>
          </w:tcPr>
          <w:p w14:paraId="0C0FCE1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04.08; 04.09; 04.10; 04.11; 05.01; 07.08; 08.01; 09.02</w:t>
            </w:r>
          </w:p>
        </w:tc>
        <w:tc>
          <w:tcPr>
            <w:tcW w:w="3236" w:type="dxa"/>
            <w:hideMark/>
          </w:tcPr>
          <w:p w14:paraId="5562190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03.03; 03.05; 03.08; 03.17; 06.01; 07.01; 07.02; 10.08;</w:t>
            </w:r>
            <w:r w:rsidRPr="003B1574">
              <w:rPr>
                <w:rFonts w:ascii="Times New Roman" w:eastAsia="Times New Roman" w:hAnsi="Times New Roman" w:cs="Times New Roman"/>
                <w:sz w:val="16"/>
                <w:szCs w:val="16"/>
              </w:rPr>
              <w:br/>
              <w:t>03.07; 03.14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13.02 </w:t>
            </w:r>
            <w:r w:rsidRPr="003B1574">
              <w:rPr>
                <w:rFonts w:ascii="Times New Roman" w:eastAsia="Times New Roman" w:hAnsi="Times New Roman" w:cs="Times New Roman"/>
                <w:i/>
                <w:iCs/>
                <w:sz w:val="16"/>
                <w:szCs w:val="16"/>
              </w:rPr>
              <w:t>(в частині поштових відділень)</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4C3D452A" w14:textId="77777777" w:rsidTr="009E7EA5">
        <w:trPr>
          <w:jc w:val="center"/>
        </w:trPr>
        <w:tc>
          <w:tcPr>
            <w:tcW w:w="646" w:type="dxa"/>
            <w:hideMark/>
          </w:tcPr>
          <w:p w14:paraId="42DFD979"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20A6BDD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37CDB480"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1168" w:type="dxa"/>
            <w:hideMark/>
          </w:tcPr>
          <w:p w14:paraId="699272B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40101.0</w:t>
            </w:r>
          </w:p>
        </w:tc>
        <w:tc>
          <w:tcPr>
            <w:tcW w:w="1813" w:type="dxa"/>
            <w:hideMark/>
          </w:tcPr>
          <w:p w14:paraId="32476C4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санаторно-курортних та оздоровчих закладів</w:t>
            </w:r>
          </w:p>
        </w:tc>
        <w:tc>
          <w:tcPr>
            <w:tcW w:w="1297" w:type="dxa"/>
            <w:hideMark/>
          </w:tcPr>
          <w:p w14:paraId="791200E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06.01; 08.01; 10.11</w:t>
            </w:r>
          </w:p>
        </w:tc>
        <w:tc>
          <w:tcPr>
            <w:tcW w:w="3236" w:type="dxa"/>
            <w:hideMark/>
          </w:tcPr>
          <w:p w14:paraId="42B8F28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03.03; 04.10; 06.02; 06.03; 10.08; 03.14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1669BEEC" w14:textId="77777777" w:rsidTr="009E7EA5">
        <w:trPr>
          <w:jc w:val="center"/>
        </w:trPr>
        <w:tc>
          <w:tcPr>
            <w:tcW w:w="646" w:type="dxa"/>
            <w:hideMark/>
          </w:tcPr>
          <w:p w14:paraId="65933C7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5C8383C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3C62A43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1168" w:type="dxa"/>
            <w:hideMark/>
          </w:tcPr>
          <w:p w14:paraId="2F42735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40102.0</w:t>
            </w:r>
          </w:p>
        </w:tc>
        <w:tc>
          <w:tcPr>
            <w:tcW w:w="1813" w:type="dxa"/>
            <w:hideMark/>
          </w:tcPr>
          <w:p w14:paraId="234F0A7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рекреаційно-туристичних закладів та рекреаційного житла</w:t>
            </w:r>
          </w:p>
        </w:tc>
        <w:tc>
          <w:tcPr>
            <w:tcW w:w="1297" w:type="dxa"/>
            <w:hideMark/>
          </w:tcPr>
          <w:p w14:paraId="2A519D3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03.08; 03.17; 07.01; 08.01; 10.08</w:t>
            </w:r>
          </w:p>
        </w:tc>
        <w:tc>
          <w:tcPr>
            <w:tcW w:w="3236" w:type="dxa"/>
            <w:hideMark/>
          </w:tcPr>
          <w:p w14:paraId="18086DD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03.03; 03.05; 04.10; 07.02;</w:t>
            </w:r>
            <w:r w:rsidRPr="003B1574">
              <w:rPr>
                <w:rFonts w:ascii="Times New Roman" w:eastAsia="Times New Roman" w:hAnsi="Times New Roman" w:cs="Times New Roman"/>
                <w:sz w:val="16"/>
                <w:szCs w:val="16"/>
              </w:rPr>
              <w:br/>
              <w:t>03.07; 03.14 </w:t>
            </w:r>
            <w:r w:rsidRPr="003B1574">
              <w:rPr>
                <w:rFonts w:ascii="Times New Roman" w:eastAsia="Times New Roman" w:hAnsi="Times New Roman" w:cs="Times New Roman"/>
                <w:i/>
                <w:iCs/>
                <w:sz w:val="16"/>
                <w:szCs w:val="16"/>
              </w:rPr>
              <w:t>(в частині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які не потребують встановлення санітарних обмежень на прилеглі території)</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13.02 </w:t>
            </w:r>
            <w:r w:rsidRPr="003B1574">
              <w:rPr>
                <w:rFonts w:ascii="Times New Roman" w:eastAsia="Times New Roman" w:hAnsi="Times New Roman" w:cs="Times New Roman"/>
                <w:i/>
                <w:iCs/>
                <w:sz w:val="16"/>
                <w:szCs w:val="16"/>
              </w:rPr>
              <w:t>(в частині поштових відділень)</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sz w:val="16"/>
                <w:szCs w:val="16"/>
              </w:rPr>
              <w:b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44D1225E" w14:textId="77777777" w:rsidTr="009E7EA5">
        <w:trPr>
          <w:jc w:val="center"/>
        </w:trPr>
        <w:tc>
          <w:tcPr>
            <w:tcW w:w="646" w:type="dxa"/>
            <w:hideMark/>
          </w:tcPr>
          <w:p w14:paraId="71CE2EF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0DEC7B4C"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4442C3B0"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w:t>
            </w:r>
          </w:p>
        </w:tc>
        <w:tc>
          <w:tcPr>
            <w:tcW w:w="1168" w:type="dxa"/>
            <w:hideMark/>
          </w:tcPr>
          <w:p w14:paraId="505A0FC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40103.0</w:t>
            </w:r>
          </w:p>
        </w:tc>
        <w:tc>
          <w:tcPr>
            <w:tcW w:w="1813" w:type="dxa"/>
            <w:hideMark/>
          </w:tcPr>
          <w:p w14:paraId="2A1D15A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природних ландшафтів, призначені для рекреаційних</w:t>
            </w:r>
            <w:r w:rsidRPr="003B1574">
              <w:rPr>
                <w:rFonts w:ascii="Times New Roman" w:eastAsia="Times New Roman" w:hAnsi="Times New Roman" w:cs="Times New Roman"/>
                <w:sz w:val="16"/>
                <w:szCs w:val="16"/>
              </w:rPr>
              <w:br/>
              <w:t>цілей</w:t>
            </w:r>
          </w:p>
        </w:tc>
        <w:tc>
          <w:tcPr>
            <w:tcW w:w="1297" w:type="dxa"/>
            <w:hideMark/>
          </w:tcPr>
          <w:p w14:paraId="38D4438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04.08; 04.09; 04.10; 04.11; 05.01; 07.08; 08.01; 09.02</w:t>
            </w:r>
          </w:p>
        </w:tc>
        <w:tc>
          <w:tcPr>
            <w:tcW w:w="3236" w:type="dxa"/>
            <w:hideMark/>
          </w:tcPr>
          <w:p w14:paraId="422FF4D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130A4715" w14:textId="77777777" w:rsidTr="009E7EA5">
        <w:trPr>
          <w:jc w:val="center"/>
        </w:trPr>
        <w:tc>
          <w:tcPr>
            <w:tcW w:w="646" w:type="dxa"/>
            <w:hideMark/>
          </w:tcPr>
          <w:p w14:paraId="26203B7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3D9599AC"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2F352EB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w:t>
            </w:r>
          </w:p>
        </w:tc>
        <w:tc>
          <w:tcPr>
            <w:tcW w:w="1168" w:type="dxa"/>
            <w:hideMark/>
          </w:tcPr>
          <w:p w14:paraId="264E8E3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40104.0</w:t>
            </w:r>
          </w:p>
        </w:tc>
        <w:tc>
          <w:tcPr>
            <w:tcW w:w="1813" w:type="dxa"/>
            <w:hideMark/>
          </w:tcPr>
          <w:p w14:paraId="2EB24BA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пляжів</w:t>
            </w:r>
          </w:p>
        </w:tc>
        <w:tc>
          <w:tcPr>
            <w:tcW w:w="1297" w:type="dxa"/>
            <w:hideMark/>
          </w:tcPr>
          <w:p w14:paraId="090D8C6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10.08; 10.15</w:t>
            </w:r>
          </w:p>
        </w:tc>
        <w:tc>
          <w:tcPr>
            <w:tcW w:w="3236" w:type="dxa"/>
            <w:hideMark/>
          </w:tcPr>
          <w:p w14:paraId="67CF33F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04.10; 05.01; 10.02;</w:t>
            </w:r>
          </w:p>
        </w:tc>
      </w:tr>
      <w:tr w:rsidR="008763F6" w:rsidRPr="003B1574" w14:paraId="298DCB15" w14:textId="77777777" w:rsidTr="009E7EA5">
        <w:trPr>
          <w:jc w:val="center"/>
        </w:trPr>
        <w:tc>
          <w:tcPr>
            <w:tcW w:w="646" w:type="dxa"/>
            <w:hideMark/>
          </w:tcPr>
          <w:p w14:paraId="0C559FC3"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4BDEB8F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650" w:type="dxa"/>
            <w:hideMark/>
          </w:tcPr>
          <w:p w14:paraId="3A6B576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43055C5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40200.0</w:t>
            </w:r>
          </w:p>
        </w:tc>
        <w:tc>
          <w:tcPr>
            <w:tcW w:w="1813" w:type="dxa"/>
            <w:hideMark/>
          </w:tcPr>
          <w:p w14:paraId="3FB55A5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лісів</w:t>
            </w:r>
          </w:p>
        </w:tc>
        <w:tc>
          <w:tcPr>
            <w:tcW w:w="1297" w:type="dxa"/>
            <w:hideMark/>
          </w:tcPr>
          <w:p w14:paraId="2B578D6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04.08; 04.09; 04.10; 04.11; 05.01; 07.08; 08.01; 09.01; 09.02; 11.07</w:t>
            </w:r>
          </w:p>
        </w:tc>
        <w:tc>
          <w:tcPr>
            <w:tcW w:w="3236" w:type="dxa"/>
            <w:hideMark/>
          </w:tcPr>
          <w:p w14:paraId="58D975EC"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транспортування та розподілу)</w:t>
            </w:r>
          </w:p>
        </w:tc>
      </w:tr>
      <w:tr w:rsidR="008763F6" w:rsidRPr="003B1574" w14:paraId="1DA498F1" w14:textId="77777777" w:rsidTr="009E7EA5">
        <w:trPr>
          <w:jc w:val="center"/>
        </w:trPr>
        <w:tc>
          <w:tcPr>
            <w:tcW w:w="646" w:type="dxa"/>
            <w:hideMark/>
          </w:tcPr>
          <w:p w14:paraId="3FB4B12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11FC2A4A"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11EF108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1168" w:type="dxa"/>
            <w:hideMark/>
          </w:tcPr>
          <w:p w14:paraId="1B5AEFD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40201.0</w:t>
            </w:r>
          </w:p>
        </w:tc>
        <w:tc>
          <w:tcPr>
            <w:tcW w:w="1813" w:type="dxa"/>
            <w:hideMark/>
          </w:tcPr>
          <w:p w14:paraId="0AB056F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захисні ліси</w:t>
            </w:r>
          </w:p>
        </w:tc>
        <w:tc>
          <w:tcPr>
            <w:tcW w:w="1297" w:type="dxa"/>
            <w:hideMark/>
          </w:tcPr>
          <w:p w14:paraId="2A05E4C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04.08; 04.09; 04.10; 04.11; 05.01; 09.02; 11.07</w:t>
            </w:r>
          </w:p>
        </w:tc>
        <w:tc>
          <w:tcPr>
            <w:tcW w:w="3236" w:type="dxa"/>
            <w:hideMark/>
          </w:tcPr>
          <w:p w14:paraId="3F25867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транспортування та розподілу)</w:t>
            </w:r>
          </w:p>
        </w:tc>
      </w:tr>
      <w:tr w:rsidR="008763F6" w:rsidRPr="003B1574" w14:paraId="7621543B" w14:textId="77777777" w:rsidTr="009E7EA5">
        <w:trPr>
          <w:jc w:val="center"/>
        </w:trPr>
        <w:tc>
          <w:tcPr>
            <w:tcW w:w="646" w:type="dxa"/>
            <w:hideMark/>
          </w:tcPr>
          <w:p w14:paraId="4E8C05E1"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6CCA68A5"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2C1D6EF7"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1168" w:type="dxa"/>
            <w:hideMark/>
          </w:tcPr>
          <w:p w14:paraId="0036B84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40202.0</w:t>
            </w:r>
          </w:p>
        </w:tc>
        <w:tc>
          <w:tcPr>
            <w:tcW w:w="1813" w:type="dxa"/>
            <w:hideMark/>
          </w:tcPr>
          <w:p w14:paraId="4E4908C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рекреаційно-оздоровчі ліси</w:t>
            </w:r>
          </w:p>
        </w:tc>
        <w:tc>
          <w:tcPr>
            <w:tcW w:w="1297" w:type="dxa"/>
            <w:hideMark/>
          </w:tcPr>
          <w:p w14:paraId="62E2E44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04.08; 04.09; 04.10; 04.11; 05.01; 07.08; 09.02</w:t>
            </w:r>
          </w:p>
        </w:tc>
        <w:tc>
          <w:tcPr>
            <w:tcW w:w="3236" w:type="dxa"/>
            <w:hideMark/>
          </w:tcPr>
          <w:p w14:paraId="355D720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06.03;</w:t>
            </w:r>
          </w:p>
          <w:p w14:paraId="5CEC73B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7B6AA4C9" w14:textId="77777777" w:rsidTr="009E7EA5">
        <w:trPr>
          <w:jc w:val="center"/>
        </w:trPr>
        <w:tc>
          <w:tcPr>
            <w:tcW w:w="646" w:type="dxa"/>
            <w:hideMark/>
          </w:tcPr>
          <w:p w14:paraId="77A9403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33113D4C"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376952D1"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w:t>
            </w:r>
          </w:p>
        </w:tc>
        <w:tc>
          <w:tcPr>
            <w:tcW w:w="1168" w:type="dxa"/>
            <w:hideMark/>
          </w:tcPr>
          <w:p w14:paraId="5E9AFD5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40203.0</w:t>
            </w:r>
          </w:p>
        </w:tc>
        <w:tc>
          <w:tcPr>
            <w:tcW w:w="1813" w:type="dxa"/>
            <w:hideMark/>
          </w:tcPr>
          <w:p w14:paraId="7AF584C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ліси природоохоронного, наукового, історико-культурного призначення</w:t>
            </w:r>
          </w:p>
        </w:tc>
        <w:tc>
          <w:tcPr>
            <w:tcW w:w="1297" w:type="dxa"/>
            <w:hideMark/>
          </w:tcPr>
          <w:p w14:paraId="37F4FEB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04.08; 04.09; 04.10; 04.11; 05.01; 08.01</w:t>
            </w:r>
          </w:p>
        </w:tc>
        <w:tc>
          <w:tcPr>
            <w:tcW w:w="3236" w:type="dxa"/>
            <w:hideMark/>
          </w:tcPr>
          <w:p w14:paraId="4CDCCD0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08.03; 09.02;</w:t>
            </w:r>
          </w:p>
          <w:p w14:paraId="4DB387B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784713C6" w14:textId="77777777" w:rsidTr="009E7EA5">
        <w:trPr>
          <w:jc w:val="center"/>
        </w:trPr>
        <w:tc>
          <w:tcPr>
            <w:tcW w:w="646" w:type="dxa"/>
            <w:hideMark/>
          </w:tcPr>
          <w:p w14:paraId="4540B86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5EEEBA7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0773E41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w:t>
            </w:r>
          </w:p>
        </w:tc>
        <w:tc>
          <w:tcPr>
            <w:tcW w:w="1168" w:type="dxa"/>
            <w:hideMark/>
          </w:tcPr>
          <w:p w14:paraId="0401E1B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40204.0</w:t>
            </w:r>
          </w:p>
        </w:tc>
        <w:tc>
          <w:tcPr>
            <w:tcW w:w="1813" w:type="dxa"/>
            <w:hideMark/>
          </w:tcPr>
          <w:p w14:paraId="573C9BB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експлуатаційні ліси</w:t>
            </w:r>
          </w:p>
        </w:tc>
        <w:tc>
          <w:tcPr>
            <w:tcW w:w="1297" w:type="dxa"/>
            <w:hideMark/>
          </w:tcPr>
          <w:p w14:paraId="4B2DC551"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04.08; 04.09; 04.10; 04.11; 05.01; 09.01; 09.02; 11.07</w:t>
            </w:r>
          </w:p>
        </w:tc>
        <w:tc>
          <w:tcPr>
            <w:tcW w:w="3236" w:type="dxa"/>
            <w:hideMark/>
          </w:tcPr>
          <w:p w14:paraId="35F7A378"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транспортування та розподілу)</w:t>
            </w:r>
          </w:p>
        </w:tc>
      </w:tr>
    </w:tbl>
    <w:p w14:paraId="5188AE23" w14:textId="77777777" w:rsidR="008763F6" w:rsidRDefault="008763F6" w:rsidP="002764C7">
      <w:pPr>
        <w:shd w:val="clear" w:color="auto" w:fill="FFFFFF"/>
        <w:spacing w:after="0" w:line="240" w:lineRule="auto"/>
        <w:rPr>
          <w:rFonts w:ascii="Times New Roman" w:eastAsia="Times New Roman" w:hAnsi="Times New Roman" w:cs="Times New Roman"/>
          <w:color w:val="333333"/>
          <w:sz w:val="28"/>
          <w:szCs w:val="28"/>
        </w:rPr>
      </w:pPr>
    </w:p>
    <w:p w14:paraId="3E12CDA4" w14:textId="77777777" w:rsidR="008763F6" w:rsidRDefault="008763F6" w:rsidP="008763F6">
      <w:pPr>
        <w:shd w:val="clear" w:color="auto" w:fill="FFFFFF"/>
        <w:spacing w:after="0" w:line="240" w:lineRule="auto"/>
        <w:jc w:val="right"/>
        <w:rPr>
          <w:rFonts w:ascii="Times New Roman" w:eastAsia="Times New Roman" w:hAnsi="Times New Roman" w:cs="Times New Roman"/>
          <w:color w:val="333333"/>
          <w:sz w:val="28"/>
          <w:szCs w:val="28"/>
        </w:rPr>
      </w:pPr>
    </w:p>
    <w:p w14:paraId="7267EF55" w14:textId="77777777" w:rsidR="008763F6" w:rsidRDefault="008763F6" w:rsidP="008763F6">
      <w:pPr>
        <w:shd w:val="clear" w:color="auto" w:fill="FFFFFF"/>
        <w:spacing w:after="0" w:line="240" w:lineRule="auto"/>
        <w:jc w:val="right"/>
        <w:rPr>
          <w:rFonts w:ascii="Times New Roman" w:eastAsia="Times New Roman" w:hAnsi="Times New Roman" w:cs="Times New Roman"/>
          <w:color w:val="333333"/>
          <w:sz w:val="28"/>
          <w:szCs w:val="28"/>
        </w:rPr>
      </w:pPr>
    </w:p>
    <w:p w14:paraId="18557928" w14:textId="77777777" w:rsidR="008763F6" w:rsidRDefault="008763F6" w:rsidP="008763F6">
      <w:pPr>
        <w:shd w:val="clear" w:color="auto" w:fill="FFFFFF"/>
        <w:spacing w:after="0" w:line="240" w:lineRule="auto"/>
        <w:jc w:val="right"/>
        <w:rPr>
          <w:rFonts w:ascii="Times New Roman" w:eastAsia="Times New Roman" w:hAnsi="Times New Roman" w:cs="Times New Roman"/>
          <w:color w:val="333333"/>
          <w:sz w:val="28"/>
          <w:szCs w:val="28"/>
        </w:rPr>
      </w:pPr>
    </w:p>
    <w:p w14:paraId="09AE0D9D" w14:textId="37B1E108" w:rsidR="008763F6" w:rsidRDefault="008763F6" w:rsidP="008763F6">
      <w:pPr>
        <w:shd w:val="clear" w:color="auto" w:fill="FFFFFF"/>
        <w:spacing w:after="0" w:line="240" w:lineRule="auto"/>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Продовження додатка</w:t>
      </w:r>
    </w:p>
    <w:p w14:paraId="3396B531" w14:textId="77777777" w:rsidR="008763F6" w:rsidRDefault="008763F6" w:rsidP="002764C7">
      <w:pPr>
        <w:shd w:val="clear" w:color="auto" w:fill="FFFFFF"/>
        <w:spacing w:after="0" w:line="240" w:lineRule="auto"/>
        <w:rPr>
          <w:rFonts w:ascii="Times New Roman" w:eastAsia="Times New Roman" w:hAnsi="Times New Roman" w:cs="Times New Roman"/>
          <w:color w:val="333333"/>
          <w:sz w:val="28"/>
          <w:szCs w:val="28"/>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646"/>
        <w:gridCol w:w="521"/>
        <w:gridCol w:w="650"/>
        <w:gridCol w:w="1168"/>
        <w:gridCol w:w="1813"/>
        <w:gridCol w:w="1297"/>
        <w:gridCol w:w="3236"/>
      </w:tblGrid>
      <w:tr w:rsidR="008763F6" w:rsidRPr="003B1574" w14:paraId="42392962" w14:textId="77777777" w:rsidTr="009E7EA5">
        <w:trPr>
          <w:jc w:val="center"/>
        </w:trPr>
        <w:tc>
          <w:tcPr>
            <w:tcW w:w="646" w:type="dxa"/>
            <w:hideMark/>
          </w:tcPr>
          <w:p w14:paraId="274B960D"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521" w:type="dxa"/>
            <w:hideMark/>
          </w:tcPr>
          <w:p w14:paraId="19C8474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w:t>
            </w:r>
          </w:p>
        </w:tc>
        <w:tc>
          <w:tcPr>
            <w:tcW w:w="650" w:type="dxa"/>
            <w:hideMark/>
          </w:tcPr>
          <w:p w14:paraId="3362CDAD"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707934B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40300.0</w:t>
            </w:r>
          </w:p>
        </w:tc>
        <w:tc>
          <w:tcPr>
            <w:tcW w:w="1813" w:type="dxa"/>
            <w:hideMark/>
          </w:tcPr>
          <w:p w14:paraId="74E9677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озеленені території</w:t>
            </w:r>
          </w:p>
        </w:tc>
        <w:tc>
          <w:tcPr>
            <w:tcW w:w="1297" w:type="dxa"/>
            <w:hideMark/>
          </w:tcPr>
          <w:p w14:paraId="39341A06"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04.04; 04.05; 04.06; 04.07; 04.10; 05.01; 07.08; 08.01; 11.07; 14.05</w:t>
            </w:r>
          </w:p>
        </w:tc>
        <w:tc>
          <w:tcPr>
            <w:tcW w:w="3236" w:type="dxa"/>
            <w:hideMark/>
          </w:tcPr>
          <w:p w14:paraId="1ED73C8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660F8BAC" w14:textId="77777777" w:rsidTr="009E7EA5">
        <w:trPr>
          <w:jc w:val="center"/>
        </w:trPr>
        <w:tc>
          <w:tcPr>
            <w:tcW w:w="646" w:type="dxa"/>
            <w:hideMark/>
          </w:tcPr>
          <w:p w14:paraId="25F56C7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534FFA1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3E39EF71"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01</w:t>
            </w:r>
          </w:p>
        </w:tc>
        <w:tc>
          <w:tcPr>
            <w:tcW w:w="1168" w:type="dxa"/>
            <w:hideMark/>
          </w:tcPr>
          <w:p w14:paraId="4FA3868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40301.0</w:t>
            </w:r>
          </w:p>
        </w:tc>
        <w:tc>
          <w:tcPr>
            <w:tcW w:w="1813" w:type="dxa"/>
            <w:hideMark/>
          </w:tcPr>
          <w:p w14:paraId="4F6D105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зелені насадження загального користування</w:t>
            </w:r>
          </w:p>
        </w:tc>
        <w:tc>
          <w:tcPr>
            <w:tcW w:w="1297" w:type="dxa"/>
            <w:hideMark/>
          </w:tcPr>
          <w:p w14:paraId="2619640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04.04; 04.05; 04.06; 04.07; 04.10; 05.01; 07.08; 08.01</w:t>
            </w:r>
          </w:p>
        </w:tc>
        <w:tc>
          <w:tcPr>
            <w:tcW w:w="3236" w:type="dxa"/>
            <w:hideMark/>
          </w:tcPr>
          <w:p w14:paraId="37201D4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648C9611" w14:textId="77777777" w:rsidTr="009E7EA5">
        <w:trPr>
          <w:jc w:val="center"/>
        </w:trPr>
        <w:tc>
          <w:tcPr>
            <w:tcW w:w="646" w:type="dxa"/>
            <w:hideMark/>
          </w:tcPr>
          <w:p w14:paraId="7D6E3ABE"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08D0957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650" w:type="dxa"/>
            <w:hideMark/>
          </w:tcPr>
          <w:p w14:paraId="4503D00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02</w:t>
            </w:r>
          </w:p>
        </w:tc>
        <w:tc>
          <w:tcPr>
            <w:tcW w:w="1168" w:type="dxa"/>
            <w:hideMark/>
          </w:tcPr>
          <w:p w14:paraId="3E505A6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40302.0</w:t>
            </w:r>
          </w:p>
        </w:tc>
        <w:tc>
          <w:tcPr>
            <w:tcW w:w="1813" w:type="dxa"/>
            <w:hideMark/>
          </w:tcPr>
          <w:p w14:paraId="2BAA2F83"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зелені насадження спеціального призначення</w:t>
            </w:r>
          </w:p>
        </w:tc>
        <w:tc>
          <w:tcPr>
            <w:tcW w:w="1297" w:type="dxa"/>
            <w:hideMark/>
          </w:tcPr>
          <w:p w14:paraId="3AED909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04.10; 05.01; 08.01; 10.02; 10.03; 10.04; 10.10; 11.07; 14.05</w:t>
            </w:r>
          </w:p>
        </w:tc>
        <w:tc>
          <w:tcPr>
            <w:tcW w:w="3236" w:type="dxa"/>
            <w:hideMark/>
          </w:tcPr>
          <w:p w14:paraId="46D13FE2"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транспортування та розподілу)</w:t>
            </w:r>
          </w:p>
        </w:tc>
      </w:tr>
      <w:tr w:rsidR="008763F6" w:rsidRPr="003B1574" w14:paraId="2307BBFB" w14:textId="77777777" w:rsidTr="009E7EA5">
        <w:trPr>
          <w:jc w:val="center"/>
        </w:trPr>
        <w:tc>
          <w:tcPr>
            <w:tcW w:w="646" w:type="dxa"/>
            <w:hideMark/>
          </w:tcPr>
          <w:p w14:paraId="006609A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658C3E3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w:t>
            </w:r>
          </w:p>
        </w:tc>
        <w:tc>
          <w:tcPr>
            <w:tcW w:w="650" w:type="dxa"/>
            <w:hideMark/>
          </w:tcPr>
          <w:p w14:paraId="503B2D21"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093F23D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40400.0</w:t>
            </w:r>
          </w:p>
        </w:tc>
        <w:tc>
          <w:tcPr>
            <w:tcW w:w="1813" w:type="dxa"/>
            <w:hideMark/>
          </w:tcPr>
          <w:p w14:paraId="564F4C5E"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поверхневі води/водні об’єкти</w:t>
            </w:r>
          </w:p>
        </w:tc>
        <w:tc>
          <w:tcPr>
            <w:tcW w:w="1297" w:type="dxa"/>
            <w:hideMark/>
          </w:tcPr>
          <w:p w14:paraId="3B319AC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04.04; 04.05; 04.06; 04.07; 04.08; 04.09; 04.10; 04.11; 08.01; 10.01; 10.14</w:t>
            </w:r>
          </w:p>
        </w:tc>
        <w:tc>
          <w:tcPr>
            <w:tcW w:w="3236" w:type="dxa"/>
            <w:hideMark/>
          </w:tcPr>
          <w:p w14:paraId="790A811A"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p>
        </w:tc>
      </w:tr>
      <w:tr w:rsidR="008763F6" w:rsidRPr="003B1574" w14:paraId="34EF36E9" w14:textId="77777777" w:rsidTr="009E7EA5">
        <w:trPr>
          <w:jc w:val="center"/>
        </w:trPr>
        <w:tc>
          <w:tcPr>
            <w:tcW w:w="646" w:type="dxa"/>
            <w:hideMark/>
          </w:tcPr>
          <w:p w14:paraId="7AC357A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3305DEAF"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05</w:t>
            </w:r>
          </w:p>
        </w:tc>
        <w:tc>
          <w:tcPr>
            <w:tcW w:w="650" w:type="dxa"/>
            <w:hideMark/>
          </w:tcPr>
          <w:p w14:paraId="033CAABB"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496E8287"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40500.0</w:t>
            </w:r>
          </w:p>
        </w:tc>
        <w:tc>
          <w:tcPr>
            <w:tcW w:w="1813" w:type="dxa"/>
            <w:hideMark/>
          </w:tcPr>
          <w:p w14:paraId="2F925089"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природно-заповідного фонду, вилучені з господарського використання</w:t>
            </w:r>
          </w:p>
        </w:tc>
        <w:tc>
          <w:tcPr>
            <w:tcW w:w="1297" w:type="dxa"/>
            <w:hideMark/>
          </w:tcPr>
          <w:p w14:paraId="1B2859E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04.04; 04.05; 04.06; 04.07; 04.08; 04.09; 04.10; 04.11</w:t>
            </w:r>
          </w:p>
        </w:tc>
        <w:tc>
          <w:tcPr>
            <w:tcW w:w="3236" w:type="dxa"/>
            <w:hideMark/>
          </w:tcPr>
          <w:p w14:paraId="760EE83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445EC6CE" w14:textId="77777777" w:rsidTr="009E7EA5">
        <w:trPr>
          <w:jc w:val="center"/>
        </w:trPr>
        <w:tc>
          <w:tcPr>
            <w:tcW w:w="646" w:type="dxa"/>
            <w:hideMark/>
          </w:tcPr>
          <w:p w14:paraId="581A53A6"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hideMark/>
          </w:tcPr>
          <w:p w14:paraId="0507DA5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06</w:t>
            </w:r>
          </w:p>
        </w:tc>
        <w:tc>
          <w:tcPr>
            <w:tcW w:w="650" w:type="dxa"/>
            <w:hideMark/>
          </w:tcPr>
          <w:p w14:paraId="194F85E2"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hideMark/>
          </w:tcPr>
          <w:p w14:paraId="1ACFFFE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40600.0</w:t>
            </w:r>
          </w:p>
        </w:tc>
        <w:tc>
          <w:tcPr>
            <w:tcW w:w="1813" w:type="dxa"/>
            <w:hideMark/>
          </w:tcPr>
          <w:p w14:paraId="389806DF"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природних ландшафтів, призначені для проведення науково-дослідних робіт</w:t>
            </w:r>
          </w:p>
        </w:tc>
        <w:tc>
          <w:tcPr>
            <w:tcW w:w="1297" w:type="dxa"/>
            <w:hideMark/>
          </w:tcPr>
          <w:p w14:paraId="3B4C7254"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04.01; 04.02; 04.03; 04.08; 04.09; 04.10; 04.11; 05.01; 08.01</w:t>
            </w:r>
          </w:p>
        </w:tc>
        <w:tc>
          <w:tcPr>
            <w:tcW w:w="3236" w:type="dxa"/>
            <w:hideMark/>
          </w:tcPr>
          <w:p w14:paraId="7ECAC7C5"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11.04; 13.01; 13.03; 14.02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r w:rsidR="008763F6" w:rsidRPr="003B1574" w14:paraId="3E0D8556" w14:textId="77777777" w:rsidTr="009E7EA5">
        <w:trPr>
          <w:jc w:val="center"/>
        </w:trPr>
        <w:tc>
          <w:tcPr>
            <w:tcW w:w="646" w:type="dxa"/>
          </w:tcPr>
          <w:p w14:paraId="02FD9898"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521" w:type="dxa"/>
          </w:tcPr>
          <w:p w14:paraId="55D3A4D5"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07</w:t>
            </w:r>
          </w:p>
        </w:tc>
        <w:tc>
          <w:tcPr>
            <w:tcW w:w="650" w:type="dxa"/>
          </w:tcPr>
          <w:p w14:paraId="33676044" w14:textId="77777777" w:rsidR="008763F6" w:rsidRPr="003B1574" w:rsidRDefault="008763F6" w:rsidP="009E7EA5">
            <w:pPr>
              <w:spacing w:before="150" w:after="150" w:line="240" w:lineRule="auto"/>
              <w:jc w:val="center"/>
              <w:rPr>
                <w:rFonts w:ascii="Times New Roman" w:eastAsia="Times New Roman" w:hAnsi="Times New Roman" w:cs="Times New Roman"/>
                <w:sz w:val="16"/>
                <w:szCs w:val="16"/>
              </w:rPr>
            </w:pPr>
          </w:p>
        </w:tc>
        <w:tc>
          <w:tcPr>
            <w:tcW w:w="1168" w:type="dxa"/>
          </w:tcPr>
          <w:p w14:paraId="1FE4D5D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40700.0</w:t>
            </w:r>
          </w:p>
        </w:tc>
        <w:tc>
          <w:tcPr>
            <w:tcW w:w="1813" w:type="dxa"/>
          </w:tcPr>
          <w:p w14:paraId="28ED4BDD"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території лісомисливських господарств</w:t>
            </w:r>
          </w:p>
        </w:tc>
        <w:tc>
          <w:tcPr>
            <w:tcW w:w="1297" w:type="dxa"/>
            <w:shd w:val="clear" w:color="auto" w:fill="auto"/>
          </w:tcPr>
          <w:p w14:paraId="32842930"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08.01; 09.04</w:t>
            </w:r>
          </w:p>
        </w:tc>
        <w:tc>
          <w:tcPr>
            <w:tcW w:w="3236" w:type="dxa"/>
            <w:shd w:val="clear" w:color="auto" w:fill="auto"/>
          </w:tcPr>
          <w:p w14:paraId="132CF05B" w14:textId="77777777" w:rsidR="008763F6" w:rsidRPr="003B1574" w:rsidRDefault="008763F6" w:rsidP="009E7EA5">
            <w:pPr>
              <w:spacing w:before="150" w:after="150" w:line="240" w:lineRule="auto"/>
              <w:rPr>
                <w:rFonts w:ascii="Times New Roman" w:eastAsia="Times New Roman" w:hAnsi="Times New Roman" w:cs="Times New Roman"/>
                <w:sz w:val="16"/>
                <w:szCs w:val="16"/>
              </w:rPr>
            </w:pPr>
            <w:r w:rsidRPr="003B1574">
              <w:rPr>
                <w:rFonts w:ascii="Times New Roman" w:eastAsia="Times New Roman" w:hAnsi="Times New Roman" w:cs="Times New Roman"/>
                <w:sz w:val="16"/>
                <w:szCs w:val="16"/>
              </w:rPr>
              <w:t>03.07; 03.08; 03.14; 04.10; 05.01; 11.04; 12.13; 13.01; 13.03; 14.02 02 </w:t>
            </w:r>
            <w:r w:rsidRPr="003B1574">
              <w:rPr>
                <w:rFonts w:ascii="Times New Roman" w:eastAsia="Times New Roman" w:hAnsi="Times New Roman" w:cs="Times New Roman"/>
                <w:i/>
                <w:iCs/>
                <w:sz w:val="16"/>
                <w:szCs w:val="16"/>
              </w:rPr>
              <w:t>(в частині розміщення об</w:t>
            </w:r>
            <w:r w:rsidRPr="003B1574">
              <w:rPr>
                <w:rFonts w:ascii="Times New Roman" w:eastAsia="Times New Roman" w:hAnsi="Times New Roman" w:cs="Times New Roman"/>
                <w:sz w:val="16"/>
                <w:szCs w:val="16"/>
              </w:rPr>
              <w:t>’</w:t>
            </w:r>
            <w:r w:rsidRPr="003B1574">
              <w:rPr>
                <w:rFonts w:ascii="Times New Roman" w:eastAsia="Times New Roman" w:hAnsi="Times New Roman" w:cs="Times New Roman"/>
                <w:i/>
                <w:iCs/>
                <w:sz w:val="16"/>
                <w:szCs w:val="16"/>
              </w:rPr>
              <w:t>єктів розподільчих мереж)</w:t>
            </w:r>
          </w:p>
        </w:tc>
      </w:tr>
    </w:tbl>
    <w:p w14:paraId="754D087D" w14:textId="77777777" w:rsidR="008763F6" w:rsidRDefault="008763F6" w:rsidP="002764C7">
      <w:pPr>
        <w:shd w:val="clear" w:color="auto" w:fill="FFFFFF"/>
        <w:spacing w:after="0" w:line="240" w:lineRule="auto"/>
        <w:rPr>
          <w:rFonts w:ascii="Times New Roman" w:eastAsia="Times New Roman" w:hAnsi="Times New Roman" w:cs="Times New Roman"/>
          <w:color w:val="333333"/>
          <w:sz w:val="28"/>
          <w:szCs w:val="28"/>
        </w:rPr>
      </w:pPr>
    </w:p>
    <w:p w14:paraId="4D0B6802" w14:textId="1DAE266C" w:rsidR="00BD1751" w:rsidRPr="002764C7" w:rsidRDefault="002764C7" w:rsidP="002764C7">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2764C7">
        <w:rPr>
          <w:rFonts w:ascii="Times New Roman" w:eastAsia="Times New Roman" w:hAnsi="Times New Roman" w:cs="Times New Roman"/>
          <w:color w:val="333333"/>
          <w:sz w:val="28"/>
          <w:szCs w:val="28"/>
        </w:rPr>
        <w:t>»</w:t>
      </w:r>
      <w:r w:rsidR="001B099E">
        <w:rPr>
          <w:rFonts w:ascii="Times New Roman" w:eastAsia="Times New Roman" w:hAnsi="Times New Roman" w:cs="Times New Roman"/>
          <w:color w:val="333333"/>
          <w:sz w:val="28"/>
          <w:szCs w:val="28"/>
        </w:rPr>
        <w:t>.</w:t>
      </w:r>
      <w:bookmarkEnd w:id="0"/>
    </w:p>
    <w:sectPr w:rsidR="00BD1751" w:rsidRPr="002764C7" w:rsidSect="00B6272F">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55C88" w14:textId="77777777" w:rsidR="00080691" w:rsidRDefault="00080691" w:rsidP="00B6272F">
      <w:pPr>
        <w:spacing w:after="0" w:line="240" w:lineRule="auto"/>
      </w:pPr>
      <w:r>
        <w:separator/>
      </w:r>
    </w:p>
  </w:endnote>
  <w:endnote w:type="continuationSeparator" w:id="0">
    <w:p w14:paraId="51055A6B" w14:textId="77777777" w:rsidR="00080691" w:rsidRDefault="00080691" w:rsidP="00B6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BB314" w14:textId="77777777" w:rsidR="00080691" w:rsidRDefault="00080691" w:rsidP="00B6272F">
      <w:pPr>
        <w:spacing w:after="0" w:line="240" w:lineRule="auto"/>
      </w:pPr>
      <w:r>
        <w:separator/>
      </w:r>
    </w:p>
  </w:footnote>
  <w:footnote w:type="continuationSeparator" w:id="0">
    <w:p w14:paraId="19B5755A" w14:textId="77777777" w:rsidR="00080691" w:rsidRDefault="00080691" w:rsidP="00B62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019811"/>
      <w:docPartObj>
        <w:docPartGallery w:val="Page Numbers (Top of Page)"/>
        <w:docPartUnique/>
      </w:docPartObj>
    </w:sdtPr>
    <w:sdtEndPr>
      <w:rPr>
        <w:rFonts w:ascii="Times New Roman" w:hAnsi="Times New Roman" w:cs="Times New Roman"/>
      </w:rPr>
    </w:sdtEndPr>
    <w:sdtContent>
      <w:p w14:paraId="2050D2C6" w14:textId="42F23747" w:rsidR="009E7EA5" w:rsidRPr="00B6272F" w:rsidRDefault="009E7EA5">
        <w:pPr>
          <w:pStyle w:val="a7"/>
          <w:jc w:val="center"/>
          <w:rPr>
            <w:rFonts w:ascii="Times New Roman" w:hAnsi="Times New Roman" w:cs="Times New Roman"/>
          </w:rPr>
        </w:pPr>
        <w:r w:rsidRPr="00B6272F">
          <w:rPr>
            <w:rFonts w:ascii="Times New Roman" w:hAnsi="Times New Roman" w:cs="Times New Roman"/>
          </w:rPr>
          <w:fldChar w:fldCharType="begin"/>
        </w:r>
        <w:r w:rsidRPr="00B6272F">
          <w:rPr>
            <w:rFonts w:ascii="Times New Roman" w:hAnsi="Times New Roman" w:cs="Times New Roman"/>
          </w:rPr>
          <w:instrText>PAGE   \* MERGEFORMAT</w:instrText>
        </w:r>
        <w:r w:rsidRPr="00B6272F">
          <w:rPr>
            <w:rFonts w:ascii="Times New Roman" w:hAnsi="Times New Roman" w:cs="Times New Roman"/>
          </w:rPr>
          <w:fldChar w:fldCharType="separate"/>
        </w:r>
        <w:r w:rsidR="00A235EA">
          <w:rPr>
            <w:rFonts w:ascii="Times New Roman" w:hAnsi="Times New Roman" w:cs="Times New Roman"/>
            <w:noProof/>
          </w:rPr>
          <w:t>21</w:t>
        </w:r>
        <w:r w:rsidRPr="00B6272F">
          <w:rPr>
            <w:rFonts w:ascii="Times New Roman" w:hAnsi="Times New Roman" w:cs="Times New Roman"/>
          </w:rPr>
          <w:fldChar w:fldCharType="end"/>
        </w:r>
      </w:p>
    </w:sdtContent>
  </w:sdt>
  <w:p w14:paraId="57B2AF40" w14:textId="77777777" w:rsidR="009E7EA5" w:rsidRDefault="009E7EA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16D1F"/>
    <w:multiLevelType w:val="hybridMultilevel"/>
    <w:tmpl w:val="DF2ADC68"/>
    <w:lvl w:ilvl="0" w:tplc="1010AA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DE922FF"/>
    <w:multiLevelType w:val="multilevel"/>
    <w:tmpl w:val="91AE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73FC0"/>
    <w:multiLevelType w:val="multilevel"/>
    <w:tmpl w:val="D082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D3330"/>
    <w:multiLevelType w:val="multilevel"/>
    <w:tmpl w:val="0474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20646"/>
    <w:multiLevelType w:val="multilevel"/>
    <w:tmpl w:val="995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47AAA"/>
    <w:multiLevelType w:val="hybridMultilevel"/>
    <w:tmpl w:val="3192F8B6"/>
    <w:lvl w:ilvl="0" w:tplc="88300F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B1A6B9F"/>
    <w:multiLevelType w:val="multilevel"/>
    <w:tmpl w:val="1A5A2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1E"/>
    <w:rsid w:val="000003A9"/>
    <w:rsid w:val="00067300"/>
    <w:rsid w:val="000701CE"/>
    <w:rsid w:val="00080691"/>
    <w:rsid w:val="000B4E7A"/>
    <w:rsid w:val="000B51C0"/>
    <w:rsid w:val="000C33F7"/>
    <w:rsid w:val="000C469A"/>
    <w:rsid w:val="000E0969"/>
    <w:rsid w:val="00111785"/>
    <w:rsid w:val="00193146"/>
    <w:rsid w:val="001B099E"/>
    <w:rsid w:val="001B4B88"/>
    <w:rsid w:val="001B5E3A"/>
    <w:rsid w:val="001C4C70"/>
    <w:rsid w:val="001F0A75"/>
    <w:rsid w:val="001F66C7"/>
    <w:rsid w:val="00201AEC"/>
    <w:rsid w:val="00232724"/>
    <w:rsid w:val="0026489E"/>
    <w:rsid w:val="002764C7"/>
    <w:rsid w:val="00290BFA"/>
    <w:rsid w:val="002A5F83"/>
    <w:rsid w:val="002B5A78"/>
    <w:rsid w:val="002C3B4D"/>
    <w:rsid w:val="002D0D2E"/>
    <w:rsid w:val="00301B52"/>
    <w:rsid w:val="003B1574"/>
    <w:rsid w:val="003C209D"/>
    <w:rsid w:val="003E0CE1"/>
    <w:rsid w:val="003E138C"/>
    <w:rsid w:val="004071AA"/>
    <w:rsid w:val="004100EA"/>
    <w:rsid w:val="00410B49"/>
    <w:rsid w:val="004237BD"/>
    <w:rsid w:val="004249A3"/>
    <w:rsid w:val="00457278"/>
    <w:rsid w:val="004805C7"/>
    <w:rsid w:val="004871CB"/>
    <w:rsid w:val="004A6E9B"/>
    <w:rsid w:val="004C788B"/>
    <w:rsid w:val="004E5012"/>
    <w:rsid w:val="004F0734"/>
    <w:rsid w:val="00511F5C"/>
    <w:rsid w:val="00535915"/>
    <w:rsid w:val="00554048"/>
    <w:rsid w:val="00557F05"/>
    <w:rsid w:val="005812AC"/>
    <w:rsid w:val="00584E95"/>
    <w:rsid w:val="005A3565"/>
    <w:rsid w:val="005A465B"/>
    <w:rsid w:val="005C516A"/>
    <w:rsid w:val="005D2766"/>
    <w:rsid w:val="005D4226"/>
    <w:rsid w:val="005F70AC"/>
    <w:rsid w:val="006A1E3E"/>
    <w:rsid w:val="006C7DE0"/>
    <w:rsid w:val="006D1A36"/>
    <w:rsid w:val="00705321"/>
    <w:rsid w:val="00711DD7"/>
    <w:rsid w:val="00721E67"/>
    <w:rsid w:val="00736B31"/>
    <w:rsid w:val="00773B5E"/>
    <w:rsid w:val="00791EB0"/>
    <w:rsid w:val="007A2E5B"/>
    <w:rsid w:val="007D3466"/>
    <w:rsid w:val="007D3C36"/>
    <w:rsid w:val="007D6EF2"/>
    <w:rsid w:val="007E1E19"/>
    <w:rsid w:val="007F3CD4"/>
    <w:rsid w:val="00802FDD"/>
    <w:rsid w:val="00815C01"/>
    <w:rsid w:val="00832B1A"/>
    <w:rsid w:val="00850201"/>
    <w:rsid w:val="00867383"/>
    <w:rsid w:val="00875886"/>
    <w:rsid w:val="008763F6"/>
    <w:rsid w:val="0087748E"/>
    <w:rsid w:val="00892AAD"/>
    <w:rsid w:val="008942AE"/>
    <w:rsid w:val="008A2FC8"/>
    <w:rsid w:val="008A5A3D"/>
    <w:rsid w:val="008D04EB"/>
    <w:rsid w:val="008D64CB"/>
    <w:rsid w:val="00921C52"/>
    <w:rsid w:val="00950C69"/>
    <w:rsid w:val="00967C3D"/>
    <w:rsid w:val="009778EF"/>
    <w:rsid w:val="00991118"/>
    <w:rsid w:val="009B0592"/>
    <w:rsid w:val="009B4A3F"/>
    <w:rsid w:val="009B7254"/>
    <w:rsid w:val="009C0345"/>
    <w:rsid w:val="009D0D9A"/>
    <w:rsid w:val="009E7EA5"/>
    <w:rsid w:val="009F2999"/>
    <w:rsid w:val="009F6898"/>
    <w:rsid w:val="00A20C90"/>
    <w:rsid w:val="00A235EA"/>
    <w:rsid w:val="00A30C3D"/>
    <w:rsid w:val="00A87F0A"/>
    <w:rsid w:val="00AB3F95"/>
    <w:rsid w:val="00AB62DC"/>
    <w:rsid w:val="00AC61ED"/>
    <w:rsid w:val="00AD25A7"/>
    <w:rsid w:val="00AE7050"/>
    <w:rsid w:val="00B32143"/>
    <w:rsid w:val="00B6272F"/>
    <w:rsid w:val="00B636E5"/>
    <w:rsid w:val="00B82D43"/>
    <w:rsid w:val="00B94E27"/>
    <w:rsid w:val="00BA7A06"/>
    <w:rsid w:val="00BD1751"/>
    <w:rsid w:val="00BD410D"/>
    <w:rsid w:val="00BD4AC1"/>
    <w:rsid w:val="00BE3060"/>
    <w:rsid w:val="00BE5FD6"/>
    <w:rsid w:val="00C04AD3"/>
    <w:rsid w:val="00C04E3B"/>
    <w:rsid w:val="00C379ED"/>
    <w:rsid w:val="00C54B35"/>
    <w:rsid w:val="00C67782"/>
    <w:rsid w:val="00C90A6D"/>
    <w:rsid w:val="00C95A40"/>
    <w:rsid w:val="00CA749C"/>
    <w:rsid w:val="00CC370F"/>
    <w:rsid w:val="00CC7CD6"/>
    <w:rsid w:val="00CD5806"/>
    <w:rsid w:val="00CE0ABB"/>
    <w:rsid w:val="00CE3BEB"/>
    <w:rsid w:val="00D0671A"/>
    <w:rsid w:val="00D2491C"/>
    <w:rsid w:val="00D26CDE"/>
    <w:rsid w:val="00D60707"/>
    <w:rsid w:val="00D71291"/>
    <w:rsid w:val="00D844B1"/>
    <w:rsid w:val="00D8751E"/>
    <w:rsid w:val="00DA75D7"/>
    <w:rsid w:val="00DB7B3F"/>
    <w:rsid w:val="00DC2E05"/>
    <w:rsid w:val="00DD4BD1"/>
    <w:rsid w:val="00DF49F6"/>
    <w:rsid w:val="00E046D4"/>
    <w:rsid w:val="00E205DE"/>
    <w:rsid w:val="00E21B14"/>
    <w:rsid w:val="00E3037C"/>
    <w:rsid w:val="00E345C0"/>
    <w:rsid w:val="00E417D8"/>
    <w:rsid w:val="00E434A2"/>
    <w:rsid w:val="00E75A8F"/>
    <w:rsid w:val="00E9758D"/>
    <w:rsid w:val="00EB38CE"/>
    <w:rsid w:val="00EC17E9"/>
    <w:rsid w:val="00EC488A"/>
    <w:rsid w:val="00ED07CD"/>
    <w:rsid w:val="00ED4BAF"/>
    <w:rsid w:val="00EF4447"/>
    <w:rsid w:val="00F02AC4"/>
    <w:rsid w:val="00F03E7B"/>
    <w:rsid w:val="00F17727"/>
    <w:rsid w:val="00F2737C"/>
    <w:rsid w:val="00F65C11"/>
    <w:rsid w:val="00F80192"/>
    <w:rsid w:val="00F81863"/>
    <w:rsid w:val="00F87C90"/>
    <w:rsid w:val="00F907E8"/>
    <w:rsid w:val="00F91015"/>
    <w:rsid w:val="00FB1C33"/>
    <w:rsid w:val="00FB7A58"/>
    <w:rsid w:val="00FC211E"/>
    <w:rsid w:val="00FC7608"/>
    <w:rsid w:val="00FD5ABE"/>
    <w:rsid w:val="00FD5EF9"/>
    <w:rsid w:val="00FF5BFA"/>
    <w:rsid w:val="00FF77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F342"/>
  <w15:chartTrackingRefBased/>
  <w15:docId w15:val="{C4FDD6ED-ABF6-4B02-9DD4-0F5B1BC0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51E"/>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51E"/>
    <w:pPr>
      <w:ind w:left="720"/>
      <w:contextualSpacing/>
    </w:pPr>
  </w:style>
  <w:style w:type="paragraph" w:styleId="a4">
    <w:name w:val="Normal (Web)"/>
    <w:basedOn w:val="a"/>
    <w:uiPriority w:val="99"/>
    <w:unhideWhenUsed/>
    <w:rsid w:val="00815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
    <w:name w:val="dat"/>
    <w:basedOn w:val="a0"/>
    <w:rsid w:val="009F2999"/>
  </w:style>
  <w:style w:type="character" w:styleId="a5">
    <w:name w:val="Strong"/>
    <w:basedOn w:val="a0"/>
    <w:uiPriority w:val="22"/>
    <w:qFormat/>
    <w:rsid w:val="009F2999"/>
    <w:rPr>
      <w:b/>
      <w:bCs/>
    </w:rPr>
  </w:style>
  <w:style w:type="character" w:customStyle="1" w:styleId="apple-tab-span">
    <w:name w:val="apple-tab-span"/>
    <w:basedOn w:val="a0"/>
    <w:rsid w:val="00B6272F"/>
  </w:style>
  <w:style w:type="character" w:styleId="a6">
    <w:name w:val="Hyperlink"/>
    <w:basedOn w:val="a0"/>
    <w:uiPriority w:val="99"/>
    <w:semiHidden/>
    <w:unhideWhenUsed/>
    <w:rsid w:val="00B6272F"/>
    <w:rPr>
      <w:color w:val="0000FF"/>
      <w:u w:val="single"/>
    </w:rPr>
  </w:style>
  <w:style w:type="paragraph" w:styleId="a7">
    <w:name w:val="header"/>
    <w:basedOn w:val="a"/>
    <w:link w:val="a8"/>
    <w:uiPriority w:val="99"/>
    <w:unhideWhenUsed/>
    <w:rsid w:val="00B6272F"/>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6272F"/>
    <w:rPr>
      <w:rFonts w:ascii="Calibri" w:eastAsia="Calibri" w:hAnsi="Calibri" w:cs="Calibri"/>
      <w:lang w:eastAsia="uk-UA"/>
    </w:rPr>
  </w:style>
  <w:style w:type="paragraph" w:styleId="a9">
    <w:name w:val="footer"/>
    <w:basedOn w:val="a"/>
    <w:link w:val="aa"/>
    <w:uiPriority w:val="99"/>
    <w:unhideWhenUsed/>
    <w:rsid w:val="00B6272F"/>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6272F"/>
    <w:rPr>
      <w:rFonts w:ascii="Calibri" w:eastAsia="Calibri" w:hAnsi="Calibri" w:cs="Calibri"/>
      <w:lang w:eastAsia="uk-UA"/>
    </w:rPr>
  </w:style>
  <w:style w:type="paragraph" w:styleId="ab">
    <w:name w:val="annotation text"/>
    <w:basedOn w:val="a"/>
    <w:link w:val="ac"/>
    <w:uiPriority w:val="99"/>
    <w:unhideWhenUsed/>
    <w:rsid w:val="00AE7050"/>
    <w:pPr>
      <w:spacing w:line="240" w:lineRule="auto"/>
    </w:pPr>
    <w:rPr>
      <w:sz w:val="20"/>
      <w:szCs w:val="20"/>
    </w:rPr>
  </w:style>
  <w:style w:type="character" w:customStyle="1" w:styleId="ac">
    <w:name w:val="Текст примітки Знак"/>
    <w:basedOn w:val="a0"/>
    <w:link w:val="ab"/>
    <w:uiPriority w:val="99"/>
    <w:rsid w:val="00AE7050"/>
    <w:rPr>
      <w:rFonts w:ascii="Calibri" w:eastAsia="Calibri" w:hAnsi="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4910">
      <w:bodyDiv w:val="1"/>
      <w:marLeft w:val="0"/>
      <w:marRight w:val="0"/>
      <w:marTop w:val="0"/>
      <w:marBottom w:val="0"/>
      <w:divBdr>
        <w:top w:val="none" w:sz="0" w:space="0" w:color="auto"/>
        <w:left w:val="none" w:sz="0" w:space="0" w:color="auto"/>
        <w:bottom w:val="none" w:sz="0" w:space="0" w:color="auto"/>
        <w:right w:val="none" w:sz="0" w:space="0" w:color="auto"/>
      </w:divBdr>
    </w:div>
    <w:div w:id="246573313">
      <w:bodyDiv w:val="1"/>
      <w:marLeft w:val="0"/>
      <w:marRight w:val="0"/>
      <w:marTop w:val="0"/>
      <w:marBottom w:val="0"/>
      <w:divBdr>
        <w:top w:val="none" w:sz="0" w:space="0" w:color="auto"/>
        <w:left w:val="none" w:sz="0" w:space="0" w:color="auto"/>
        <w:bottom w:val="none" w:sz="0" w:space="0" w:color="auto"/>
        <w:right w:val="none" w:sz="0" w:space="0" w:color="auto"/>
      </w:divBdr>
    </w:div>
    <w:div w:id="272981772">
      <w:bodyDiv w:val="1"/>
      <w:marLeft w:val="0"/>
      <w:marRight w:val="0"/>
      <w:marTop w:val="0"/>
      <w:marBottom w:val="0"/>
      <w:divBdr>
        <w:top w:val="none" w:sz="0" w:space="0" w:color="auto"/>
        <w:left w:val="none" w:sz="0" w:space="0" w:color="auto"/>
        <w:bottom w:val="none" w:sz="0" w:space="0" w:color="auto"/>
        <w:right w:val="none" w:sz="0" w:space="0" w:color="auto"/>
      </w:divBdr>
    </w:div>
    <w:div w:id="359479214">
      <w:bodyDiv w:val="1"/>
      <w:marLeft w:val="0"/>
      <w:marRight w:val="0"/>
      <w:marTop w:val="0"/>
      <w:marBottom w:val="0"/>
      <w:divBdr>
        <w:top w:val="none" w:sz="0" w:space="0" w:color="auto"/>
        <w:left w:val="none" w:sz="0" w:space="0" w:color="auto"/>
        <w:bottom w:val="none" w:sz="0" w:space="0" w:color="auto"/>
        <w:right w:val="none" w:sz="0" w:space="0" w:color="auto"/>
      </w:divBdr>
    </w:div>
    <w:div w:id="880635877">
      <w:bodyDiv w:val="1"/>
      <w:marLeft w:val="0"/>
      <w:marRight w:val="0"/>
      <w:marTop w:val="0"/>
      <w:marBottom w:val="0"/>
      <w:divBdr>
        <w:top w:val="none" w:sz="0" w:space="0" w:color="auto"/>
        <w:left w:val="none" w:sz="0" w:space="0" w:color="auto"/>
        <w:bottom w:val="none" w:sz="0" w:space="0" w:color="auto"/>
        <w:right w:val="none" w:sz="0" w:space="0" w:color="auto"/>
      </w:divBdr>
    </w:div>
    <w:div w:id="988368487">
      <w:bodyDiv w:val="1"/>
      <w:marLeft w:val="0"/>
      <w:marRight w:val="0"/>
      <w:marTop w:val="0"/>
      <w:marBottom w:val="0"/>
      <w:divBdr>
        <w:top w:val="none" w:sz="0" w:space="0" w:color="auto"/>
        <w:left w:val="none" w:sz="0" w:space="0" w:color="auto"/>
        <w:bottom w:val="none" w:sz="0" w:space="0" w:color="auto"/>
        <w:right w:val="none" w:sz="0" w:space="0" w:color="auto"/>
      </w:divBdr>
    </w:div>
    <w:div w:id="989361868">
      <w:bodyDiv w:val="1"/>
      <w:marLeft w:val="0"/>
      <w:marRight w:val="0"/>
      <w:marTop w:val="0"/>
      <w:marBottom w:val="0"/>
      <w:divBdr>
        <w:top w:val="none" w:sz="0" w:space="0" w:color="auto"/>
        <w:left w:val="none" w:sz="0" w:space="0" w:color="auto"/>
        <w:bottom w:val="none" w:sz="0" w:space="0" w:color="auto"/>
        <w:right w:val="none" w:sz="0" w:space="0" w:color="auto"/>
      </w:divBdr>
    </w:div>
    <w:div w:id="998578330">
      <w:bodyDiv w:val="1"/>
      <w:marLeft w:val="0"/>
      <w:marRight w:val="0"/>
      <w:marTop w:val="0"/>
      <w:marBottom w:val="0"/>
      <w:divBdr>
        <w:top w:val="none" w:sz="0" w:space="0" w:color="auto"/>
        <w:left w:val="none" w:sz="0" w:space="0" w:color="auto"/>
        <w:bottom w:val="none" w:sz="0" w:space="0" w:color="auto"/>
        <w:right w:val="none" w:sz="0" w:space="0" w:color="auto"/>
      </w:divBdr>
    </w:div>
    <w:div w:id="2002849659">
      <w:bodyDiv w:val="1"/>
      <w:marLeft w:val="0"/>
      <w:marRight w:val="0"/>
      <w:marTop w:val="0"/>
      <w:marBottom w:val="0"/>
      <w:divBdr>
        <w:top w:val="none" w:sz="0" w:space="0" w:color="auto"/>
        <w:left w:val="none" w:sz="0" w:space="0" w:color="auto"/>
        <w:bottom w:val="none" w:sz="0" w:space="0" w:color="auto"/>
        <w:right w:val="none" w:sz="0" w:space="0" w:color="auto"/>
      </w:divBdr>
      <w:divsChild>
        <w:div w:id="1127548711">
          <w:marLeft w:val="0"/>
          <w:marRight w:val="0"/>
          <w:marTop w:val="0"/>
          <w:marBottom w:val="150"/>
          <w:divBdr>
            <w:top w:val="none" w:sz="0" w:space="0" w:color="auto"/>
            <w:left w:val="none" w:sz="0" w:space="0" w:color="auto"/>
            <w:bottom w:val="none" w:sz="0" w:space="0" w:color="auto"/>
            <w:right w:val="none" w:sz="0" w:space="0" w:color="auto"/>
          </w:divBdr>
        </w:div>
      </w:divsChild>
    </w:div>
    <w:div w:id="2016032456">
      <w:bodyDiv w:val="1"/>
      <w:marLeft w:val="0"/>
      <w:marRight w:val="0"/>
      <w:marTop w:val="0"/>
      <w:marBottom w:val="0"/>
      <w:divBdr>
        <w:top w:val="none" w:sz="0" w:space="0" w:color="auto"/>
        <w:left w:val="none" w:sz="0" w:space="0" w:color="auto"/>
        <w:bottom w:val="none" w:sz="0" w:space="0" w:color="auto"/>
        <w:right w:val="none" w:sz="0" w:space="0" w:color="auto"/>
      </w:divBdr>
    </w:div>
    <w:div w:id="212022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89</Pages>
  <Words>150982</Words>
  <Characters>86060</Characters>
  <Application>Microsoft Office Word</Application>
  <DocSecurity>0</DocSecurity>
  <Lines>717</Lines>
  <Paragraphs>473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Мельничук Григорій Валерійович</dc:creator>
  <cp:keywords/>
  <dc:description/>
  <cp:lastModifiedBy>Мельничук Григорій Валерійович</cp:lastModifiedBy>
  <cp:revision>44</cp:revision>
  <dcterms:created xsi:type="dcterms:W3CDTF">2024-12-14T06:03:00Z</dcterms:created>
  <dcterms:modified xsi:type="dcterms:W3CDTF">2024-12-19T11:03:00Z</dcterms:modified>
</cp:coreProperties>
</file>