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clear" w:pos="709"/>
          <w:tab w:val="left" w:pos="7020" w:leader="none"/>
          <w:tab w:val="left" w:pos="7088" w:leader="none"/>
        </w:tabs>
        <w:spacing w:lineRule="auto" w:line="276"/>
        <w:ind w:left="6237" w:hanging="0"/>
        <w:rPr>
          <w:lang w:val="uk-UA" w:bidi="ar-SA"/>
        </w:rPr>
      </w:pPr>
      <w:r>
        <w:rPr>
          <w:sz w:val="28"/>
          <w:szCs w:val="28"/>
          <w:lang w:val="uk-UA" w:bidi="ar-SA"/>
        </w:rPr>
        <w:t xml:space="preserve">Додаток 2 </w:t>
      </w:r>
    </w:p>
    <w:p>
      <w:pPr>
        <w:pStyle w:val="Normal"/>
        <w:tabs>
          <w:tab w:val="clear" w:pos="709"/>
          <w:tab w:val="left" w:pos="7020" w:leader="none"/>
          <w:tab w:val="left" w:pos="7088" w:leader="none"/>
        </w:tabs>
        <w:spacing w:lineRule="auto" w:line="276"/>
        <w:ind w:left="6237" w:hanging="0"/>
        <w:rPr>
          <w:lang w:val="uk-UA" w:bidi="ar-SA"/>
        </w:rPr>
      </w:pPr>
      <w:r>
        <w:rPr>
          <w:sz w:val="28"/>
          <w:szCs w:val="28"/>
          <w:lang w:val="uk-UA" w:bidi="ar-SA"/>
        </w:rPr>
        <w:t>до Положення про лоцманське проведення внутрішніми водними шляхами</w:t>
      </w:r>
    </w:p>
    <w:p>
      <w:pPr>
        <w:pStyle w:val="Normal"/>
        <w:tabs>
          <w:tab w:val="clear" w:pos="709"/>
          <w:tab w:val="left" w:pos="7020" w:leader="none"/>
          <w:tab w:val="left" w:pos="7088" w:leader="none"/>
        </w:tabs>
        <w:spacing w:lineRule="auto" w:line="276"/>
        <w:ind w:left="6237" w:hanging="0"/>
        <w:rPr>
          <w:lang w:val="uk-UA" w:bidi="ar-SA"/>
        </w:rPr>
      </w:pPr>
      <w:r>
        <w:rPr>
          <w:sz w:val="28"/>
          <w:lang w:val="uk-UA" w:bidi="ar-SA"/>
        </w:rPr>
        <w:t xml:space="preserve">(пункт 2 розділу </w:t>
      </w:r>
      <w:bookmarkStart w:id="0" w:name="_GoBack"/>
      <w:bookmarkEnd w:id="0"/>
      <w:r>
        <w:rPr>
          <w:sz w:val="28"/>
          <w:lang w:val="uk-UA" w:bidi="ar-SA"/>
        </w:rPr>
        <w:t>Ⅴ)</w:t>
      </w:r>
    </w:p>
    <w:p>
      <w:pPr>
        <w:pStyle w:val="Normal"/>
        <w:tabs>
          <w:tab w:val="clear" w:pos="709"/>
          <w:tab w:val="left" w:pos="7020" w:leader="none"/>
          <w:tab w:val="left" w:pos="7088" w:leader="none"/>
        </w:tabs>
        <w:spacing w:lineRule="auto" w:line="276"/>
        <w:jc w:val="center"/>
        <w:rPr>
          <w:lang w:val="uk-UA" w:bidi="ar-SA"/>
        </w:rPr>
      </w:pPr>
      <w:r>
        <w:rPr>
          <w:lang w:val="uk-UA" w:bidi="ar-SA"/>
        </w:rPr>
      </w:r>
    </w:p>
    <w:p>
      <w:pPr>
        <w:pStyle w:val="Normal"/>
        <w:tabs>
          <w:tab w:val="clear" w:pos="709"/>
          <w:tab w:val="left" w:pos="7020" w:leader="none"/>
          <w:tab w:val="left" w:pos="7088" w:leader="none"/>
        </w:tabs>
        <w:spacing w:lineRule="auto" w:line="276"/>
        <w:jc w:val="center"/>
        <w:rPr>
          <w:lang w:val="uk-UA" w:bidi="ar-SA"/>
        </w:rPr>
      </w:pPr>
      <w:r>
        <w:rPr>
          <w:lang w:val="uk-UA" w:bidi="ar-SA"/>
        </w:rPr>
      </w:r>
    </w:p>
    <w:p>
      <w:pPr>
        <w:pStyle w:val="Normal"/>
        <w:tabs>
          <w:tab w:val="clear" w:pos="709"/>
          <w:tab w:val="left" w:pos="7020" w:leader="none"/>
          <w:tab w:val="left" w:pos="7088" w:leader="none"/>
        </w:tabs>
        <w:spacing w:lineRule="auto" w:line="276"/>
        <w:jc w:val="center"/>
        <w:rPr>
          <w:lang w:val="uk-UA" w:bidi="ar-SA"/>
        </w:rPr>
      </w:pPr>
      <w:r>
        <w:rPr>
          <w:b/>
          <w:sz w:val="28"/>
          <w:szCs w:val="28"/>
          <w:lang w:val="uk-UA" w:bidi="ar-SA"/>
        </w:rPr>
        <w:t>ПРИМІРНИЙ ДОГОВІР</w:t>
      </w:r>
    </w:p>
    <w:p>
      <w:pPr>
        <w:pStyle w:val="Normal"/>
        <w:tabs>
          <w:tab w:val="clear" w:pos="709"/>
          <w:tab w:val="left" w:pos="7020" w:leader="none"/>
          <w:tab w:val="left" w:pos="7088" w:leader="none"/>
        </w:tabs>
        <w:spacing w:lineRule="auto" w:line="276"/>
        <w:jc w:val="center"/>
        <w:rPr>
          <w:lang w:val="uk-UA" w:bidi="ar-SA"/>
        </w:rPr>
      </w:pPr>
      <w:r>
        <w:rPr>
          <w:b/>
          <w:sz w:val="28"/>
          <w:szCs w:val="28"/>
          <w:lang w:val="uk-UA" w:bidi="ar-SA"/>
        </w:rPr>
        <w:t>про надання послуг лоцманського проведення суден внутрішніми водними шляхами</w:t>
      </w:r>
    </w:p>
    <w:p>
      <w:pPr>
        <w:pStyle w:val="Normal"/>
        <w:tabs>
          <w:tab w:val="clear" w:pos="709"/>
          <w:tab w:val="left" w:pos="7020" w:leader="none"/>
          <w:tab w:val="left" w:pos="7088" w:leader="none"/>
        </w:tabs>
        <w:spacing w:lineRule="auto" w:line="276"/>
        <w:jc w:val="center"/>
        <w:rPr>
          <w:b/>
          <w:b/>
          <w:sz w:val="28"/>
          <w:szCs w:val="28"/>
          <w:lang w:val="uk-UA" w:bidi="ar-SA"/>
        </w:rPr>
      </w:pPr>
      <w:r>
        <w:rPr>
          <w:b/>
          <w:sz w:val="28"/>
          <w:szCs w:val="28"/>
          <w:lang w:val="uk-UA" w:bidi="ar-SA"/>
        </w:rPr>
      </w:r>
    </w:p>
    <w:p>
      <w:pPr>
        <w:pStyle w:val="Normal"/>
        <w:spacing w:lineRule="auto" w:line="276"/>
        <w:jc w:val="center"/>
        <w:rPr>
          <w:lang w:val="uk-UA" w:bidi="ar-SA"/>
        </w:rPr>
      </w:pPr>
      <w:r>
        <w:rPr>
          <w:sz w:val="28"/>
          <w:szCs w:val="28"/>
          <w:lang w:val="uk-UA" w:bidi="ar-SA"/>
        </w:rPr>
        <w:t xml:space="preserve">м. Київ </w:t>
        <w:tab/>
        <w:tab/>
        <w:tab/>
        <w:tab/>
        <w:tab/>
        <w:tab/>
        <w:tab/>
        <w:tab/>
        <w:t>«_____» _____________20__</w:t>
      </w:r>
    </w:p>
    <w:p>
      <w:pPr>
        <w:pStyle w:val="Normal"/>
        <w:widowControl w:val="false"/>
        <w:spacing w:lineRule="auto" w:line="276"/>
        <w:ind w:left="0" w:right="0" w:firstLine="567"/>
        <w:jc w:val="both"/>
        <w:rPr>
          <w:bCs/>
          <w:sz w:val="28"/>
          <w:szCs w:val="28"/>
          <w:lang w:val="uk-UA" w:bidi="ar-SA"/>
        </w:rPr>
      </w:pPr>
      <w:r>
        <w:rPr>
          <w:bCs/>
          <w:sz w:val="28"/>
          <w:szCs w:val="28"/>
          <w:lang w:val="uk-UA" w:bidi="ar-SA"/>
        </w:rPr>
      </w:r>
    </w:p>
    <w:p>
      <w:pPr>
        <w:pStyle w:val="Normal"/>
        <w:widowControl w:val="false"/>
        <w:tabs>
          <w:tab w:val="clear" w:pos="709"/>
          <w:tab w:val="left" w:pos="567" w:leader="none"/>
        </w:tabs>
        <w:spacing w:lineRule="auto" w:line="276"/>
        <w:ind w:left="0" w:right="0" w:firstLine="567"/>
        <w:jc w:val="both"/>
        <w:rPr>
          <w:lang w:val="uk-UA" w:bidi="ar-SA"/>
        </w:rPr>
      </w:pPr>
      <w:r>
        <w:rPr>
          <w:bCs/>
          <w:sz w:val="28"/>
          <w:szCs w:val="28"/>
          <w:lang w:val="uk-UA" w:bidi="ar-SA"/>
        </w:rPr>
        <w:t>____________________________</w:t>
      </w:r>
      <w:r>
        <w:rPr>
          <w:sz w:val="28"/>
          <w:szCs w:val="28"/>
          <w:lang w:val="uk-UA" w:bidi="ar-SA"/>
        </w:rPr>
        <w:t xml:space="preserve"> в особі ____________________________, </w:t>
        <w:br/>
        <w:tab/>
      </w:r>
      <w:r>
        <w:rPr>
          <w:sz w:val="18"/>
          <w:szCs w:val="18"/>
          <w:lang w:val="uk-UA" w:bidi="ar-SA"/>
        </w:rPr>
        <w:t>(Найменування державної лоцманської організації) (посада, прізвище, власне ім’я, по батькові (за наявності)) </w:t>
        <w:br/>
      </w:r>
      <w:r>
        <w:rPr>
          <w:sz w:val="28"/>
          <w:szCs w:val="28"/>
          <w:lang w:val="uk-UA" w:bidi="ar-SA"/>
        </w:rPr>
        <w:t>який діє на підставі ___________ (далі – Виконавець), з одного боку, та </w:t>
        <w:br/>
      </w:r>
      <w:r>
        <w:rPr>
          <w:bCs/>
          <w:caps/>
          <w:sz w:val="28"/>
          <w:szCs w:val="28"/>
          <w:lang w:val="uk-UA" w:bidi="ar-SA"/>
        </w:rPr>
        <w:t>______________________________</w:t>
      </w:r>
      <w:r>
        <w:rPr>
          <w:b/>
          <w:caps/>
          <w:sz w:val="28"/>
          <w:szCs w:val="28"/>
          <w:lang w:val="uk-UA" w:bidi="ar-SA"/>
        </w:rPr>
        <w:t xml:space="preserve"> </w:t>
      </w:r>
      <w:r>
        <w:rPr>
          <w:sz w:val="28"/>
          <w:szCs w:val="28"/>
          <w:lang w:val="uk-UA" w:bidi="ar-SA"/>
        </w:rPr>
        <w:t>в особі ______________________________, </w:t>
        <w:br/>
      </w:r>
      <w:r>
        <w:rPr>
          <w:sz w:val="18"/>
          <w:szCs w:val="18"/>
          <w:lang w:val="uk-UA" w:bidi="ar-SA"/>
        </w:rPr>
        <w:t>(Найменування судовласника / суднового агента) (посада, прізвище, власне ім’я, по батькові (за наявності)) </w:t>
        <w:br/>
      </w:r>
      <w:r>
        <w:rPr>
          <w:sz w:val="28"/>
          <w:szCs w:val="28"/>
          <w:lang w:val="uk-UA" w:bidi="ar-SA"/>
        </w:rPr>
        <w:t xml:space="preserve">який діє на підставі ___________ (далі – Замовник), з іншого боку, </w:t>
      </w:r>
      <w:r>
        <w:rPr>
          <w:color w:val="000000"/>
          <w:sz w:val="28"/>
          <w:szCs w:val="28"/>
          <w:lang w:val="uk-UA" w:bidi="ar-SA"/>
        </w:rPr>
        <w:t xml:space="preserve">далі за текстом разом іменовані Сторони, </w:t>
      </w:r>
      <w:r>
        <w:rPr>
          <w:sz w:val="28"/>
          <w:szCs w:val="28"/>
          <w:lang w:val="uk-UA" w:bidi="ar-SA"/>
        </w:rPr>
        <w:t>уклали цей Договір про нижченаведене:</w:t>
      </w:r>
    </w:p>
    <w:p>
      <w:pPr>
        <w:pStyle w:val="Normal"/>
        <w:widowControl w:val="false"/>
        <w:spacing w:lineRule="auto" w:line="276"/>
        <w:ind w:left="0" w:right="0" w:firstLine="567"/>
        <w:jc w:val="both"/>
        <w:rPr>
          <w:rFonts w:ascii="Times New Roman" w:hAnsi="Times New Roman"/>
          <w:sz w:val="28"/>
          <w:szCs w:val="28"/>
          <w:lang w:val="uk-UA" w:bidi="ar-SA"/>
        </w:rPr>
      </w:pPr>
      <w:r>
        <w:rPr>
          <w:sz w:val="28"/>
          <w:szCs w:val="28"/>
          <w:lang w:val="uk-UA" w:bidi="ar-SA"/>
        </w:rPr>
      </w:r>
    </w:p>
    <w:p>
      <w:pPr>
        <w:pStyle w:val="Normal"/>
        <w:widowControl w:val="false"/>
        <w:spacing w:lineRule="auto" w:line="276"/>
        <w:jc w:val="center"/>
        <w:rPr>
          <w:rFonts w:ascii="Times New Roman" w:hAnsi="Times New Roman"/>
          <w:sz w:val="28"/>
          <w:szCs w:val="28"/>
          <w:lang w:val="uk-UA" w:bidi="ar-SA"/>
        </w:rPr>
      </w:pPr>
      <w:r>
        <w:rPr>
          <w:b/>
          <w:sz w:val="28"/>
          <w:szCs w:val="28"/>
          <w:lang w:val="uk-UA" w:bidi="ar-SA"/>
        </w:rPr>
        <w:t>1. Предмет Договору</w:t>
      </w:r>
    </w:p>
    <w:p>
      <w:pPr>
        <w:pStyle w:val="Normal"/>
        <w:numPr>
          <w:ilvl w:val="0"/>
          <w:numId w:val="0"/>
        </w:numPr>
        <w:tabs>
          <w:tab w:val="clear" w:pos="709"/>
          <w:tab w:val="left" w:pos="1276" w:leader="none"/>
        </w:tabs>
        <w:spacing w:lineRule="auto" w:line="276"/>
        <w:ind w:left="0" w:right="0" w:firstLine="567"/>
        <w:jc w:val="both"/>
        <w:rPr>
          <w:rFonts w:ascii="Times New Roman" w:hAnsi="Times New Roman"/>
          <w:sz w:val="28"/>
          <w:szCs w:val="28"/>
          <w:lang w:val="uk-UA" w:bidi="ar-SA"/>
        </w:rPr>
      </w:pPr>
      <w:r>
        <w:rPr>
          <w:sz w:val="28"/>
          <w:szCs w:val="28"/>
          <w:lang w:val="uk-UA" w:bidi="ar-SA"/>
        </w:rPr>
      </w:r>
    </w:p>
    <w:p>
      <w:pPr>
        <w:pStyle w:val="Normal"/>
        <w:tabs>
          <w:tab w:val="clear" w:pos="709"/>
          <w:tab w:val="left" w:pos="1276" w:leader="none"/>
        </w:tabs>
        <w:spacing w:lineRule="auto" w:line="276"/>
        <w:ind w:left="0" w:right="0" w:firstLine="567"/>
        <w:jc w:val="both"/>
        <w:rPr>
          <w:rFonts w:ascii="Times New Roman" w:hAnsi="Times New Roman"/>
          <w:sz w:val="28"/>
          <w:szCs w:val="28"/>
          <w:lang w:val="uk-UA" w:bidi="ar-SA"/>
        </w:rPr>
      </w:pPr>
      <w:r>
        <w:rPr>
          <w:i w:val="false"/>
          <w:iCs w:val="false"/>
          <w:sz w:val="28"/>
          <w:szCs w:val="28"/>
          <w:lang w:val="uk-UA" w:bidi="ar-SA"/>
        </w:rPr>
        <w:t xml:space="preserve">1.1. У порядку та на умовах, визначених цим Договором, Виконавець зобов’язується </w:t>
      </w:r>
      <w:r>
        <w:rPr>
          <w:i w:val="false"/>
          <w:iCs w:val="false"/>
          <w:color w:val="000000"/>
          <w:sz w:val="28"/>
          <w:szCs w:val="28"/>
          <w:lang w:val="uk-UA" w:bidi="ar-SA"/>
        </w:rPr>
        <w:t xml:space="preserve">за заявками </w:t>
      </w:r>
      <w:r>
        <w:rPr>
          <w:i w:val="false"/>
          <w:iCs w:val="false"/>
          <w:sz w:val="28"/>
          <w:szCs w:val="28"/>
          <w:lang w:val="uk-UA" w:bidi="ar-SA"/>
        </w:rPr>
        <w:t>Замовника</w:t>
      </w:r>
      <w:r>
        <w:rPr>
          <w:i w:val="false"/>
          <w:iCs w:val="false"/>
          <w:color w:val="000000"/>
          <w:sz w:val="28"/>
          <w:szCs w:val="28"/>
          <w:lang w:val="uk-UA" w:bidi="ar-SA"/>
        </w:rPr>
        <w:t xml:space="preserve"> надавати послуги з лоцманського проведення суден на внутрішніх водних шляхах України (далі – Послуги), а </w:t>
      </w:r>
      <w:r>
        <w:rPr>
          <w:i w:val="false"/>
          <w:iCs w:val="false"/>
          <w:sz w:val="28"/>
          <w:szCs w:val="28"/>
          <w:lang w:val="uk-UA" w:bidi="ar-SA"/>
        </w:rPr>
        <w:t>Замовник</w:t>
      </w:r>
      <w:r>
        <w:rPr>
          <w:i w:val="false"/>
          <w:iCs w:val="false"/>
          <w:color w:val="000000"/>
          <w:sz w:val="28"/>
          <w:szCs w:val="28"/>
          <w:lang w:val="uk-UA" w:bidi="ar-SA"/>
        </w:rPr>
        <w:t xml:space="preserve"> зобов’язується приймати та оплачувати надані послуги.  </w:t>
      </w:r>
    </w:p>
    <w:p>
      <w:pPr>
        <w:pStyle w:val="Normal"/>
        <w:tabs>
          <w:tab w:val="clear" w:pos="709"/>
          <w:tab w:val="left" w:pos="1276" w:leader="none"/>
        </w:tabs>
        <w:spacing w:lineRule="auto" w:line="276"/>
        <w:ind w:left="0" w:right="0" w:firstLine="567"/>
        <w:jc w:val="both"/>
        <w:rPr>
          <w:rFonts w:ascii="Times New Roman" w:hAnsi="Times New Roman"/>
          <w:sz w:val="28"/>
          <w:szCs w:val="28"/>
          <w:lang w:val="uk-UA" w:bidi="ar-SA"/>
        </w:rPr>
      </w:pPr>
      <w:r>
        <w:rPr>
          <w:i/>
          <w:iCs/>
          <w:sz w:val="28"/>
          <w:szCs w:val="28"/>
          <w:lang w:val="uk-UA" w:bidi="ar-SA"/>
        </w:rPr>
        <w:t>1.2. Замовник (судновий агент) діє від імені, за дорученням та за рахунок судновласника. При цьому кінцевим споживачем послуг лоцманського проведення є судновласник - юридична або фізична особа, яка експлуатує судно від свого імені, незалежно від того, чи є вона власником судна, чи використовує його на інших законних підставах*.</w:t>
      </w:r>
    </w:p>
    <w:p>
      <w:pPr>
        <w:pStyle w:val="Normal"/>
        <w:tabs>
          <w:tab w:val="clear" w:pos="709"/>
          <w:tab w:val="left" w:pos="1276" w:leader="none"/>
        </w:tabs>
        <w:spacing w:lineRule="auto" w:line="276"/>
        <w:ind w:left="0" w:right="0" w:firstLine="567"/>
        <w:jc w:val="both"/>
        <w:rPr>
          <w:rFonts w:ascii="Times New Roman" w:hAnsi="Times New Roman"/>
          <w:sz w:val="28"/>
          <w:szCs w:val="28"/>
          <w:lang w:val="uk-UA" w:bidi="ar-SA"/>
        </w:rPr>
      </w:pPr>
      <w:r>
        <w:rPr>
          <w:sz w:val="28"/>
          <w:szCs w:val="28"/>
          <w:lang w:val="uk-UA" w:bidi="ar-SA"/>
        </w:rPr>
      </w:r>
    </w:p>
    <w:p>
      <w:pPr>
        <w:pStyle w:val="Normal"/>
        <w:keepNext w:val="true"/>
        <w:spacing w:lineRule="auto" w:line="276"/>
        <w:ind w:left="0" w:right="0" w:hanging="0"/>
        <w:jc w:val="center"/>
        <w:rPr>
          <w:rFonts w:ascii="Times New Roman" w:hAnsi="Times New Roman"/>
          <w:sz w:val="28"/>
          <w:szCs w:val="28"/>
          <w:lang w:val="uk-UA" w:bidi="ar-SA"/>
        </w:rPr>
      </w:pPr>
      <w:r>
        <w:rPr>
          <w:b/>
          <w:bCs/>
          <w:color w:val="000000"/>
          <w:sz w:val="28"/>
          <w:szCs w:val="28"/>
          <w:lang w:val="uk-UA" w:bidi="ar-SA"/>
        </w:rPr>
        <w:t>2. Якість Послуг</w:t>
      </w:r>
    </w:p>
    <w:p>
      <w:pPr>
        <w:pStyle w:val="Normal"/>
        <w:spacing w:lineRule="auto" w:line="276"/>
        <w:ind w:firstLine="567"/>
        <w:jc w:val="both"/>
        <w:rPr>
          <w:rFonts w:ascii="Times New Roman" w:hAnsi="Times New Roman"/>
          <w:sz w:val="28"/>
          <w:szCs w:val="28"/>
          <w:lang w:val="uk-UA" w:bidi="ar-SA"/>
        </w:rPr>
      </w:pPr>
      <w:r>
        <w:rPr>
          <w:color w:val="000000"/>
          <w:sz w:val="28"/>
          <w:szCs w:val="28"/>
          <w:lang w:val="uk-UA" w:eastAsia="en-US" w:bidi="ar-SA"/>
        </w:rPr>
        <w:t>2.1. Виконавець повинен надати Послуги, якість яких має відповідати умовам Договору, вимогам Положення про лоцманське проведення внутрішніми водними шляхами, затвердженого наказом Міністерства інфраструктури України (далі – Положення про лоцманське проведення), та інших нормативно-правових актів України.</w:t>
      </w:r>
    </w:p>
    <w:p>
      <w:pPr>
        <w:pStyle w:val="Normal"/>
        <w:spacing w:lineRule="auto" w:line="276"/>
        <w:ind w:firstLine="567"/>
        <w:jc w:val="both"/>
        <w:rPr>
          <w:rFonts w:ascii="Times New Roman" w:hAnsi="Times New Roman"/>
          <w:sz w:val="28"/>
          <w:szCs w:val="28"/>
          <w:lang w:val="uk-UA" w:bidi="ar-SA"/>
        </w:rPr>
      </w:pPr>
      <w:r>
        <w:rPr>
          <w:color w:val="000000"/>
          <w:sz w:val="28"/>
          <w:szCs w:val="28"/>
          <w:lang w:val="uk-UA" w:eastAsia="en-US" w:bidi="ar-SA"/>
        </w:rPr>
        <w:t xml:space="preserve">2.2. Під якісним наданням Послуг в рамках цього Договору слід розуміти своєчасне, в повному обсязі виконання Виконавцем заявки Замовника, забезпечення здійснення лоцманського проведення судна внутрішніми водним шляхами за відсутності будь-яких аварійних подій. </w:t>
      </w:r>
    </w:p>
    <w:p>
      <w:pPr>
        <w:pStyle w:val="Normal"/>
        <w:spacing w:lineRule="auto" w:line="276"/>
        <w:ind w:firstLine="567"/>
        <w:jc w:val="center"/>
        <w:rPr>
          <w:rFonts w:ascii="Times New Roman" w:hAnsi="Times New Roman"/>
          <w:b/>
          <w:b/>
          <w:bCs/>
          <w:color w:val="000000"/>
          <w:sz w:val="28"/>
          <w:szCs w:val="28"/>
          <w:lang w:val="uk-UA" w:eastAsia="en-US" w:bidi="ar-SA"/>
        </w:rPr>
      </w:pPr>
      <w:r>
        <w:rPr>
          <w:b/>
          <w:bCs/>
          <w:color w:val="000000"/>
          <w:sz w:val="28"/>
          <w:szCs w:val="28"/>
          <w:lang w:val="uk-UA" w:eastAsia="en-US" w:bidi="ar-SA"/>
        </w:rPr>
      </w:r>
    </w:p>
    <w:p>
      <w:pPr>
        <w:pStyle w:val="Normal"/>
        <w:spacing w:lineRule="auto" w:line="276"/>
        <w:ind w:left="0" w:right="0" w:hanging="0"/>
        <w:jc w:val="center"/>
        <w:rPr>
          <w:rFonts w:ascii="Times New Roman" w:hAnsi="Times New Roman"/>
          <w:sz w:val="28"/>
          <w:szCs w:val="28"/>
          <w:lang w:val="uk-UA" w:bidi="ar-SA"/>
        </w:rPr>
      </w:pPr>
      <w:r>
        <w:rPr>
          <w:b/>
          <w:bCs/>
          <w:color w:val="000000"/>
          <w:sz w:val="28"/>
          <w:szCs w:val="28"/>
          <w:lang w:val="uk-UA" w:eastAsia="en-US" w:bidi="ar-SA"/>
        </w:rPr>
        <w:t>3. Ціна Договору</w:t>
      </w:r>
    </w:p>
    <w:p>
      <w:pPr>
        <w:pStyle w:val="Normal"/>
        <w:spacing w:lineRule="auto" w:line="276"/>
        <w:ind w:firstLine="567"/>
        <w:jc w:val="both"/>
        <w:rPr>
          <w:rFonts w:ascii="Times New Roman" w:hAnsi="Times New Roman"/>
          <w:sz w:val="28"/>
          <w:szCs w:val="28"/>
          <w:lang w:val="uk-UA" w:bidi="ar-SA"/>
        </w:rPr>
      </w:pPr>
      <w:r>
        <w:rPr>
          <w:color w:val="000000"/>
          <w:sz w:val="28"/>
          <w:szCs w:val="28"/>
          <w:lang w:val="uk-UA" w:eastAsia="en-US" w:bidi="ar-SA"/>
        </w:rPr>
        <w:t>3.1. </w:t>
      </w:r>
      <w:r>
        <w:rPr>
          <w:color w:val="000000"/>
          <w:sz w:val="28"/>
          <w:szCs w:val="28"/>
          <w:lang w:val="uk-UA" w:eastAsia="ar-SA" w:bidi="ar-SA"/>
        </w:rPr>
        <w:t>Ціна Договору визначається вартістю всіх Послуг, наданих за цим Договором на підставі відповідних заявок і підтверджених лоцманськими квитанціями. Вартість  Послуг визначається на підставі Розмірів лоцманського збору на внутрішніх водних шляхах, затверджених наказом Міністерства інфраструктури України.</w:t>
      </w:r>
    </w:p>
    <w:p>
      <w:pPr>
        <w:pStyle w:val="Normal"/>
        <w:spacing w:lineRule="auto" w:line="276"/>
        <w:ind w:firstLine="567"/>
        <w:jc w:val="both"/>
        <w:rPr>
          <w:rFonts w:ascii="Times New Roman" w:hAnsi="Times New Roman"/>
          <w:sz w:val="28"/>
          <w:szCs w:val="28"/>
          <w:lang w:val="uk-UA" w:bidi="ar-SA"/>
        </w:rPr>
      </w:pPr>
      <w:r>
        <w:rPr>
          <w:sz w:val="28"/>
          <w:szCs w:val="28"/>
          <w:lang w:val="uk-UA" w:eastAsia="en-US" w:bidi="ar-SA"/>
        </w:rPr>
        <w:t>3.2. </w:t>
      </w:r>
      <w:r>
        <w:rPr>
          <w:color w:val="000000"/>
          <w:sz w:val="28"/>
          <w:szCs w:val="28"/>
          <w:lang w:val="uk-UA" w:eastAsia="en-US" w:bidi="ar-SA"/>
        </w:rPr>
        <w:t>Ц</w:t>
      </w:r>
      <w:r>
        <w:rPr>
          <w:sz w:val="28"/>
          <w:szCs w:val="28"/>
          <w:lang w:val="uk-UA" w:eastAsia="en-US" w:bidi="ar-SA"/>
        </w:rPr>
        <w:t xml:space="preserve">іна Договору включає в себе всі витрати, пов’язані з наданням Послуг (якщо інше не передбачено Договором). </w:t>
      </w:r>
    </w:p>
    <w:p>
      <w:pPr>
        <w:pStyle w:val="Normal"/>
        <w:spacing w:lineRule="auto" w:line="276"/>
        <w:ind w:firstLine="567"/>
        <w:jc w:val="both"/>
        <w:rPr>
          <w:rFonts w:ascii="Times New Roman" w:hAnsi="Times New Roman"/>
          <w:sz w:val="28"/>
          <w:szCs w:val="28"/>
          <w:lang w:val="uk-UA" w:eastAsia="en-US" w:bidi="ar-SA"/>
        </w:rPr>
      </w:pPr>
      <w:r>
        <w:rPr>
          <w:sz w:val="28"/>
          <w:szCs w:val="28"/>
          <w:lang w:val="uk-UA" w:eastAsia="en-US" w:bidi="ar-SA"/>
        </w:rPr>
      </w:r>
    </w:p>
    <w:p>
      <w:pPr>
        <w:pStyle w:val="Normal"/>
        <w:tabs>
          <w:tab w:val="clear" w:pos="709"/>
          <w:tab w:val="left" w:pos="1440" w:leader="none"/>
        </w:tabs>
        <w:spacing w:lineRule="auto" w:line="276"/>
        <w:jc w:val="center"/>
        <w:rPr>
          <w:rFonts w:ascii="Times New Roman" w:hAnsi="Times New Roman"/>
          <w:sz w:val="28"/>
          <w:szCs w:val="28"/>
          <w:lang w:val="uk-UA" w:bidi="ar-SA"/>
        </w:rPr>
      </w:pPr>
      <w:r>
        <w:rPr>
          <w:b/>
          <w:bCs/>
          <w:sz w:val="28"/>
          <w:szCs w:val="28"/>
          <w:lang w:val="uk-UA" w:eastAsia="en-US" w:bidi="ar-SA"/>
        </w:rPr>
        <w:t>4.</w:t>
      </w:r>
      <w:r>
        <w:rPr>
          <w:sz w:val="28"/>
          <w:szCs w:val="28"/>
          <w:lang w:val="uk-UA" w:eastAsia="en-US" w:bidi="ar-SA"/>
        </w:rPr>
        <w:t xml:space="preserve"> </w:t>
      </w:r>
      <w:r>
        <w:rPr>
          <w:b/>
          <w:sz w:val="28"/>
          <w:szCs w:val="28"/>
          <w:lang w:val="uk-UA" w:bidi="ar-SA"/>
        </w:rPr>
        <w:t>Порядок і умови подання заявок</w:t>
      </w:r>
    </w:p>
    <w:p>
      <w:pPr>
        <w:pStyle w:val="Normal"/>
        <w:spacing w:lineRule="auto" w:line="276"/>
        <w:ind w:left="0" w:right="0" w:firstLine="567"/>
        <w:jc w:val="both"/>
        <w:rPr>
          <w:rFonts w:ascii="Times New Roman" w:hAnsi="Times New Roman"/>
          <w:sz w:val="28"/>
          <w:szCs w:val="28"/>
          <w:lang w:val="uk-UA" w:bidi="ar-SA"/>
        </w:rPr>
      </w:pPr>
      <w:r>
        <w:rPr>
          <w:sz w:val="28"/>
          <w:szCs w:val="28"/>
          <w:lang w:val="uk-UA" w:bidi="ar-SA"/>
        </w:rPr>
        <w:t>4.1. Замовник подає на адресу Виконавця заявку в порядку та у строки, визначені у Положенні про лоцманське проведення.</w:t>
      </w:r>
      <w:r>
        <w:rPr>
          <w:color w:val="000000"/>
          <w:sz w:val="28"/>
          <w:szCs w:val="28"/>
          <w:lang w:val="uk-UA" w:eastAsia="ar-SA" w:bidi="ar-SA"/>
        </w:rPr>
        <w:t xml:space="preserve"> </w:t>
      </w:r>
      <w:r>
        <w:rPr>
          <w:sz w:val="28"/>
          <w:szCs w:val="28"/>
          <w:lang w:val="uk-UA" w:bidi="ar-SA"/>
        </w:rPr>
        <w:t xml:space="preserve">Заявка подається за підписом уповноваженої на те особи </w:t>
      </w:r>
      <w:bookmarkStart w:id="1" w:name="_Hlk82101688"/>
      <w:r>
        <w:rPr>
          <w:sz w:val="28"/>
          <w:szCs w:val="28"/>
          <w:lang w:val="uk-UA" w:bidi="ar-SA"/>
        </w:rPr>
        <w:t>Замовника</w:t>
      </w:r>
      <w:bookmarkEnd w:id="1"/>
      <w:r>
        <w:rPr>
          <w:sz w:val="28"/>
          <w:szCs w:val="28"/>
          <w:lang w:val="uk-UA" w:bidi="ar-SA"/>
        </w:rPr>
        <w:t xml:space="preserve"> у форматі pdf. або у формі електронного листа.</w:t>
      </w:r>
    </w:p>
    <w:p>
      <w:pPr>
        <w:pStyle w:val="Normal"/>
        <w:tabs>
          <w:tab w:val="clear" w:pos="709"/>
          <w:tab w:val="left" w:pos="1276" w:leader="none"/>
        </w:tabs>
        <w:spacing w:lineRule="auto" w:line="276"/>
        <w:ind w:left="0" w:right="0" w:firstLine="567"/>
        <w:jc w:val="both"/>
        <w:rPr>
          <w:rFonts w:ascii="Times New Roman" w:hAnsi="Times New Roman"/>
          <w:sz w:val="28"/>
          <w:szCs w:val="28"/>
          <w:lang w:val="uk-UA" w:bidi="ar-SA"/>
        </w:rPr>
      </w:pPr>
      <w:r>
        <w:rPr>
          <w:sz w:val="28"/>
          <w:szCs w:val="28"/>
          <w:lang w:val="uk-UA" w:bidi="ar-SA"/>
        </w:rPr>
        <w:t>4.2. Заявка направляється на електронну адресу Виконавця:</w:t>
        <w:br/>
        <w:t>___________________.</w:t>
      </w:r>
    </w:p>
    <w:p>
      <w:pPr>
        <w:pStyle w:val="Normal"/>
        <w:spacing w:lineRule="auto" w:line="276"/>
        <w:ind w:left="0" w:right="0" w:firstLine="567"/>
        <w:jc w:val="both"/>
        <w:rPr>
          <w:rFonts w:ascii="Times New Roman" w:hAnsi="Times New Roman"/>
          <w:sz w:val="28"/>
          <w:szCs w:val="28"/>
          <w:lang w:val="uk-UA" w:bidi="ar-SA"/>
        </w:rPr>
      </w:pPr>
      <w:r>
        <w:rPr>
          <w:sz w:val="28"/>
          <w:szCs w:val="28"/>
          <w:lang w:val="uk-UA" w:bidi="ar-SA"/>
        </w:rPr>
        <w:t xml:space="preserve">Перелік електронних адрес </w:t>
      </w:r>
      <w:r>
        <w:rPr>
          <w:sz w:val="28"/>
          <w:szCs w:val="28"/>
          <w:lang w:val="uk-UA" w:eastAsia="en-US" w:bidi="ar-SA"/>
        </w:rPr>
        <w:t>Замовника, які будуть ним використовуватися для подання заявки: _______________________.</w:t>
      </w:r>
    </w:p>
    <w:p>
      <w:pPr>
        <w:pStyle w:val="Normal"/>
        <w:spacing w:lineRule="auto" w:line="276"/>
        <w:ind w:left="0" w:right="0" w:firstLine="567"/>
        <w:jc w:val="both"/>
        <w:rPr>
          <w:rFonts w:ascii="Times New Roman" w:hAnsi="Times New Roman"/>
          <w:sz w:val="28"/>
          <w:szCs w:val="28"/>
          <w:lang w:val="uk-UA" w:bidi="ar-SA"/>
        </w:rPr>
      </w:pPr>
      <w:r>
        <w:rPr>
          <w:sz w:val="28"/>
          <w:szCs w:val="28"/>
          <w:lang w:val="uk-UA" w:bidi="ar-SA"/>
        </w:rPr>
        <w:t>4.3. Заявка, подана з порушенням порядку і строків, визначених у Положенні про лоцманське проведення, до опрацювання Виконавцем не приймається.</w:t>
      </w:r>
    </w:p>
    <w:p>
      <w:pPr>
        <w:pStyle w:val="Normal"/>
        <w:spacing w:lineRule="auto" w:line="276"/>
        <w:ind w:left="0" w:right="0" w:firstLine="567"/>
        <w:jc w:val="both"/>
        <w:rPr>
          <w:rFonts w:ascii="Times New Roman" w:hAnsi="Times New Roman"/>
          <w:sz w:val="28"/>
          <w:szCs w:val="28"/>
          <w:lang w:val="uk-UA" w:bidi="ar-SA"/>
        </w:rPr>
      </w:pPr>
      <w:r>
        <w:rPr>
          <w:sz w:val="28"/>
          <w:szCs w:val="28"/>
          <w:lang w:val="uk-UA" w:bidi="ar-SA"/>
        </w:rPr>
        <w:t xml:space="preserve">4.4. Виконавець інформує заявника про отриману заявку та готовність до лоцманського проведення не пізніше ніж за 8 годин до початку лоцманського проведення судна. Відповідне підтвердження направляється на електронну пошту </w:t>
      </w:r>
      <w:r>
        <w:rPr>
          <w:sz w:val="28"/>
          <w:szCs w:val="28"/>
          <w:lang w:val="uk-UA" w:eastAsia="en-US" w:bidi="ar-SA"/>
        </w:rPr>
        <w:t>Замовника, з якої Замовником було направлено заявку.</w:t>
      </w:r>
    </w:p>
    <w:p>
      <w:pPr>
        <w:pStyle w:val="Normal"/>
        <w:spacing w:lineRule="auto" w:line="276"/>
        <w:ind w:left="0" w:right="0" w:firstLine="567"/>
        <w:jc w:val="both"/>
        <w:rPr>
          <w:rFonts w:ascii="Times New Roman" w:hAnsi="Times New Roman"/>
          <w:color w:val="000000"/>
          <w:sz w:val="28"/>
          <w:szCs w:val="28"/>
          <w:lang w:val="uk-UA" w:eastAsia="ar-SA" w:bidi="ar-SA"/>
        </w:rPr>
      </w:pPr>
      <w:r>
        <w:rPr>
          <w:color w:val="000000"/>
          <w:sz w:val="28"/>
          <w:szCs w:val="28"/>
          <w:lang w:val="uk-UA" w:eastAsia="ar-SA" w:bidi="ar-SA"/>
        </w:rPr>
      </w:r>
    </w:p>
    <w:p>
      <w:pPr>
        <w:pStyle w:val="Normal"/>
        <w:keepNext w:val="true"/>
        <w:spacing w:lineRule="auto" w:line="276"/>
        <w:ind w:left="0" w:right="0" w:hanging="0"/>
        <w:jc w:val="center"/>
        <w:rPr>
          <w:rFonts w:ascii="Times New Roman" w:hAnsi="Times New Roman"/>
          <w:sz w:val="28"/>
          <w:szCs w:val="28"/>
          <w:lang w:val="uk-UA" w:bidi="ar-SA"/>
        </w:rPr>
      </w:pPr>
      <w:r>
        <w:rPr>
          <w:b/>
          <w:bCs/>
          <w:color w:val="000000"/>
          <w:sz w:val="28"/>
          <w:szCs w:val="28"/>
          <w:lang w:val="uk-UA" w:eastAsia="ar-SA" w:bidi="ar-SA"/>
        </w:rPr>
        <w:t>5.</w:t>
      </w:r>
      <w:r>
        <w:rPr>
          <w:color w:val="000000"/>
          <w:sz w:val="28"/>
          <w:szCs w:val="28"/>
          <w:lang w:val="uk-UA" w:eastAsia="ar-SA" w:bidi="ar-SA"/>
        </w:rPr>
        <w:t xml:space="preserve"> </w:t>
      </w:r>
      <w:r>
        <w:rPr>
          <w:b/>
          <w:bCs/>
          <w:sz w:val="28"/>
          <w:szCs w:val="28"/>
          <w:lang w:val="uk-UA" w:eastAsia="en-US" w:bidi="ar-SA"/>
        </w:rPr>
        <w:t>Порядок розрахунків</w:t>
      </w:r>
    </w:p>
    <w:p>
      <w:pPr>
        <w:pStyle w:val="Normal"/>
        <w:tabs>
          <w:tab w:val="clear" w:pos="709"/>
          <w:tab w:val="left" w:pos="832" w:leader="none"/>
        </w:tabs>
        <w:spacing w:lineRule="auto" w:line="276"/>
        <w:ind w:left="0" w:right="0" w:firstLine="567"/>
        <w:jc w:val="both"/>
        <w:rPr>
          <w:rFonts w:ascii="Times New Roman" w:hAnsi="Times New Roman"/>
          <w:sz w:val="28"/>
          <w:szCs w:val="28"/>
          <w:lang w:val="uk-UA" w:bidi="ar-SA"/>
        </w:rPr>
      </w:pPr>
      <w:bookmarkStart w:id="2" w:name="V__Поставка_товарів__надання_послуг_або_"/>
      <w:bookmarkEnd w:id="2"/>
      <w:r>
        <w:rPr>
          <w:sz w:val="28"/>
          <w:szCs w:val="28"/>
          <w:lang w:val="uk-UA" w:eastAsia="en-US" w:bidi="ar-SA"/>
        </w:rPr>
        <w:t xml:space="preserve">5.1. Оплата наданих Послуг здійснюється Замовником </w:t>
      </w:r>
      <w:r>
        <w:rPr>
          <w:sz w:val="28"/>
          <w:szCs w:val="28"/>
          <w:lang w:val="uk-UA" w:bidi="ar-SA"/>
        </w:rPr>
        <w:t>за фактично надані Послуги на підставі належним чином оформленої лоцманської квитанції протягом 10 банківських днів з дня отримання від Виконавця належним чином оформленого рахунку на оплату шляхом перерахування грошових коштів на поточний рахунок Виконавця.</w:t>
      </w:r>
    </w:p>
    <w:p>
      <w:pPr>
        <w:pStyle w:val="Normal"/>
        <w:spacing w:lineRule="auto" w:line="276"/>
        <w:ind w:left="0" w:right="0" w:firstLine="567"/>
        <w:jc w:val="both"/>
        <w:rPr>
          <w:rFonts w:ascii="Times New Roman" w:hAnsi="Times New Roman"/>
          <w:sz w:val="28"/>
          <w:szCs w:val="28"/>
          <w:lang w:val="uk-UA" w:bidi="ar-SA"/>
        </w:rPr>
      </w:pPr>
      <w:r>
        <w:rPr>
          <w:sz w:val="28"/>
          <w:szCs w:val="28"/>
          <w:lang w:val="uk-UA" w:bidi="ar-SA"/>
        </w:rPr>
        <w:t xml:space="preserve">5.2. Зобов’язання по оплаті наданих Послуг вважаються виконаними Замовником з </w:t>
      </w:r>
      <w:r>
        <w:rPr>
          <w:sz w:val="28"/>
          <w:szCs w:val="28"/>
          <w:lang w:val="uk-UA" w:bidi="ar-SA"/>
        </w:rPr>
        <w:t>дня</w:t>
      </w:r>
      <w:r>
        <w:rPr>
          <w:sz w:val="28"/>
          <w:szCs w:val="28"/>
          <w:lang w:val="uk-UA" w:bidi="ar-SA"/>
        </w:rPr>
        <w:t xml:space="preserve"> зарахування грошових коштів на рахунок Виконавця.</w:t>
      </w:r>
    </w:p>
    <w:p>
      <w:pPr>
        <w:pStyle w:val="Normal"/>
        <w:tabs>
          <w:tab w:val="clear" w:pos="709"/>
          <w:tab w:val="left" w:pos="1276" w:leader="none"/>
        </w:tabs>
        <w:spacing w:lineRule="auto" w:line="276"/>
        <w:ind w:left="0" w:right="0" w:firstLine="567"/>
        <w:jc w:val="both"/>
        <w:rPr>
          <w:rFonts w:ascii="Times New Roman" w:hAnsi="Times New Roman"/>
          <w:sz w:val="28"/>
          <w:szCs w:val="28"/>
          <w:lang w:val="uk-UA" w:bidi="ar-SA"/>
        </w:rPr>
      </w:pPr>
      <w:r>
        <w:rPr>
          <w:sz w:val="28"/>
          <w:szCs w:val="28"/>
          <w:lang w:val="uk-UA" w:bidi="ar-SA"/>
        </w:rPr>
        <w:t>5.3. За потреби Сторонами проводиться звірка розрахунків.</w:t>
      </w:r>
    </w:p>
    <w:p>
      <w:pPr>
        <w:pStyle w:val="Normal"/>
        <w:tabs>
          <w:tab w:val="clear" w:pos="709"/>
          <w:tab w:val="left" w:pos="1276" w:leader="none"/>
        </w:tabs>
        <w:spacing w:lineRule="auto" w:line="276"/>
        <w:ind w:left="0" w:right="0" w:firstLine="567"/>
        <w:jc w:val="both"/>
        <w:rPr>
          <w:rFonts w:ascii="Times New Roman" w:hAnsi="Times New Roman"/>
          <w:sz w:val="28"/>
          <w:szCs w:val="28"/>
          <w:lang w:val="uk-UA" w:bidi="ar-SA"/>
        </w:rPr>
      </w:pPr>
      <w:r>
        <w:rPr>
          <w:sz w:val="28"/>
          <w:szCs w:val="28"/>
          <w:lang w:val="uk-UA" w:bidi="ar-SA"/>
        </w:rPr>
      </w:r>
    </w:p>
    <w:p>
      <w:pPr>
        <w:pStyle w:val="Normal"/>
        <w:keepNext w:val="true"/>
        <w:spacing w:lineRule="auto" w:line="276"/>
        <w:ind w:left="0" w:right="0" w:hanging="0"/>
        <w:jc w:val="center"/>
        <w:rPr>
          <w:rFonts w:ascii="Times New Roman" w:hAnsi="Times New Roman"/>
          <w:sz w:val="28"/>
          <w:szCs w:val="28"/>
          <w:lang w:val="uk-UA" w:bidi="ar-SA"/>
        </w:rPr>
      </w:pPr>
      <w:r>
        <w:rPr>
          <w:b/>
          <w:bCs/>
          <w:color w:val="000000"/>
          <w:sz w:val="28"/>
          <w:szCs w:val="28"/>
          <w:lang w:val="uk-UA" w:eastAsia="ar-SA" w:bidi="ar-SA"/>
        </w:rPr>
        <w:t>6.</w:t>
      </w:r>
      <w:r>
        <w:rPr>
          <w:color w:val="000000"/>
          <w:sz w:val="28"/>
          <w:szCs w:val="28"/>
          <w:lang w:val="uk-UA" w:eastAsia="ar-SA" w:bidi="ar-SA"/>
        </w:rPr>
        <w:t xml:space="preserve"> </w:t>
      </w:r>
      <w:r>
        <w:rPr>
          <w:b/>
          <w:bCs/>
          <w:sz w:val="28"/>
          <w:szCs w:val="28"/>
          <w:lang w:val="uk-UA" w:eastAsia="en-US" w:bidi="ar-SA"/>
        </w:rPr>
        <w:t xml:space="preserve">Місце надання Послуг </w:t>
      </w:r>
    </w:p>
    <w:p>
      <w:pPr>
        <w:pStyle w:val="Normal"/>
        <w:tabs>
          <w:tab w:val="clear" w:pos="709"/>
          <w:tab w:val="left" w:pos="0" w:leader="none"/>
          <w:tab w:val="left" w:pos="567" w:leader="none"/>
          <w:tab w:val="left" w:pos="9640" w:leader="none"/>
        </w:tabs>
        <w:spacing w:lineRule="auto" w:line="276"/>
        <w:ind w:left="0" w:right="0" w:firstLine="567"/>
        <w:jc w:val="both"/>
        <w:rPr>
          <w:rFonts w:ascii="Times New Roman" w:hAnsi="Times New Roman"/>
          <w:sz w:val="28"/>
          <w:szCs w:val="28"/>
          <w:lang w:val="uk-UA" w:bidi="ar-SA"/>
        </w:rPr>
      </w:pPr>
      <w:r>
        <w:rPr>
          <w:sz w:val="28"/>
          <w:szCs w:val="28"/>
          <w:lang w:val="uk-UA" w:eastAsia="en-US" w:bidi="ar-SA"/>
        </w:rPr>
        <w:t xml:space="preserve">6.1. Місце надання Послуг: </w:t>
      </w:r>
      <w:r>
        <w:rPr>
          <w:color w:val="000000"/>
          <w:sz w:val="28"/>
          <w:szCs w:val="28"/>
          <w:lang w:val="uk-UA" w:bidi="ar-SA"/>
        </w:rPr>
        <w:t>внутрішні водні шляхи України.</w:t>
      </w:r>
    </w:p>
    <w:p>
      <w:pPr>
        <w:pStyle w:val="Normal"/>
        <w:tabs>
          <w:tab w:val="clear" w:pos="709"/>
          <w:tab w:val="left" w:pos="0" w:leader="none"/>
          <w:tab w:val="left" w:pos="567" w:leader="none"/>
          <w:tab w:val="left" w:pos="9640" w:leader="none"/>
        </w:tabs>
        <w:spacing w:lineRule="auto" w:line="276"/>
        <w:ind w:left="0" w:right="0" w:firstLine="567"/>
        <w:jc w:val="both"/>
        <w:rPr>
          <w:rFonts w:ascii="Times New Roman" w:hAnsi="Times New Roman"/>
          <w:sz w:val="28"/>
          <w:szCs w:val="28"/>
          <w:lang w:val="uk-UA" w:bidi="ar-SA"/>
        </w:rPr>
      </w:pPr>
      <w:r>
        <w:rPr>
          <w:color w:val="000000"/>
          <w:sz w:val="28"/>
          <w:szCs w:val="28"/>
          <w:lang w:val="uk-UA" w:bidi="ar-SA"/>
        </w:rPr>
        <w:t>6.2. _____________________________ (деталізується у заявці Замовника).</w:t>
      </w:r>
    </w:p>
    <w:p>
      <w:pPr>
        <w:pStyle w:val="Normal"/>
        <w:tabs>
          <w:tab w:val="clear" w:pos="709"/>
          <w:tab w:val="left" w:pos="0" w:leader="none"/>
          <w:tab w:val="left" w:pos="567" w:leader="none"/>
          <w:tab w:val="left" w:pos="9640" w:leader="none"/>
        </w:tabs>
        <w:spacing w:lineRule="auto" w:line="276"/>
        <w:ind w:left="0" w:right="0" w:firstLine="567"/>
        <w:jc w:val="both"/>
        <w:rPr>
          <w:rFonts w:ascii="Times New Roman" w:hAnsi="Times New Roman"/>
          <w:color w:val="000000"/>
          <w:sz w:val="28"/>
          <w:szCs w:val="28"/>
          <w:lang w:val="uk-UA" w:eastAsia="ar-SA" w:bidi="ar-SA"/>
        </w:rPr>
      </w:pPr>
      <w:r>
        <w:rPr>
          <w:color w:val="000000"/>
          <w:sz w:val="28"/>
          <w:szCs w:val="28"/>
          <w:lang w:val="uk-UA" w:eastAsia="ar-SA" w:bidi="ar-SA"/>
        </w:rPr>
      </w:r>
    </w:p>
    <w:p>
      <w:pPr>
        <w:pStyle w:val="Normal"/>
        <w:tabs>
          <w:tab w:val="clear" w:pos="709"/>
          <w:tab w:val="left" w:pos="0" w:leader="none"/>
          <w:tab w:val="left" w:pos="567" w:leader="none"/>
          <w:tab w:val="left" w:pos="9640" w:leader="none"/>
        </w:tabs>
        <w:spacing w:lineRule="auto" w:line="276"/>
        <w:ind w:firstLine="709"/>
        <w:jc w:val="center"/>
        <w:rPr>
          <w:rFonts w:ascii="Times New Roman" w:hAnsi="Times New Roman"/>
          <w:sz w:val="28"/>
          <w:szCs w:val="28"/>
          <w:lang w:val="uk-UA" w:bidi="ar-SA"/>
        </w:rPr>
      </w:pPr>
      <w:r>
        <w:rPr>
          <w:b/>
          <w:bCs/>
          <w:color w:val="000000"/>
          <w:sz w:val="28"/>
          <w:szCs w:val="28"/>
          <w:lang w:val="uk-UA" w:eastAsia="ar-SA" w:bidi="ar-SA"/>
        </w:rPr>
        <w:t>7. Порядок надання та приймання Послуг</w:t>
      </w:r>
    </w:p>
    <w:p>
      <w:pPr>
        <w:pStyle w:val="Normal"/>
        <w:spacing w:lineRule="auto" w:line="276"/>
        <w:ind w:left="0" w:right="0" w:firstLine="567"/>
        <w:jc w:val="both"/>
        <w:rPr>
          <w:rFonts w:ascii="Times New Roman" w:hAnsi="Times New Roman"/>
          <w:sz w:val="28"/>
          <w:szCs w:val="28"/>
          <w:lang w:val="uk-UA" w:bidi="ar-SA"/>
        </w:rPr>
      </w:pPr>
      <w:r>
        <w:rPr>
          <w:color w:val="000000"/>
          <w:sz w:val="28"/>
          <w:szCs w:val="28"/>
          <w:lang w:val="uk-UA" w:eastAsia="ar-SA" w:bidi="ar-SA"/>
        </w:rPr>
        <w:t xml:space="preserve">7.1. Після отримання належним чином оформленої заявки на надання Послуг Виконавець направляє </w:t>
      </w:r>
      <w:r>
        <w:rPr>
          <w:sz w:val="28"/>
          <w:szCs w:val="28"/>
          <w:lang w:val="uk-UA" w:eastAsia="en-GB" w:bidi="ar-SA"/>
        </w:rPr>
        <w:t>лоцмана на судно, зазначене у заявці.</w:t>
      </w:r>
    </w:p>
    <w:p>
      <w:pPr>
        <w:pStyle w:val="Normal"/>
        <w:spacing w:lineRule="auto" w:line="276"/>
        <w:ind w:left="0" w:right="0" w:firstLine="567"/>
        <w:jc w:val="both"/>
        <w:rPr>
          <w:rFonts w:ascii="Times New Roman" w:hAnsi="Times New Roman"/>
          <w:sz w:val="28"/>
          <w:szCs w:val="28"/>
          <w:lang w:val="uk-UA" w:bidi="ar-SA"/>
        </w:rPr>
      </w:pPr>
      <w:r>
        <w:rPr>
          <w:sz w:val="28"/>
          <w:szCs w:val="28"/>
          <w:lang w:val="uk-UA" w:eastAsia="en-GB" w:bidi="ar-SA"/>
        </w:rPr>
        <w:t xml:space="preserve">7.2. У разі неможливості прибуття лоцмана в зазначений у заявці час та/або місце Виконавець повідомляє капітана (судноводія) судна у спосіб, вказаний у заявці, про інший час і місце прибуття лоцмана. </w:t>
      </w:r>
    </w:p>
    <w:p>
      <w:pPr>
        <w:pStyle w:val="Normal"/>
        <w:spacing w:lineRule="auto" w:line="276"/>
        <w:ind w:left="0" w:right="0" w:firstLine="567"/>
        <w:jc w:val="both"/>
        <w:rPr>
          <w:rFonts w:ascii="Times New Roman" w:hAnsi="Times New Roman"/>
          <w:sz w:val="28"/>
          <w:szCs w:val="28"/>
          <w:lang w:val="uk-UA" w:bidi="ar-SA"/>
        </w:rPr>
      </w:pPr>
      <w:r>
        <w:rPr>
          <w:sz w:val="28"/>
          <w:szCs w:val="28"/>
          <w:lang w:val="uk-UA" w:eastAsia="en-GB" w:bidi="ar-SA"/>
        </w:rPr>
        <w:t xml:space="preserve">7.3. Місце посадки/висадки лоцмана може бути зміненим через погодні умови, про що Виконавець повідомляє капітана (судноводія) судна не пізніше ніж за 12 годин до заявленого часу прибуття лоцмана на судно.  </w:t>
      </w:r>
    </w:p>
    <w:p>
      <w:pPr>
        <w:pStyle w:val="Normal"/>
        <w:spacing w:lineRule="auto" w:line="276"/>
        <w:ind w:left="0" w:right="0" w:firstLine="567"/>
        <w:jc w:val="both"/>
        <w:rPr>
          <w:rFonts w:ascii="Times New Roman" w:hAnsi="Times New Roman"/>
          <w:sz w:val="28"/>
          <w:szCs w:val="28"/>
          <w:lang w:val="uk-UA" w:bidi="ar-SA"/>
        </w:rPr>
      </w:pPr>
      <w:r>
        <w:rPr>
          <w:sz w:val="28"/>
          <w:szCs w:val="28"/>
          <w:lang w:val="uk-UA" w:eastAsia="en-GB" w:bidi="ar-SA"/>
        </w:rPr>
        <w:t>7.4. Після здійснення лоцманського проведення судна відповідно до заявки капітан (судноводій) судна забезпечує висадку лоцмана з судна у пристосованому для цього місці із забезпеченням безпеки висадки.</w:t>
      </w:r>
    </w:p>
    <w:p>
      <w:pPr>
        <w:pStyle w:val="Normal"/>
        <w:spacing w:lineRule="auto" w:line="276"/>
        <w:ind w:left="0" w:right="0" w:firstLine="567"/>
        <w:jc w:val="both"/>
        <w:rPr>
          <w:rFonts w:ascii="Times New Roman" w:hAnsi="Times New Roman"/>
          <w:sz w:val="28"/>
          <w:szCs w:val="28"/>
          <w:lang w:val="uk-UA" w:bidi="ar-SA"/>
        </w:rPr>
      </w:pPr>
      <w:r>
        <w:rPr>
          <w:sz w:val="28"/>
          <w:szCs w:val="28"/>
          <w:lang w:val="uk-UA" w:eastAsia="en-GB" w:bidi="ar-SA"/>
        </w:rPr>
        <w:t>7.5. Якщо судно, зазначене у заявці Замовника, не прибуло до місця посадки лоцмана в зазначений у заявці час, лоцман може бути направлений на інше судно. В такому випадку Виконавцем буде направлено на судно іншого лоцмана в порядку черговості у погоджений Сторонами інший час.</w:t>
      </w:r>
    </w:p>
    <w:p>
      <w:pPr>
        <w:pStyle w:val="Normal"/>
        <w:spacing w:lineRule="auto" w:line="276"/>
        <w:ind w:left="0" w:right="0" w:firstLine="567"/>
        <w:jc w:val="both"/>
        <w:rPr>
          <w:rFonts w:ascii="Times New Roman" w:hAnsi="Times New Roman"/>
          <w:sz w:val="28"/>
          <w:szCs w:val="28"/>
          <w:lang w:val="uk-UA" w:bidi="ar-SA"/>
        </w:rPr>
      </w:pPr>
      <w:r>
        <w:rPr>
          <w:sz w:val="28"/>
          <w:szCs w:val="28"/>
          <w:lang w:val="uk-UA" w:eastAsia="en-GB" w:bidi="ar-SA"/>
        </w:rPr>
        <w:t>7.6. Належне надання Послуг підтверджується шляхом підписання капітаном (судноводієм) судна лоцманської квитанції, що здійснюється одразу після завершення надання Послуг до висадки лоцмана з судна.</w:t>
      </w:r>
    </w:p>
    <w:p>
      <w:pPr>
        <w:pStyle w:val="Normal"/>
        <w:tabs>
          <w:tab w:val="clear" w:pos="709"/>
          <w:tab w:val="left" w:pos="0" w:leader="none"/>
          <w:tab w:val="left" w:pos="567" w:leader="none"/>
          <w:tab w:val="left" w:pos="9640" w:leader="none"/>
        </w:tabs>
        <w:spacing w:lineRule="auto" w:line="276"/>
        <w:ind w:left="0" w:right="0" w:firstLine="567"/>
        <w:rPr>
          <w:rFonts w:ascii="Times New Roman" w:hAnsi="Times New Roman"/>
          <w:color w:val="000000"/>
          <w:sz w:val="28"/>
          <w:szCs w:val="28"/>
          <w:lang w:val="uk-UA" w:eastAsia="ar-SA" w:bidi="ar-SA"/>
        </w:rPr>
      </w:pPr>
      <w:r>
        <w:rPr>
          <w:color w:val="000000"/>
          <w:sz w:val="28"/>
          <w:szCs w:val="28"/>
          <w:lang w:val="uk-UA" w:eastAsia="ar-SA" w:bidi="ar-SA"/>
        </w:rPr>
      </w:r>
    </w:p>
    <w:p>
      <w:pPr>
        <w:pStyle w:val="Normal"/>
        <w:spacing w:lineRule="auto" w:line="276"/>
        <w:jc w:val="center"/>
        <w:rPr>
          <w:rFonts w:ascii="Times New Roman" w:hAnsi="Times New Roman"/>
          <w:sz w:val="28"/>
          <w:szCs w:val="28"/>
          <w:lang w:val="uk-UA" w:bidi="ar-SA"/>
        </w:rPr>
      </w:pPr>
      <w:r>
        <w:rPr>
          <w:b/>
          <w:sz w:val="28"/>
          <w:szCs w:val="28"/>
          <w:lang w:val="uk-UA" w:bidi="ar-SA"/>
        </w:rPr>
        <w:t xml:space="preserve">8. </w:t>
      </w:r>
      <w:r>
        <w:rPr>
          <w:b/>
          <w:bCs/>
          <w:sz w:val="28"/>
          <w:szCs w:val="28"/>
          <w:lang w:val="uk-UA" w:bidi="ar-SA"/>
        </w:rPr>
        <w:t>Права та обов’язки Сторін</w:t>
      </w:r>
    </w:p>
    <w:p>
      <w:pPr>
        <w:pStyle w:val="Normal"/>
        <w:spacing w:lineRule="auto" w:line="276"/>
        <w:ind w:left="0" w:right="0" w:firstLine="567"/>
        <w:jc w:val="both"/>
        <w:rPr>
          <w:rFonts w:ascii="Times New Roman" w:hAnsi="Times New Roman"/>
          <w:sz w:val="28"/>
          <w:szCs w:val="28"/>
          <w:lang w:val="uk-UA" w:bidi="ar-SA"/>
        </w:rPr>
      </w:pPr>
      <w:r>
        <w:rPr>
          <w:b/>
          <w:bCs/>
          <w:sz w:val="28"/>
          <w:szCs w:val="28"/>
          <w:lang w:val="uk-UA" w:bidi="ar-SA"/>
        </w:rPr>
        <w:t>8.1. Замовник має право:</w:t>
      </w:r>
    </w:p>
    <w:p>
      <w:pPr>
        <w:pStyle w:val="Normal"/>
        <w:spacing w:lineRule="auto" w:line="276"/>
        <w:ind w:left="0" w:right="0" w:firstLine="567"/>
        <w:jc w:val="both"/>
        <w:rPr>
          <w:rFonts w:ascii="Times New Roman" w:hAnsi="Times New Roman"/>
          <w:sz w:val="28"/>
          <w:szCs w:val="28"/>
          <w:lang w:val="uk-UA" w:bidi="ar-SA"/>
        </w:rPr>
      </w:pPr>
      <w:r>
        <w:rPr>
          <w:sz w:val="28"/>
          <w:szCs w:val="28"/>
          <w:lang w:val="uk-UA" w:bidi="ar-SA"/>
        </w:rPr>
        <w:t>8.1.1. Контролювати надання Послуг у строки, встановлені цим Договором.</w:t>
      </w:r>
    </w:p>
    <w:p>
      <w:pPr>
        <w:pStyle w:val="Normal"/>
        <w:spacing w:lineRule="auto" w:line="276"/>
        <w:ind w:left="0" w:right="0" w:firstLine="567"/>
        <w:jc w:val="both"/>
        <w:rPr>
          <w:rFonts w:ascii="Times New Roman" w:hAnsi="Times New Roman"/>
          <w:sz w:val="28"/>
          <w:szCs w:val="28"/>
          <w:lang w:val="uk-UA" w:bidi="ar-SA"/>
        </w:rPr>
      </w:pPr>
      <w:r>
        <w:rPr>
          <w:sz w:val="28"/>
          <w:szCs w:val="28"/>
          <w:lang w:val="uk-UA" w:bidi="ar-SA"/>
        </w:rPr>
        <w:t>8.1.2. Повернути рахунок Виконавцю без здійснення оплати в разі неналежного його оформлення (відсутність підписів, печатки тощо).</w:t>
      </w:r>
    </w:p>
    <w:p>
      <w:pPr>
        <w:pStyle w:val="Normal"/>
        <w:spacing w:lineRule="auto" w:line="276"/>
        <w:ind w:left="0" w:right="0" w:firstLine="567"/>
        <w:rPr>
          <w:rFonts w:ascii="Times New Roman" w:hAnsi="Times New Roman"/>
          <w:sz w:val="28"/>
          <w:szCs w:val="28"/>
          <w:lang w:val="uk-UA" w:bidi="ar-SA"/>
        </w:rPr>
      </w:pPr>
      <w:r>
        <w:rPr>
          <w:b/>
          <w:bCs/>
          <w:sz w:val="28"/>
          <w:szCs w:val="28"/>
          <w:lang w:val="uk-UA" w:bidi="ar-SA"/>
        </w:rPr>
        <w:t>8.2. Замовник зобов’язується:</w:t>
      </w:r>
    </w:p>
    <w:p>
      <w:pPr>
        <w:pStyle w:val="ListBullet2"/>
        <w:spacing w:lineRule="auto" w:line="276"/>
        <w:ind w:left="0" w:right="0" w:firstLine="567"/>
        <w:rPr>
          <w:rFonts w:ascii="Times New Roman" w:hAnsi="Times New Roman"/>
          <w:sz w:val="28"/>
          <w:szCs w:val="28"/>
          <w:lang w:val="uk-UA" w:bidi="ar-SA"/>
        </w:rPr>
      </w:pPr>
      <w:r>
        <w:rPr>
          <w:sz w:val="28"/>
          <w:szCs w:val="28"/>
          <w:lang w:val="uk-UA" w:bidi="ar-SA"/>
        </w:rPr>
        <w:t>8.2.1. Подавати на адресу Виконавця заявки на надання Послуг своєчасно та відповідно до умов цього Договору та Положення про лоцманське проведення.</w:t>
      </w:r>
    </w:p>
    <w:p>
      <w:pPr>
        <w:pStyle w:val="Normal"/>
        <w:spacing w:lineRule="auto" w:line="276"/>
        <w:ind w:left="0" w:right="0" w:firstLine="567"/>
        <w:jc w:val="both"/>
        <w:rPr>
          <w:rFonts w:ascii="Times New Roman" w:hAnsi="Times New Roman"/>
          <w:sz w:val="28"/>
          <w:szCs w:val="28"/>
          <w:lang w:val="uk-UA" w:bidi="ar-SA"/>
        </w:rPr>
      </w:pPr>
      <w:r>
        <w:rPr>
          <w:sz w:val="28"/>
          <w:szCs w:val="28"/>
          <w:lang w:val="uk-UA" w:eastAsia="en-US" w:bidi="ar-SA"/>
        </w:rPr>
        <w:t>8.2.2. </w:t>
      </w:r>
      <w:r>
        <w:rPr>
          <w:color w:val="000000"/>
          <w:sz w:val="28"/>
          <w:szCs w:val="28"/>
          <w:lang w:val="uk-UA" w:eastAsia="en-US" w:bidi="ar-SA"/>
        </w:rPr>
        <w:t xml:space="preserve">Надавати </w:t>
      </w:r>
      <w:r>
        <w:rPr>
          <w:kern w:val="2"/>
          <w:sz w:val="28"/>
          <w:szCs w:val="28"/>
          <w:lang w:val="uk-UA" w:eastAsia="en-US" w:bidi="ar-SA"/>
        </w:rPr>
        <w:t>Виконавцю</w:t>
      </w:r>
      <w:r>
        <w:rPr>
          <w:color w:val="000000"/>
          <w:sz w:val="28"/>
          <w:szCs w:val="28"/>
          <w:lang w:val="uk-UA" w:eastAsia="en-US" w:bidi="ar-SA"/>
        </w:rPr>
        <w:t xml:space="preserve"> документи, необхідні йому для надання Послуг.</w:t>
      </w:r>
    </w:p>
    <w:p>
      <w:pPr>
        <w:pStyle w:val="Normal"/>
        <w:tabs>
          <w:tab w:val="clear" w:pos="709"/>
          <w:tab w:val="left" w:pos="851" w:leader="none"/>
        </w:tabs>
        <w:spacing w:lineRule="auto" w:line="276"/>
        <w:ind w:left="0" w:right="0" w:firstLine="567"/>
        <w:jc w:val="both"/>
        <w:rPr>
          <w:rFonts w:ascii="Times New Roman" w:hAnsi="Times New Roman"/>
          <w:sz w:val="28"/>
          <w:szCs w:val="28"/>
          <w:lang w:val="uk-UA" w:bidi="ar-SA"/>
        </w:rPr>
      </w:pPr>
      <w:r>
        <w:rPr>
          <w:color w:val="000000"/>
          <w:sz w:val="28"/>
          <w:szCs w:val="28"/>
          <w:lang w:val="uk-UA" w:eastAsia="en-US" w:bidi="ar-SA"/>
        </w:rPr>
        <w:t>8.2.3. Приймати належним чином надані Послуги.</w:t>
      </w:r>
    </w:p>
    <w:p>
      <w:pPr>
        <w:pStyle w:val="ListBullet2"/>
        <w:spacing w:lineRule="auto" w:line="276"/>
        <w:ind w:left="0" w:right="0" w:firstLine="567"/>
        <w:rPr>
          <w:rFonts w:ascii="Times New Roman" w:hAnsi="Times New Roman"/>
          <w:sz w:val="28"/>
          <w:szCs w:val="28"/>
          <w:lang w:val="uk-UA" w:bidi="ar-SA"/>
        </w:rPr>
      </w:pPr>
      <w:r>
        <w:rPr>
          <w:sz w:val="28"/>
          <w:szCs w:val="28"/>
          <w:lang w:val="uk-UA" w:bidi="ar-SA"/>
        </w:rPr>
        <w:t>8.2.4. Здійснювати своєчасну та в повному обсязі оплату наданих Послуг.</w:t>
      </w:r>
    </w:p>
    <w:p>
      <w:pPr>
        <w:pStyle w:val="ListBullet2"/>
        <w:spacing w:lineRule="auto" w:line="276"/>
        <w:ind w:left="0" w:right="0" w:firstLine="567"/>
        <w:rPr>
          <w:rFonts w:ascii="Times New Roman" w:hAnsi="Times New Roman"/>
          <w:sz w:val="28"/>
          <w:szCs w:val="28"/>
          <w:lang w:val="uk-UA" w:bidi="ar-SA"/>
        </w:rPr>
      </w:pPr>
      <w:r>
        <w:rPr>
          <w:sz w:val="28"/>
          <w:szCs w:val="28"/>
          <w:lang w:val="uk-UA" w:bidi="ar-SA"/>
        </w:rPr>
        <w:t>8.2.5. Забезпечити безпечну посадку та висадку лоцмана на судно/з судна.</w:t>
      </w:r>
    </w:p>
    <w:p>
      <w:pPr>
        <w:pStyle w:val="Normal"/>
        <w:spacing w:lineRule="auto" w:line="276"/>
        <w:ind w:left="0" w:right="0" w:firstLine="567"/>
        <w:jc w:val="both"/>
        <w:rPr>
          <w:rFonts w:ascii="Times New Roman" w:hAnsi="Times New Roman"/>
          <w:sz w:val="28"/>
          <w:szCs w:val="28"/>
          <w:lang w:val="uk-UA" w:bidi="ar-SA"/>
        </w:rPr>
      </w:pPr>
      <w:r>
        <w:rPr>
          <w:sz w:val="28"/>
          <w:szCs w:val="28"/>
          <w:lang w:val="uk-UA" w:bidi="ar-SA"/>
        </w:rPr>
        <w:t>8.2.6. Забезпечити доведення до відома капітанів (судноводіїв) суден інформацію щодо умов цього Договору та вимог Положення про лоцманське проведення.</w:t>
      </w:r>
    </w:p>
    <w:p>
      <w:pPr>
        <w:pStyle w:val="Normal"/>
        <w:keepNext w:val="true"/>
        <w:spacing w:lineRule="auto" w:line="276"/>
        <w:ind w:left="0" w:right="0" w:firstLine="567"/>
        <w:rPr>
          <w:rFonts w:ascii="Times New Roman" w:hAnsi="Times New Roman"/>
          <w:sz w:val="28"/>
          <w:szCs w:val="28"/>
          <w:lang w:val="uk-UA" w:bidi="ar-SA"/>
        </w:rPr>
      </w:pPr>
      <w:r>
        <w:rPr>
          <w:b/>
          <w:bCs/>
          <w:sz w:val="28"/>
          <w:szCs w:val="28"/>
          <w:lang w:val="uk-UA" w:bidi="ar-SA"/>
        </w:rPr>
        <w:t>8.3. Виконавець має право:</w:t>
      </w:r>
    </w:p>
    <w:p>
      <w:pPr>
        <w:pStyle w:val="Normal"/>
        <w:spacing w:lineRule="auto" w:line="276"/>
        <w:ind w:left="0" w:right="0" w:firstLine="567"/>
        <w:rPr>
          <w:rFonts w:ascii="Times New Roman" w:hAnsi="Times New Roman"/>
          <w:sz w:val="28"/>
          <w:szCs w:val="28"/>
          <w:lang w:val="uk-UA" w:bidi="ar-SA"/>
        </w:rPr>
      </w:pPr>
      <w:r>
        <w:rPr>
          <w:sz w:val="28"/>
          <w:szCs w:val="28"/>
          <w:lang w:val="uk-UA" w:bidi="ar-SA"/>
        </w:rPr>
        <w:t>8.3.1. Своєчасно та в повному обсязі отримувати плату за надані Послуги.</w:t>
      </w:r>
    </w:p>
    <w:p>
      <w:pPr>
        <w:pStyle w:val="Normal"/>
        <w:spacing w:lineRule="auto" w:line="276"/>
        <w:ind w:left="0" w:right="0" w:firstLine="567"/>
        <w:jc w:val="both"/>
        <w:rPr>
          <w:rFonts w:ascii="Times New Roman" w:hAnsi="Times New Roman"/>
          <w:sz w:val="28"/>
          <w:szCs w:val="28"/>
          <w:lang w:val="uk-UA" w:bidi="ar-SA"/>
        </w:rPr>
      </w:pPr>
      <w:r>
        <w:rPr>
          <w:sz w:val="28"/>
          <w:szCs w:val="28"/>
          <w:lang w:val="uk-UA" w:bidi="ar-SA"/>
        </w:rPr>
        <w:t>8.3.2. Відмовити у наданні послуг з лоцманського проведення судна, вказаного в заявці на лоцманське проведення,  за яке не оплачено лоцманський збір за попереднє лоцманське проведення.</w:t>
      </w:r>
    </w:p>
    <w:p>
      <w:pPr>
        <w:pStyle w:val="Normal"/>
        <w:spacing w:lineRule="auto" w:line="276"/>
        <w:ind w:left="0" w:right="0" w:firstLine="567"/>
        <w:jc w:val="both"/>
        <w:rPr>
          <w:rFonts w:ascii="Times New Roman" w:hAnsi="Times New Roman"/>
          <w:sz w:val="28"/>
          <w:szCs w:val="28"/>
          <w:lang w:val="uk-UA" w:bidi="ar-SA"/>
        </w:rPr>
      </w:pPr>
      <w:r>
        <w:rPr>
          <w:b/>
          <w:bCs/>
          <w:sz w:val="28"/>
          <w:szCs w:val="28"/>
          <w:lang w:val="uk-UA" w:bidi="ar-SA"/>
        </w:rPr>
        <w:t>8.4. Виконавець зобов’язується:</w:t>
      </w:r>
    </w:p>
    <w:p>
      <w:pPr>
        <w:pStyle w:val="Normal"/>
        <w:tabs>
          <w:tab w:val="clear" w:pos="709"/>
          <w:tab w:val="left" w:pos="1418" w:leader="none"/>
        </w:tabs>
        <w:spacing w:lineRule="auto" w:line="276"/>
        <w:ind w:left="0" w:right="0" w:firstLine="567"/>
        <w:jc w:val="both"/>
        <w:rPr>
          <w:rFonts w:ascii="Times New Roman" w:hAnsi="Times New Roman"/>
          <w:sz w:val="28"/>
          <w:szCs w:val="28"/>
          <w:lang w:val="uk-UA" w:bidi="ar-SA"/>
        </w:rPr>
      </w:pPr>
      <w:r>
        <w:rPr>
          <w:sz w:val="28"/>
          <w:szCs w:val="28"/>
          <w:lang w:val="uk-UA" w:bidi="ar-SA"/>
        </w:rPr>
        <w:t xml:space="preserve">8.4.1. Забезпечити </w:t>
      </w:r>
      <w:r>
        <w:rPr>
          <w:color w:val="000000"/>
          <w:sz w:val="28"/>
          <w:szCs w:val="28"/>
          <w:lang w:val="uk-UA" w:bidi="ar-SA"/>
        </w:rPr>
        <w:t xml:space="preserve">своєчасне надання Послуг на підставі належним чином оформленої та поданої заявки Замовника, у встановленому цим Договором порядку та відповідно до Положення про лоцманське проведення. </w:t>
      </w:r>
    </w:p>
    <w:p>
      <w:pPr>
        <w:pStyle w:val="Normal"/>
        <w:tabs>
          <w:tab w:val="clear" w:pos="709"/>
          <w:tab w:val="left" w:pos="1418" w:leader="none"/>
        </w:tabs>
        <w:spacing w:lineRule="auto" w:line="276"/>
        <w:ind w:left="0" w:right="0" w:firstLine="567"/>
        <w:jc w:val="both"/>
        <w:rPr>
          <w:rFonts w:ascii="Times New Roman" w:hAnsi="Times New Roman"/>
          <w:sz w:val="28"/>
          <w:szCs w:val="28"/>
          <w:lang w:val="uk-UA" w:bidi="ar-SA"/>
        </w:rPr>
      </w:pPr>
      <w:r>
        <w:rPr>
          <w:sz w:val="28"/>
          <w:szCs w:val="28"/>
          <w:lang w:val="uk-UA" w:bidi="ar-SA"/>
        </w:rPr>
        <w:t>8.4.2. Забезпечити надання Послуг, якість яких відповідає умовам, установленим розділом 2 цього Договору, та Положенню про лоцманське проведення.</w:t>
      </w:r>
    </w:p>
    <w:p>
      <w:pPr>
        <w:pStyle w:val="Normal"/>
        <w:tabs>
          <w:tab w:val="clear" w:pos="709"/>
          <w:tab w:val="left" w:pos="1418" w:leader="none"/>
        </w:tabs>
        <w:spacing w:lineRule="auto" w:line="276"/>
        <w:ind w:left="0" w:right="0" w:firstLine="567"/>
        <w:jc w:val="both"/>
        <w:rPr>
          <w:rFonts w:ascii="Times New Roman" w:hAnsi="Times New Roman"/>
          <w:sz w:val="28"/>
          <w:szCs w:val="28"/>
          <w:lang w:val="uk-UA" w:bidi="ar-SA"/>
        </w:rPr>
      </w:pPr>
      <w:r>
        <w:rPr>
          <w:sz w:val="28"/>
          <w:szCs w:val="28"/>
          <w:lang w:val="uk-UA" w:bidi="ar-SA"/>
        </w:rPr>
        <w:t>8.4.3. </w:t>
      </w:r>
      <w:r>
        <w:rPr>
          <w:color w:val="000000"/>
          <w:sz w:val="28"/>
          <w:szCs w:val="28"/>
          <w:lang w:val="uk-UA" w:bidi="ar-SA"/>
        </w:rPr>
        <w:t>Надавати Замовнику належним чином оформлені рахунки для о</w:t>
      </w:r>
      <w:r>
        <w:rPr>
          <w:sz w:val="28"/>
          <w:szCs w:val="28"/>
          <w:lang w:val="uk-UA" w:bidi="ar-SA"/>
        </w:rPr>
        <w:t xml:space="preserve">плати </w:t>
      </w:r>
      <w:r>
        <w:rPr>
          <w:color w:val="000000"/>
          <w:sz w:val="28"/>
          <w:szCs w:val="28"/>
          <w:lang w:val="uk-UA" w:bidi="ar-SA"/>
        </w:rPr>
        <w:t>за Послуги</w:t>
      </w:r>
      <w:r>
        <w:rPr>
          <w:sz w:val="28"/>
          <w:szCs w:val="28"/>
          <w:lang w:val="uk-UA" w:bidi="ar-SA"/>
        </w:rPr>
        <w:t xml:space="preserve"> відповідно до умов цього Договору</w:t>
      </w:r>
      <w:r>
        <w:rPr>
          <w:color w:val="000000"/>
          <w:sz w:val="28"/>
          <w:szCs w:val="28"/>
          <w:lang w:val="uk-UA" w:bidi="ar-SA"/>
        </w:rPr>
        <w:t>.</w:t>
      </w:r>
    </w:p>
    <w:p>
      <w:pPr>
        <w:pStyle w:val="Normal"/>
        <w:spacing w:lineRule="auto" w:line="276"/>
        <w:ind w:left="0" w:right="0" w:firstLine="567"/>
        <w:jc w:val="both"/>
        <w:rPr>
          <w:rFonts w:ascii="Times New Roman" w:hAnsi="Times New Roman"/>
          <w:sz w:val="28"/>
          <w:szCs w:val="28"/>
          <w:lang w:val="uk-UA" w:bidi="ar-SA"/>
        </w:rPr>
      </w:pPr>
      <w:r>
        <w:rPr>
          <w:color w:val="000000"/>
          <w:sz w:val="28"/>
          <w:szCs w:val="28"/>
          <w:lang w:val="uk-UA" w:bidi="ar-SA"/>
        </w:rPr>
        <w:t>8.4.4. Забезпечувати виконання вимог Положення про лоцманське проведення у відповідній частині.</w:t>
      </w:r>
    </w:p>
    <w:p>
      <w:pPr>
        <w:pStyle w:val="Normal"/>
        <w:spacing w:lineRule="auto" w:line="276"/>
        <w:ind w:left="0" w:right="0" w:firstLine="567"/>
        <w:jc w:val="both"/>
        <w:rPr>
          <w:rFonts w:ascii="Times New Roman" w:hAnsi="Times New Roman"/>
          <w:sz w:val="28"/>
          <w:szCs w:val="28"/>
          <w:lang w:val="uk-UA" w:bidi="ar-SA"/>
        </w:rPr>
      </w:pPr>
      <w:r>
        <w:rPr>
          <w:sz w:val="28"/>
          <w:szCs w:val="28"/>
          <w:lang w:val="uk-UA" w:bidi="ar-SA"/>
        </w:rPr>
      </w:r>
    </w:p>
    <w:p>
      <w:pPr>
        <w:pStyle w:val="Normal"/>
        <w:keepNext w:val="true"/>
        <w:numPr>
          <w:ilvl w:val="0"/>
          <w:numId w:val="0"/>
        </w:numPr>
        <w:spacing w:lineRule="auto" w:line="276"/>
        <w:ind w:left="0" w:hanging="0"/>
        <w:jc w:val="center"/>
        <w:outlineLvl w:val="2"/>
        <w:rPr>
          <w:rFonts w:ascii="Times New Roman" w:hAnsi="Times New Roman"/>
          <w:sz w:val="28"/>
          <w:szCs w:val="28"/>
          <w:lang w:val="uk-UA" w:bidi="ar-SA"/>
        </w:rPr>
      </w:pPr>
      <w:r>
        <w:rPr>
          <w:b/>
          <w:bCs/>
          <w:sz w:val="28"/>
          <w:szCs w:val="28"/>
          <w:lang w:val="uk-UA" w:bidi="ar-SA"/>
        </w:rPr>
        <w:t>9. Відповідальність Сторін</w:t>
      </w:r>
    </w:p>
    <w:p>
      <w:pPr>
        <w:pStyle w:val="Normal"/>
        <w:spacing w:lineRule="auto" w:line="276"/>
        <w:ind w:left="0" w:right="0" w:firstLine="567"/>
        <w:jc w:val="both"/>
        <w:rPr>
          <w:rFonts w:ascii="Times New Roman" w:hAnsi="Times New Roman"/>
          <w:sz w:val="28"/>
          <w:szCs w:val="28"/>
          <w:lang w:val="uk-UA" w:bidi="ar-SA"/>
        </w:rPr>
      </w:pPr>
      <w:r>
        <w:rPr>
          <w:sz w:val="28"/>
          <w:szCs w:val="28"/>
          <w:lang w:val="uk-UA" w:bidi="ar-SA"/>
        </w:rPr>
        <w:t>9.1. У разі невиконання або неналежного виконання своїх зобов’язань за цим Договором Сторони несуть відповідальність, передбачену законом та цим Договором.</w:t>
      </w:r>
    </w:p>
    <w:p>
      <w:pPr>
        <w:pStyle w:val="Normal"/>
        <w:spacing w:lineRule="auto" w:line="276"/>
        <w:ind w:left="0" w:right="0" w:firstLine="567"/>
        <w:jc w:val="both"/>
        <w:rPr>
          <w:rFonts w:ascii="Times New Roman" w:hAnsi="Times New Roman"/>
          <w:sz w:val="28"/>
          <w:szCs w:val="28"/>
          <w:lang w:val="uk-UA" w:bidi="ar-SA"/>
        </w:rPr>
      </w:pPr>
      <w:r>
        <w:rPr>
          <w:sz w:val="28"/>
          <w:szCs w:val="28"/>
          <w:lang w:val="uk-UA" w:bidi="ar-SA"/>
        </w:rPr>
        <w:t xml:space="preserve">9.2. У разі затримки річкового лоцмана на судні понад 2 години Замовником сплачується пеня відповідно до пункту 3 розділу Ⅱ Порядку справляння лоцманського збору, </w:t>
      </w:r>
      <w:r>
        <w:rPr>
          <w:color w:val="000000"/>
          <w:sz w:val="28"/>
          <w:szCs w:val="28"/>
          <w:lang w:val="uk-UA" w:eastAsia="ar-SA" w:bidi="ar-SA"/>
        </w:rPr>
        <w:t>затвердженого наказом Міністерства інфраструктури України</w:t>
      </w:r>
      <w:r>
        <w:rPr>
          <w:sz w:val="28"/>
          <w:szCs w:val="28"/>
          <w:lang w:val="uk-UA" w:bidi="ar-SA"/>
        </w:rPr>
        <w:t>.</w:t>
      </w:r>
    </w:p>
    <w:p>
      <w:pPr>
        <w:pStyle w:val="Normal"/>
        <w:spacing w:lineRule="auto" w:line="276"/>
        <w:ind w:left="0" w:right="0" w:firstLine="567"/>
        <w:jc w:val="both"/>
        <w:rPr>
          <w:rFonts w:ascii="Times New Roman" w:hAnsi="Times New Roman"/>
          <w:sz w:val="28"/>
          <w:szCs w:val="28"/>
          <w:lang w:val="uk-UA" w:bidi="ar-SA"/>
        </w:rPr>
      </w:pPr>
      <w:r>
        <w:rPr>
          <w:sz w:val="28"/>
          <w:szCs w:val="28"/>
          <w:lang w:val="uk-UA" w:eastAsia="en-US" w:bidi="ar-SA"/>
        </w:rPr>
        <w:t>9.3. За порушення строків оплати наданих Послуг Замовник сплачує Виконавцю пеню у розмірі подвійної облікової ставки Національного банку України за весь період прострочення, а за прострочення понад 30 календарних днів додатково стягується штраф у розмірі 7 відсотків вказаної вартості.</w:t>
      </w:r>
    </w:p>
    <w:p>
      <w:pPr>
        <w:pStyle w:val="Normal"/>
        <w:spacing w:lineRule="auto" w:line="276"/>
        <w:ind w:left="0" w:right="0" w:firstLine="567"/>
        <w:jc w:val="both"/>
        <w:rPr>
          <w:rFonts w:ascii="Times New Roman" w:hAnsi="Times New Roman"/>
          <w:sz w:val="28"/>
          <w:szCs w:val="28"/>
          <w:lang w:val="uk-UA" w:eastAsia="en-US" w:bidi="ar-SA"/>
        </w:rPr>
      </w:pPr>
      <w:r>
        <w:rPr>
          <w:sz w:val="28"/>
          <w:szCs w:val="28"/>
          <w:lang w:val="uk-UA" w:eastAsia="en-US" w:bidi="ar-SA"/>
        </w:rPr>
      </w:r>
    </w:p>
    <w:p>
      <w:pPr>
        <w:pStyle w:val="Normal"/>
        <w:keepNext w:val="true"/>
        <w:numPr>
          <w:ilvl w:val="0"/>
          <w:numId w:val="0"/>
        </w:numPr>
        <w:tabs>
          <w:tab w:val="clear" w:pos="709"/>
          <w:tab w:val="center" w:pos="5102" w:leader="none"/>
        </w:tabs>
        <w:spacing w:lineRule="auto" w:line="276"/>
        <w:ind w:left="0" w:hanging="0"/>
        <w:jc w:val="center"/>
        <w:outlineLvl w:val="2"/>
        <w:rPr>
          <w:rFonts w:ascii="Times New Roman" w:hAnsi="Times New Roman"/>
          <w:sz w:val="28"/>
          <w:szCs w:val="28"/>
          <w:lang w:val="uk-UA" w:bidi="ar-SA"/>
        </w:rPr>
      </w:pPr>
      <w:r>
        <w:rPr>
          <w:b/>
          <w:bCs/>
          <w:sz w:val="28"/>
          <w:szCs w:val="28"/>
          <w:lang w:val="uk-UA" w:bidi="ar-SA"/>
        </w:rPr>
        <w:t>10. Обставини непереборної сили</w:t>
      </w:r>
    </w:p>
    <w:p>
      <w:pPr>
        <w:pStyle w:val="Normal"/>
        <w:spacing w:lineRule="auto" w:line="276"/>
        <w:ind w:left="0" w:right="0" w:firstLine="567"/>
        <w:jc w:val="both"/>
        <w:rPr>
          <w:rFonts w:ascii="Times New Roman" w:hAnsi="Times New Roman"/>
          <w:sz w:val="28"/>
          <w:szCs w:val="28"/>
          <w:lang w:val="uk-UA" w:bidi="ar-SA"/>
        </w:rPr>
      </w:pPr>
      <w:r>
        <w:rPr>
          <w:sz w:val="28"/>
          <w:szCs w:val="28"/>
          <w:lang w:val="uk-UA" w:bidi="ar-SA"/>
        </w:rPr>
        <w:t>10.1. Сторони звільняються від відповідальності за невиконання або неналежне виконання зобов’язань за цим Договором у разі виникнення обставин непереборної сили, які не існували під час укладання цього Договору та виникли поза волею Сторін (аварія, катастрофа, стихійне лихо, епідемія, епізоотія, війна тощо).</w:t>
      </w:r>
    </w:p>
    <w:p>
      <w:pPr>
        <w:pStyle w:val="Normal"/>
        <w:spacing w:lineRule="auto" w:line="276"/>
        <w:ind w:left="0" w:right="0" w:firstLine="567"/>
        <w:jc w:val="both"/>
        <w:rPr>
          <w:rFonts w:ascii="Times New Roman" w:hAnsi="Times New Roman"/>
          <w:sz w:val="28"/>
          <w:szCs w:val="28"/>
          <w:lang w:val="uk-UA" w:bidi="ar-SA"/>
        </w:rPr>
      </w:pPr>
      <w:r>
        <w:rPr>
          <w:sz w:val="28"/>
          <w:szCs w:val="28"/>
          <w:lang w:val="uk-UA" w:bidi="ar-SA"/>
        </w:rPr>
        <w:t xml:space="preserve">10.2. Сторона, що не може виконувати зобов’язання за цим Договором унаслідок дії обставин непереборної сили, повинна не пізніше ніж протягом 15 календарних днів з </w:t>
      </w:r>
      <w:r>
        <w:rPr>
          <w:sz w:val="28"/>
          <w:szCs w:val="28"/>
          <w:lang w:val="uk-UA" w:bidi="ar-SA"/>
        </w:rPr>
        <w:t>дня</w:t>
      </w:r>
      <w:r>
        <w:rPr>
          <w:sz w:val="28"/>
          <w:szCs w:val="28"/>
          <w:lang w:val="uk-UA" w:bidi="ar-SA"/>
        </w:rPr>
        <w:t xml:space="preserve"> їх виникнення повідомити про це іншу Сторону у письмовій формі з наданням доказів виникнення обставин непереборної сили.</w:t>
      </w:r>
    </w:p>
    <w:p>
      <w:pPr>
        <w:pStyle w:val="Normal"/>
        <w:spacing w:lineRule="auto" w:line="276"/>
        <w:ind w:left="0" w:right="0" w:firstLine="567"/>
        <w:jc w:val="both"/>
        <w:rPr>
          <w:rFonts w:ascii="Times New Roman" w:hAnsi="Times New Roman"/>
          <w:sz w:val="28"/>
          <w:szCs w:val="28"/>
          <w:lang w:val="uk-UA" w:bidi="ar-SA"/>
        </w:rPr>
      </w:pPr>
      <w:r>
        <w:rPr>
          <w:sz w:val="28"/>
          <w:szCs w:val="28"/>
          <w:lang w:val="uk-UA" w:bidi="ar-SA"/>
        </w:rPr>
        <w:t>10.3. Доказом виникнення обставин непереборної сили та строку їх дії є відповідні документи, які видаються Торгово-промисловою палатою України (регіональною торгово-промисловою палатою) або іншим уповноваженим органом.</w:t>
      </w:r>
    </w:p>
    <w:p>
      <w:pPr>
        <w:pStyle w:val="Normal"/>
        <w:spacing w:lineRule="auto" w:line="276"/>
        <w:ind w:left="0" w:right="0" w:firstLine="567"/>
        <w:jc w:val="both"/>
        <w:rPr>
          <w:rFonts w:ascii="Times New Roman" w:hAnsi="Times New Roman"/>
          <w:sz w:val="28"/>
          <w:szCs w:val="28"/>
          <w:lang w:val="uk-UA" w:bidi="ar-SA"/>
        </w:rPr>
      </w:pPr>
      <w:r>
        <w:rPr>
          <w:sz w:val="28"/>
          <w:szCs w:val="28"/>
          <w:lang w:val="uk-UA" w:bidi="ar-SA"/>
        </w:rPr>
        <w:t>Неповідомлення, неналежне або несвоєчасне повідомлення позбавляє Сторону права посилатися на обставини непереборної сили як на підставу звільнення від відповідальності за невиконання зобов’язань.</w:t>
      </w:r>
    </w:p>
    <w:p>
      <w:pPr>
        <w:pStyle w:val="Normal"/>
        <w:spacing w:lineRule="auto" w:line="276"/>
        <w:ind w:left="0" w:right="0" w:firstLine="567"/>
        <w:jc w:val="both"/>
        <w:rPr>
          <w:rFonts w:ascii="Times New Roman" w:hAnsi="Times New Roman"/>
          <w:sz w:val="28"/>
          <w:szCs w:val="28"/>
          <w:lang w:val="uk-UA" w:bidi="ar-SA"/>
        </w:rPr>
      </w:pPr>
      <w:r>
        <w:rPr>
          <w:sz w:val="28"/>
          <w:szCs w:val="28"/>
          <w:lang w:val="uk-UA" w:bidi="ar-SA"/>
        </w:rPr>
        <w:t>10.4. У разі, коли строк дії обставин непереборної сили продовжується більше ніж 30 робочих днів, кожна із Сторін в установленому порядку має право розірвати цей Договір.</w:t>
      </w:r>
    </w:p>
    <w:p>
      <w:pPr>
        <w:pStyle w:val="Normal"/>
        <w:spacing w:lineRule="auto" w:line="276"/>
        <w:ind w:left="0" w:right="0" w:firstLine="567"/>
        <w:jc w:val="both"/>
        <w:rPr>
          <w:rFonts w:ascii="Times New Roman" w:hAnsi="Times New Roman"/>
          <w:sz w:val="28"/>
          <w:szCs w:val="28"/>
          <w:lang w:val="uk-UA" w:bidi="ar-SA"/>
        </w:rPr>
      </w:pPr>
      <w:r>
        <w:rPr>
          <w:sz w:val="28"/>
          <w:szCs w:val="28"/>
          <w:lang w:val="uk-UA" w:bidi="ar-SA"/>
        </w:rPr>
      </w:r>
    </w:p>
    <w:p>
      <w:pPr>
        <w:pStyle w:val="Normal"/>
        <w:spacing w:lineRule="auto" w:line="276"/>
        <w:jc w:val="center"/>
        <w:rPr>
          <w:rFonts w:ascii="Times New Roman" w:hAnsi="Times New Roman"/>
          <w:sz w:val="28"/>
          <w:szCs w:val="28"/>
          <w:lang w:val="uk-UA" w:bidi="ar-SA"/>
        </w:rPr>
      </w:pPr>
      <w:r>
        <w:rPr>
          <w:b/>
          <w:bCs/>
          <w:sz w:val="28"/>
          <w:szCs w:val="28"/>
          <w:lang w:val="uk-UA" w:eastAsia="en-US" w:bidi="ar-SA"/>
        </w:rPr>
        <w:t>11. Вирішення спорів</w:t>
      </w:r>
    </w:p>
    <w:p>
      <w:pPr>
        <w:pStyle w:val="Normal"/>
        <w:spacing w:lineRule="auto" w:line="276"/>
        <w:ind w:left="0" w:right="0" w:firstLine="567"/>
        <w:jc w:val="both"/>
        <w:rPr>
          <w:rFonts w:ascii="Times New Roman" w:hAnsi="Times New Roman"/>
          <w:sz w:val="28"/>
          <w:szCs w:val="28"/>
          <w:lang w:val="uk-UA" w:bidi="ar-SA"/>
        </w:rPr>
      </w:pPr>
      <w:r>
        <w:rPr>
          <w:sz w:val="28"/>
          <w:szCs w:val="28"/>
          <w:lang w:val="uk-UA" w:eastAsia="en-US" w:bidi="ar-SA"/>
        </w:rPr>
        <w:t>11.1. У випадку виникнення спорів або розбіжностей Сторони зобов’язуються вирішувати їх шляхом взаємних переговорів та консультацій.</w:t>
      </w:r>
    </w:p>
    <w:p>
      <w:pPr>
        <w:pStyle w:val="Normal"/>
        <w:spacing w:lineRule="auto" w:line="276"/>
        <w:ind w:left="0" w:right="0" w:firstLine="567"/>
        <w:jc w:val="both"/>
        <w:rPr>
          <w:rFonts w:ascii="Times New Roman" w:hAnsi="Times New Roman"/>
          <w:sz w:val="28"/>
          <w:szCs w:val="28"/>
          <w:lang w:val="uk-UA" w:bidi="ar-SA"/>
        </w:rPr>
      </w:pPr>
      <w:r>
        <w:rPr>
          <w:sz w:val="28"/>
          <w:szCs w:val="28"/>
          <w:lang w:val="uk-UA" w:eastAsia="en-US" w:bidi="ar-SA"/>
        </w:rPr>
        <w:t>11.2. У разі недосягнення Сторонами згоди спори (розбіжності) вирішуються у судовому порядку відповідно до законодавства України.</w:t>
      </w:r>
    </w:p>
    <w:p>
      <w:pPr>
        <w:pStyle w:val="Normal"/>
        <w:spacing w:lineRule="auto" w:line="276"/>
        <w:ind w:left="0" w:right="0" w:firstLine="567"/>
        <w:jc w:val="both"/>
        <w:rPr>
          <w:rFonts w:ascii="Times New Roman" w:hAnsi="Times New Roman"/>
          <w:sz w:val="28"/>
          <w:szCs w:val="28"/>
          <w:lang w:val="uk-UA" w:eastAsia="en-US" w:bidi="ar-SA"/>
        </w:rPr>
      </w:pPr>
      <w:r>
        <w:rPr>
          <w:sz w:val="28"/>
          <w:szCs w:val="28"/>
          <w:lang w:val="uk-UA" w:eastAsia="en-US" w:bidi="ar-SA"/>
        </w:rPr>
      </w:r>
    </w:p>
    <w:p>
      <w:pPr>
        <w:pStyle w:val="Normal"/>
        <w:spacing w:lineRule="auto" w:line="276"/>
        <w:jc w:val="center"/>
        <w:rPr>
          <w:rFonts w:ascii="Times New Roman" w:hAnsi="Times New Roman"/>
          <w:sz w:val="28"/>
          <w:szCs w:val="28"/>
          <w:lang w:val="uk-UA" w:bidi="ar-SA"/>
        </w:rPr>
      </w:pPr>
      <w:bookmarkStart w:id="3" w:name="X__Строк_дії_договору"/>
      <w:bookmarkEnd w:id="3"/>
      <w:r>
        <w:rPr>
          <w:b/>
          <w:bCs/>
          <w:sz w:val="28"/>
          <w:szCs w:val="28"/>
          <w:lang w:val="uk-UA" w:eastAsia="en-US" w:bidi="ar-SA"/>
        </w:rPr>
        <w:t>12. Строк дії Договору</w:t>
      </w:r>
    </w:p>
    <w:p>
      <w:pPr>
        <w:pStyle w:val="Normal"/>
        <w:spacing w:lineRule="auto" w:line="276" w:before="0" w:after="0"/>
        <w:ind w:left="0" w:right="0" w:firstLine="567"/>
        <w:contextualSpacing/>
        <w:jc w:val="both"/>
        <w:rPr>
          <w:rFonts w:ascii="Times New Roman" w:hAnsi="Times New Roman"/>
          <w:sz w:val="28"/>
          <w:szCs w:val="28"/>
          <w:lang w:val="uk-UA" w:bidi="ar-SA"/>
        </w:rPr>
      </w:pPr>
      <w:r>
        <w:rPr>
          <w:sz w:val="28"/>
          <w:szCs w:val="28"/>
          <w:lang w:val="uk-UA" w:eastAsia="en-US" w:bidi="ar-SA"/>
        </w:rPr>
        <w:t>12.1. Цей Договір набирає чинності з дня його укладення та діє до _____________ року.</w:t>
      </w:r>
    </w:p>
    <w:p>
      <w:pPr>
        <w:pStyle w:val="Normal"/>
        <w:spacing w:lineRule="auto" w:line="276" w:before="0" w:after="0"/>
        <w:ind w:left="0" w:right="0" w:firstLine="567"/>
        <w:contextualSpacing/>
        <w:jc w:val="both"/>
        <w:rPr>
          <w:rFonts w:ascii="Times New Roman" w:hAnsi="Times New Roman"/>
          <w:sz w:val="28"/>
          <w:szCs w:val="28"/>
          <w:lang w:val="uk-UA" w:eastAsia="en-US" w:bidi="ar-SA"/>
        </w:rPr>
      </w:pPr>
      <w:r>
        <w:rPr>
          <w:sz w:val="28"/>
          <w:szCs w:val="28"/>
          <w:lang w:val="uk-UA" w:eastAsia="en-US" w:bidi="ar-SA"/>
        </w:rPr>
      </w:r>
    </w:p>
    <w:p>
      <w:pPr>
        <w:pStyle w:val="Normal"/>
        <w:spacing w:lineRule="auto" w:line="276" w:before="0" w:after="0"/>
        <w:ind w:firstLine="709"/>
        <w:contextualSpacing/>
        <w:jc w:val="center"/>
        <w:rPr>
          <w:rFonts w:ascii="Times New Roman" w:hAnsi="Times New Roman"/>
          <w:sz w:val="28"/>
          <w:szCs w:val="28"/>
          <w:lang w:val="uk-UA" w:bidi="ar-SA"/>
        </w:rPr>
      </w:pPr>
      <w:r>
        <w:rPr>
          <w:b/>
          <w:sz w:val="28"/>
          <w:szCs w:val="28"/>
          <w:lang w:val="uk-UA" w:eastAsia="en-US" w:bidi="ar-SA"/>
        </w:rPr>
        <w:t>13. Антикорупційне застереження</w:t>
      </w:r>
    </w:p>
    <w:p>
      <w:pPr>
        <w:pStyle w:val="Normal"/>
        <w:spacing w:lineRule="auto" w:line="276"/>
        <w:ind w:left="0" w:right="0" w:firstLine="567"/>
        <w:jc w:val="both"/>
        <w:rPr>
          <w:rFonts w:ascii="Times New Roman" w:hAnsi="Times New Roman"/>
          <w:sz w:val="28"/>
          <w:szCs w:val="28"/>
          <w:lang w:val="uk-UA" w:bidi="ar-SA"/>
        </w:rPr>
      </w:pPr>
      <w:r>
        <w:rPr>
          <w:color w:val="000000"/>
          <w:sz w:val="28"/>
          <w:szCs w:val="28"/>
          <w:lang w:val="uk-UA" w:eastAsia="en-US" w:bidi="ar-SA"/>
        </w:rPr>
        <w:t>13.1. Сторони підтверджують, що при виконанні цього Договору Сторони, а також їх афілійовані особи та працівники зобов’язуються:</w:t>
      </w:r>
    </w:p>
    <w:p>
      <w:pPr>
        <w:pStyle w:val="Normal"/>
        <w:spacing w:lineRule="auto" w:line="276"/>
        <w:ind w:left="0" w:right="0" w:firstLine="567"/>
        <w:jc w:val="both"/>
        <w:rPr>
          <w:rFonts w:ascii="Times New Roman" w:hAnsi="Times New Roman"/>
          <w:sz w:val="28"/>
          <w:szCs w:val="28"/>
          <w:lang w:val="uk-UA" w:bidi="ar-SA"/>
        </w:rPr>
      </w:pPr>
      <w:r>
        <w:rPr>
          <w:color w:val="000000"/>
          <w:sz w:val="28"/>
          <w:szCs w:val="28"/>
          <w:lang w:val="uk-UA" w:eastAsia="en-US" w:bidi="ar-SA"/>
        </w:rPr>
        <w:t>дотримуватись чинного законодавства України та відповідних міжнародно-правових актів щодо запобігання, виявлення та протидії корупції, а також запобігання та протидії легалізації (відмиванню) доходів, одержаних злочинним шляхом;</w:t>
      </w:r>
    </w:p>
    <w:p>
      <w:pPr>
        <w:pStyle w:val="Normal"/>
        <w:spacing w:lineRule="auto" w:line="276"/>
        <w:ind w:left="0" w:right="0" w:firstLine="567"/>
        <w:jc w:val="both"/>
        <w:rPr>
          <w:rFonts w:ascii="Times New Roman" w:hAnsi="Times New Roman"/>
          <w:sz w:val="28"/>
          <w:szCs w:val="28"/>
          <w:lang w:val="uk-UA" w:bidi="ar-SA"/>
        </w:rPr>
      </w:pPr>
      <w:r>
        <w:rPr>
          <w:color w:val="000000"/>
          <w:sz w:val="28"/>
          <w:szCs w:val="28"/>
          <w:lang w:val="uk-UA" w:eastAsia="en-US" w:bidi="ar-SA"/>
        </w:rPr>
        <w:t>вживати всіх можливих заходів, які є необхідними та достатніми для запобігання, виявлення і протидії корупції у своїй діяльності;</w:t>
      </w:r>
    </w:p>
    <w:p>
      <w:pPr>
        <w:pStyle w:val="Normal"/>
        <w:spacing w:lineRule="auto" w:line="276"/>
        <w:ind w:left="0" w:right="0" w:firstLine="567"/>
        <w:jc w:val="both"/>
        <w:rPr>
          <w:rFonts w:ascii="Times New Roman" w:hAnsi="Times New Roman"/>
          <w:sz w:val="28"/>
          <w:szCs w:val="28"/>
          <w:lang w:val="uk-UA" w:bidi="ar-SA"/>
        </w:rPr>
      </w:pPr>
      <w:r>
        <w:rPr>
          <w:color w:val="000000"/>
          <w:sz w:val="28"/>
          <w:szCs w:val="28"/>
          <w:lang w:val="uk-UA" w:eastAsia="en-US" w:bidi="ar-SA"/>
        </w:rPr>
        <w:t>не пропонувати, не обіцяти, не давати, не приймати пропозицій, обіцянок чи надання неправомірної вигоди (грошових коштів або іншого майна, переваг, пільг, послуг, нематеріальних активів, будь-якої іншої вигоди нематеріального чи негрошового характеру без законних на те підстав) прямо або опосередковано будь-яким особам/від будь-яких осіб за вчинення чи невчинення такою особою будь-яких дій з метою отримання неправомірної вигоди (обіцянки неправомірної вигоди) від таких осіб.</w:t>
      </w:r>
    </w:p>
    <w:p>
      <w:pPr>
        <w:pStyle w:val="Normal"/>
        <w:spacing w:lineRule="auto" w:line="276"/>
        <w:ind w:left="0" w:right="0" w:firstLine="567"/>
        <w:jc w:val="both"/>
        <w:rPr>
          <w:rFonts w:ascii="Times New Roman" w:hAnsi="Times New Roman"/>
          <w:sz w:val="28"/>
          <w:szCs w:val="28"/>
          <w:lang w:val="uk-UA" w:bidi="ar-SA"/>
        </w:rPr>
      </w:pPr>
      <w:r>
        <w:rPr>
          <w:color w:val="000000"/>
          <w:sz w:val="28"/>
          <w:szCs w:val="28"/>
          <w:lang w:val="uk-UA" w:eastAsia="en-US" w:bidi="ar-SA"/>
        </w:rPr>
        <w:t>13.2. У разі отримання однією зі Сторін відомостей про вчинення особою/особами, визначеними у цьому розділі, заборонених до вчинення у цьому розділі дій, та/або відомостей, що відбулося або може відбутися корупційне правопорушення за участю вказаної особи/осіб, така Сторона має право направити іншій Стороні вимогу надати пояснення з цього приводу.</w:t>
      </w:r>
    </w:p>
    <w:p>
      <w:pPr>
        <w:pStyle w:val="Normal"/>
        <w:spacing w:lineRule="auto" w:line="276"/>
        <w:ind w:left="0" w:right="0" w:firstLine="567"/>
        <w:jc w:val="both"/>
        <w:rPr>
          <w:rFonts w:ascii="Times New Roman" w:hAnsi="Times New Roman"/>
          <w:color w:val="000000"/>
          <w:sz w:val="28"/>
          <w:szCs w:val="28"/>
          <w:lang w:val="uk-UA" w:eastAsia="en-US" w:bidi="ar-SA"/>
        </w:rPr>
      </w:pPr>
      <w:r>
        <w:rPr>
          <w:color w:val="000000"/>
          <w:sz w:val="28"/>
          <w:szCs w:val="28"/>
          <w:lang w:val="uk-UA" w:eastAsia="en-US" w:bidi="ar-SA"/>
        </w:rPr>
      </w:r>
    </w:p>
    <w:p>
      <w:pPr>
        <w:pStyle w:val="Normal"/>
        <w:spacing w:lineRule="auto" w:line="276"/>
        <w:jc w:val="center"/>
        <w:rPr>
          <w:rFonts w:ascii="Times New Roman" w:hAnsi="Times New Roman"/>
          <w:sz w:val="28"/>
          <w:szCs w:val="28"/>
          <w:lang w:val="uk-UA" w:bidi="ar-SA"/>
        </w:rPr>
      </w:pPr>
      <w:r>
        <w:rPr>
          <w:b/>
          <w:sz w:val="28"/>
          <w:szCs w:val="28"/>
          <w:lang w:val="uk-UA" w:bidi="ar-SA"/>
        </w:rPr>
        <w:t>14. Інші умови</w:t>
      </w:r>
    </w:p>
    <w:p>
      <w:pPr>
        <w:pStyle w:val="Normal"/>
        <w:tabs>
          <w:tab w:val="clear" w:pos="709"/>
          <w:tab w:val="left" w:pos="540" w:leader="none"/>
        </w:tabs>
        <w:spacing w:lineRule="auto" w:line="276"/>
        <w:ind w:left="0" w:right="0" w:firstLine="567"/>
        <w:jc w:val="both"/>
        <w:rPr>
          <w:rFonts w:ascii="Times New Roman" w:hAnsi="Times New Roman"/>
          <w:sz w:val="28"/>
          <w:szCs w:val="28"/>
          <w:lang w:val="uk-UA" w:bidi="ar-SA"/>
        </w:rPr>
      </w:pPr>
      <w:r>
        <w:rPr>
          <w:sz w:val="28"/>
          <w:szCs w:val="28"/>
          <w:lang w:val="uk-UA" w:eastAsia="en-US" w:bidi="ar-SA"/>
        </w:rPr>
        <w:t>14.1. Зміни або доповнення до цього Договору вносяться виключно в письмовій формі шляхом укладання додаткової угоди та скріпл</w:t>
      </w:r>
      <w:r>
        <w:rPr>
          <w:sz w:val="28"/>
          <w:szCs w:val="28"/>
          <w:lang w:val="uk-UA" w:eastAsia="en-US" w:bidi="ar-SA"/>
        </w:rPr>
        <w:t>ю</w:t>
      </w:r>
      <w:r>
        <w:rPr>
          <w:sz w:val="28"/>
          <w:szCs w:val="28"/>
          <w:lang w:val="uk-UA" w:eastAsia="en-US" w:bidi="ar-SA"/>
        </w:rPr>
        <w:t>ються підписами Сторін.</w:t>
      </w:r>
    </w:p>
    <w:p>
      <w:pPr>
        <w:pStyle w:val="Normal"/>
        <w:spacing w:lineRule="auto" w:line="276"/>
        <w:ind w:left="0" w:right="0" w:firstLine="567"/>
        <w:jc w:val="both"/>
        <w:rPr>
          <w:rFonts w:ascii="Times New Roman" w:hAnsi="Times New Roman"/>
          <w:sz w:val="28"/>
          <w:szCs w:val="28"/>
          <w:lang w:val="uk-UA" w:bidi="ar-SA"/>
        </w:rPr>
      </w:pPr>
      <w:r>
        <w:rPr>
          <w:sz w:val="28"/>
          <w:szCs w:val="28"/>
          <w:lang w:val="uk-UA" w:eastAsia="en-US" w:bidi="ar-SA"/>
        </w:rPr>
        <w:t xml:space="preserve">Про зміну </w:t>
      </w:r>
      <w:r>
        <w:rPr>
          <w:sz w:val="28"/>
          <w:szCs w:val="28"/>
          <w:lang w:val="uk-UA" w:eastAsia="en-US" w:bidi="ar-SA"/>
        </w:rPr>
        <w:t>місцезнаходження</w:t>
      </w:r>
      <w:r>
        <w:rPr>
          <w:sz w:val="28"/>
          <w:szCs w:val="28"/>
          <w:lang w:val="uk-UA" w:eastAsia="en-US" w:bidi="ar-SA"/>
        </w:rPr>
        <w:t>, поточного рахунку, статусу платника податків Сторона цього Договору повинна повідомити іншу Сторону рекомендованим листом за підписом уповноваженої особи або шляхом направлення відповідного повідомлення на електронну пошту протягом п’яти робочих днів з дня, коли такі зміни відбулись. Такі зміни не потребують укладення додаткової угоди до цього Договору. У випадку неповідомлення (несвоєчасного повідомлення) про зміну реквізитів Сторона, що допустила таке неповідомлення (несвоєчасне повідомлення), несе негативні наслідки такого неповідомлення (несвоєчасного повідомлення).</w:t>
      </w:r>
    </w:p>
    <w:p>
      <w:pPr>
        <w:pStyle w:val="Normal"/>
        <w:spacing w:lineRule="auto" w:line="276"/>
        <w:ind w:left="0" w:right="0" w:firstLine="567"/>
        <w:jc w:val="both"/>
        <w:rPr>
          <w:rFonts w:ascii="Times New Roman" w:hAnsi="Times New Roman"/>
          <w:sz w:val="28"/>
          <w:szCs w:val="28"/>
          <w:lang w:val="uk-UA" w:bidi="ar-SA"/>
        </w:rPr>
      </w:pPr>
      <w:r>
        <w:rPr>
          <w:sz w:val="28"/>
          <w:szCs w:val="28"/>
          <w:lang w:val="uk-UA" w:eastAsia="en-US" w:bidi="ar-SA"/>
        </w:rPr>
        <w:t xml:space="preserve">14.2. Листування між Сторонами за цим Договором (в тому числі подання заявок, виставлення рахунків) може здійснюватися в електронній формі </w:t>
      </w:r>
      <w:r>
        <w:rPr>
          <w:color w:val="000000"/>
          <w:sz w:val="28"/>
          <w:szCs w:val="28"/>
          <w:lang w:val="uk-UA" w:bidi="ar-SA"/>
        </w:rPr>
        <w:t xml:space="preserve">з використанням електронних підписів відповідно до вимог Законів України «Про електронні довірчі послуги», «Про електронні документи та електронний документообіг» та інших актів, які регулюють обіг електронних документів, на підставі укладеної окремої додаткової угоди до цього Договору. </w:t>
      </w:r>
    </w:p>
    <w:p>
      <w:pPr>
        <w:pStyle w:val="Normal"/>
        <w:spacing w:lineRule="auto" w:line="276"/>
        <w:ind w:left="0" w:right="0" w:firstLine="567"/>
        <w:jc w:val="both"/>
        <w:rPr>
          <w:rFonts w:ascii="Times New Roman" w:hAnsi="Times New Roman"/>
          <w:sz w:val="28"/>
          <w:szCs w:val="28"/>
          <w:lang w:val="uk-UA" w:bidi="ar-SA"/>
        </w:rPr>
      </w:pPr>
      <w:r>
        <w:rPr>
          <w:sz w:val="28"/>
          <w:szCs w:val="28"/>
          <w:lang w:val="uk-UA" w:eastAsia="en-US" w:bidi="ar-SA"/>
        </w:rPr>
        <w:t>14.3. Цей Договір укладається та підписується у двох примірниках, що мають однакову юридичну силу, по одному для кожної зі Сторін.</w:t>
      </w:r>
    </w:p>
    <w:p>
      <w:pPr>
        <w:pStyle w:val="Normal"/>
        <w:tabs>
          <w:tab w:val="clear" w:pos="709"/>
          <w:tab w:val="left" w:pos="-7200" w:leader="none"/>
        </w:tabs>
        <w:spacing w:lineRule="auto" w:line="276"/>
        <w:ind w:left="0" w:right="0" w:firstLine="567"/>
        <w:jc w:val="both"/>
        <w:rPr>
          <w:rFonts w:ascii="Times New Roman" w:hAnsi="Times New Roman"/>
          <w:sz w:val="28"/>
          <w:szCs w:val="28"/>
          <w:lang w:val="uk-UA" w:bidi="ar-SA"/>
        </w:rPr>
      </w:pPr>
      <w:r>
        <w:rPr>
          <w:sz w:val="28"/>
          <w:szCs w:val="28"/>
          <w:lang w:val="uk-UA" w:eastAsia="en-US" w:bidi="ar-SA"/>
        </w:rPr>
        <w:t>14.4. Замовник є платником податку _____________.</w:t>
      </w:r>
    </w:p>
    <w:p>
      <w:pPr>
        <w:pStyle w:val="Normal"/>
        <w:tabs>
          <w:tab w:val="clear" w:pos="709"/>
          <w:tab w:val="left" w:pos="-7200" w:leader="none"/>
        </w:tabs>
        <w:spacing w:lineRule="auto" w:line="276"/>
        <w:ind w:left="0" w:right="0" w:firstLine="567"/>
        <w:jc w:val="both"/>
        <w:rPr>
          <w:rFonts w:ascii="Times New Roman" w:hAnsi="Times New Roman"/>
          <w:sz w:val="28"/>
          <w:szCs w:val="28"/>
          <w:lang w:val="uk-UA" w:bidi="ar-SA"/>
        </w:rPr>
      </w:pPr>
      <w:r>
        <w:rPr>
          <w:sz w:val="28"/>
          <w:szCs w:val="28"/>
          <w:lang w:val="uk-UA" w:eastAsia="en-US" w:bidi="ar-SA"/>
        </w:rPr>
        <w:t>Виконавець є платником податку ______________</w:t>
      </w:r>
      <w:r>
        <w:rPr>
          <w:bCs/>
          <w:sz w:val="28"/>
          <w:szCs w:val="28"/>
          <w:lang w:val="uk-UA" w:eastAsia="en-US" w:bidi="ar-SA"/>
        </w:rPr>
        <w:t>.</w:t>
      </w:r>
    </w:p>
    <w:p>
      <w:pPr>
        <w:pStyle w:val="Normal"/>
        <w:spacing w:lineRule="auto" w:line="276"/>
        <w:ind w:left="0" w:right="0" w:firstLine="567"/>
        <w:jc w:val="both"/>
        <w:rPr>
          <w:rFonts w:ascii="Times New Roman" w:hAnsi="Times New Roman"/>
          <w:sz w:val="28"/>
          <w:szCs w:val="28"/>
          <w:lang w:val="uk-UA" w:bidi="ar-SA"/>
        </w:rPr>
      </w:pPr>
      <w:r>
        <w:rPr>
          <w:sz w:val="28"/>
          <w:szCs w:val="28"/>
          <w:lang w:val="uk-UA" w:eastAsia="en-US" w:bidi="ar-SA"/>
        </w:rPr>
        <w:t>14.5. Кожна зі Сторін зобов’язана забезпечити збереження конфіденційної інформації, отриманої при виконанні цього Договору, і вжити всіх належних заходів щодо її нерозголошення. Передача такої інформації третім особам або її розголошення іншим шляхом можуть мати місце виключно за письмовою згодою Сторін, крім випадків, передбачених законодавством України. За порушення положень цього пункту Договору Сторона, що допустила порушення, несе відповідальність згідно із законодавством України.</w:t>
      </w:r>
    </w:p>
    <w:p>
      <w:pPr>
        <w:pStyle w:val="Normal"/>
        <w:spacing w:lineRule="auto" w:line="276"/>
        <w:ind w:left="0" w:right="0" w:firstLine="567"/>
        <w:jc w:val="both"/>
        <w:rPr>
          <w:rFonts w:ascii="Times New Roman" w:hAnsi="Times New Roman"/>
          <w:sz w:val="28"/>
          <w:szCs w:val="28"/>
          <w:lang w:val="uk-UA" w:eastAsia="en-US" w:bidi="ar-SA"/>
        </w:rPr>
      </w:pPr>
      <w:r>
        <w:rPr>
          <w:sz w:val="28"/>
          <w:szCs w:val="28"/>
          <w:lang w:val="uk-UA" w:eastAsia="en-US" w:bidi="ar-SA"/>
        </w:rPr>
      </w:r>
    </w:p>
    <w:p>
      <w:pPr>
        <w:pStyle w:val="Normal"/>
        <w:spacing w:lineRule="auto" w:line="276"/>
        <w:jc w:val="center"/>
        <w:rPr>
          <w:rFonts w:ascii="Times New Roman" w:hAnsi="Times New Roman"/>
          <w:sz w:val="28"/>
          <w:szCs w:val="28"/>
          <w:lang w:val="uk-UA" w:bidi="ar-SA"/>
        </w:rPr>
      </w:pPr>
      <w:r>
        <w:rPr>
          <w:b/>
          <w:sz w:val="28"/>
          <w:szCs w:val="28"/>
          <w:lang w:val="uk-UA" w:eastAsia="en-US" w:bidi="ar-SA"/>
        </w:rPr>
        <w:t>15. Місцезнаходження та банківські реквізити Сторін</w:t>
      </w:r>
    </w:p>
    <w:p>
      <w:pPr>
        <w:pStyle w:val="Normal"/>
        <w:spacing w:lineRule="auto" w:line="276" w:before="0" w:after="0"/>
        <w:ind w:left="0" w:right="0" w:firstLine="567"/>
        <w:contextualSpacing/>
        <w:jc w:val="both"/>
        <w:rPr>
          <w:rFonts w:ascii="Times New Roman" w:hAnsi="Times New Roman"/>
          <w:sz w:val="28"/>
          <w:szCs w:val="28"/>
          <w:lang w:val="uk-UA" w:eastAsia="en-US" w:bidi="ar-SA"/>
        </w:rPr>
      </w:pPr>
      <w:r>
        <w:rPr>
          <w:sz w:val="28"/>
          <w:szCs w:val="28"/>
          <w:lang w:val="uk-UA" w:eastAsia="en-US" w:bidi="ar-SA"/>
        </w:rPr>
      </w:r>
    </w:p>
    <w:p>
      <w:pPr>
        <w:pStyle w:val="Normal"/>
        <w:spacing w:lineRule="auto" w:line="276" w:before="0" w:after="0"/>
        <w:ind w:left="0" w:right="0" w:firstLine="567"/>
        <w:contextualSpacing/>
        <w:jc w:val="both"/>
        <w:rPr>
          <w:rFonts w:ascii="Times New Roman" w:hAnsi="Times New Roman"/>
          <w:sz w:val="28"/>
          <w:szCs w:val="28"/>
          <w:lang w:val="uk-UA" w:bidi="ar-SA"/>
        </w:rPr>
      </w:pPr>
      <w:r>
        <w:rPr>
          <w:i/>
          <w:iCs/>
          <w:sz w:val="28"/>
          <w:szCs w:val="28"/>
          <w:lang w:val="uk-UA" w:eastAsia="en-US" w:bidi="ar-SA"/>
        </w:rPr>
        <w:t>* пункт вноситься до договору у випадку, коли Замовником послуг лоцманського проведення виступає судновий агент.</w:t>
      </w:r>
    </w:p>
    <w:p>
      <w:pPr>
        <w:pStyle w:val="Normal"/>
        <w:spacing w:lineRule="auto" w:line="276" w:before="0" w:after="0"/>
        <w:ind w:left="0" w:right="0" w:firstLine="567"/>
        <w:contextualSpacing/>
        <w:jc w:val="both"/>
        <w:rPr>
          <w:rFonts w:ascii="Times New Roman" w:hAnsi="Times New Roman"/>
          <w:i/>
          <w:i/>
          <w:iCs/>
          <w:sz w:val="28"/>
          <w:szCs w:val="28"/>
          <w:lang w:val="uk-UA" w:eastAsia="en-US" w:bidi="ar-SA"/>
        </w:rPr>
      </w:pPr>
      <w:r>
        <w:rPr>
          <w:i/>
          <w:iCs/>
          <w:sz w:val="28"/>
          <w:szCs w:val="28"/>
          <w:lang w:val="uk-UA" w:eastAsia="en-US" w:bidi="ar-SA"/>
        </w:rPr>
      </w:r>
    </w:p>
    <w:p>
      <w:pPr>
        <w:pStyle w:val="Normal"/>
        <w:spacing w:lineRule="auto" w:line="276" w:before="0" w:after="0"/>
        <w:ind w:left="0" w:right="0" w:hanging="0"/>
        <w:contextualSpacing/>
        <w:jc w:val="center"/>
        <w:rPr>
          <w:rFonts w:ascii="Times New Roman" w:hAnsi="Times New Roman"/>
          <w:sz w:val="28"/>
          <w:szCs w:val="28"/>
          <w:lang w:val="uk-UA" w:bidi="ar-SA"/>
        </w:rPr>
      </w:pPr>
      <w:r>
        <w:rPr>
          <w:i/>
          <w:iCs/>
          <w:sz w:val="28"/>
          <w:szCs w:val="28"/>
          <w:lang w:val="uk-UA" w:eastAsia="en-US" w:bidi="ar-SA"/>
        </w:rPr>
        <w:t>__________________________________</w:t>
      </w:r>
    </w:p>
    <w:sectPr>
      <w:headerReference w:type="default" r:id="rId2"/>
      <w:headerReference w:type="first" r:id="rId3"/>
      <w:footerReference w:type="default" r:id="rId4"/>
      <w:footerReference w:type="first" r:id="rId5"/>
      <w:type w:val="nextPage"/>
      <w:pgSz w:w="11906" w:h="16838"/>
      <w:pgMar w:left="1701" w:right="567" w:gutter="0" w:header="709" w:top="1135" w:footer="709" w:bottom="1135"/>
      <w:pgNumType w:fmt="decimal"/>
      <w:formProt w:val="false"/>
      <w:titlePg/>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Arial">
    <w:charset w:val="cc"/>
    <w:family w:val="roman"/>
    <w:pitch w:val="variable"/>
  </w:font>
  <w:font w:name="Liberation Sans">
    <w:altName w:val="Arial"/>
    <w:charset w:val="cc"/>
    <w:family w:val="roman"/>
    <w:pitch w:val="variable"/>
  </w:font>
  <w:font w:name="Verdana">
    <w:charset w:val="cc"/>
    <w:family w:val="roman"/>
    <w:pitch w:val="variable"/>
  </w:font>
  <w:font w:name="Tahoma">
    <w:charset w:val="cc"/>
    <w:family w:val="roman"/>
    <w:pitch w:val="variable"/>
  </w:font>
  <w:font w:name="Franklin Gothic Demi Cond">
    <w:charset w:val="cc"/>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sz w:val="26"/>
        <w:szCs w:val="26"/>
      </w:rPr>
    </w:pPr>
    <w:r>
      <w:rPr>
        <w:sz w:val="26"/>
        <w:szCs w:val="26"/>
      </w:rPr>
    </w:r>
  </w:p>
  <w:p>
    <w:pPr>
      <w:pStyle w:val="Footer"/>
      <w:rPr>
        <w:sz w:val="26"/>
        <w:szCs w:val="26"/>
      </w:rPr>
    </w:pPr>
    <w:r>
      <w:rPr>
        <w:sz w:val="26"/>
        <w:szCs w:val="26"/>
      </w:rPr>
    </w:r>
  </w:p>
  <w:p>
    <w:pPr>
      <w:pStyle w:val="Footer"/>
      <w:rPr>
        <w:sz w:val="26"/>
        <w:szCs w:val="26"/>
      </w:rPr>
    </w:pPr>
    <w:r>
      <w:rPr>
        <w:sz w:val="26"/>
        <w:szCs w:val="26"/>
      </w:rPr>
    </w:r>
  </w:p>
  <w:p>
    <w:pPr>
      <w:pStyle w:val="Footer"/>
      <w:rPr>
        <w:sz w:val="26"/>
        <w:szCs w:val="26"/>
      </w:rPr>
    </w:pPr>
    <w:r>
      <w:rPr>
        <w:sz w:val="26"/>
        <w:szCs w:val="26"/>
      </w:rPr>
    </w:r>
  </w:p>
  <w:p>
    <w:pPr>
      <w:pStyle w:val="Footer"/>
      <w:rPr>
        <w:sz w:val="26"/>
        <w:szCs w:val="26"/>
      </w:rPr>
    </w:pPr>
    <w:r>
      <w:rPr>
        <w:sz w:val="26"/>
        <w:szCs w:val="2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tabs>
        <w:tab w:val="clear" w:pos="4536"/>
        <w:tab w:val="clear" w:pos="9072"/>
        <w:tab w:val="center" w:pos="4819" w:leader="none"/>
        <w:tab w:val="right" w:pos="9581" w:leader="none"/>
      </w:tabs>
      <w:jc w:val="center"/>
      <w:rPr>
        <w:lang w:val="uk-UA" w:eastAsia="ru-RU" w:bidi="ar-SA"/>
      </w:rPr>
    </w:pPr>
    <w:r>
      <w:rPr>
        <w:sz w:val="28"/>
        <w:szCs w:val="28"/>
        <w:lang w:val="uk-UA" w:eastAsia="ru-RU" w:bidi="ar-SA"/>
      </w:rPr>
      <w:tab/>
    </w:r>
    <w:r>
      <w:rPr>
        <w:sz w:val="28"/>
        <w:szCs w:val="28"/>
        <w:lang w:val="uk-UA" w:eastAsia="ru-RU" w:bidi="ar-SA"/>
      </w:rPr>
      <w:fldChar w:fldCharType="begin"/>
    </w:r>
    <w:r>
      <w:rPr>
        <w:sz w:val="28"/>
        <w:szCs w:val="28"/>
        <w:lang w:val="uk-UA" w:eastAsia="ru-RU" w:bidi="ar-SA"/>
      </w:rPr>
      <w:instrText> PAGE </w:instrText>
    </w:r>
    <w:r>
      <w:rPr>
        <w:sz w:val="28"/>
        <w:szCs w:val="28"/>
        <w:lang w:val="uk-UA" w:eastAsia="ru-RU" w:bidi="ar-SA"/>
      </w:rPr>
      <w:fldChar w:fldCharType="separate"/>
    </w:r>
    <w:r>
      <w:rPr>
        <w:sz w:val="28"/>
        <w:szCs w:val="28"/>
        <w:lang w:val="uk-UA" w:eastAsia="ru-RU" w:bidi="ar-SA"/>
      </w:rPr>
      <w:t>7</w:t>
    </w:r>
    <w:r>
      <w:rPr>
        <w:sz w:val="28"/>
        <w:szCs w:val="28"/>
        <w:lang w:val="uk-UA" w:eastAsia="ru-RU" w:bidi="ar-SA"/>
      </w:rPr>
      <w:fldChar w:fldCharType="end"/>
    </w:r>
    <w:r>
      <w:rPr>
        <w:sz w:val="28"/>
        <w:szCs w:val="28"/>
        <w:lang w:val="uk-UA" w:eastAsia="ru-RU" w:bidi="ar-SA"/>
      </w:rPr>
      <w:tab/>
      <w:t>Продовження додатка 2</w:t>
    </w:r>
  </w:p>
  <w:p>
    <w:pPr>
      <w:pStyle w:val="Header"/>
      <w:jc w:val="center"/>
      <w:rPr>
        <w:sz w:val="14"/>
        <w:szCs w:val="14"/>
      </w:rPr>
    </w:pPr>
    <w:r>
      <w:rPr>
        <w:sz w:val="14"/>
        <w:szCs w:val="1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0"/>
      <w:rPr/>
    </w:pPr>
    <w:r>
      <w:rPr/>
    </w:r>
  </w:p>
</w:hdr>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hyphenationZone w:val="425"/>
  <w:themeFontLang w:val="uk-UA"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U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94627f"/>
    <w:pPr>
      <w:widowControl/>
      <w:suppressAutoHyphens w:val="true"/>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Heading1">
    <w:name w:val="Heading 1"/>
    <w:basedOn w:val="Normal"/>
    <w:next w:val="Normal"/>
    <w:qFormat/>
    <w:rsid w:val="0094627f"/>
    <w:pPr>
      <w:keepNext w:val="true"/>
      <w:jc w:val="center"/>
      <w:outlineLvl w:val="0"/>
    </w:pPr>
    <w:rPr>
      <w:b/>
      <w:szCs w:val="20"/>
      <w:lang w:val="uk-UA"/>
    </w:rPr>
  </w:style>
  <w:style w:type="paragraph" w:styleId="Heading2">
    <w:name w:val="Heading 2"/>
    <w:basedOn w:val="Normal"/>
    <w:next w:val="Normal"/>
    <w:qFormat/>
    <w:rsid w:val="0094627f"/>
    <w:pPr>
      <w:keepNext w:val="true"/>
      <w:jc w:val="center"/>
      <w:outlineLvl w:val="1"/>
    </w:pPr>
    <w:rPr>
      <w:b/>
      <w:sz w:val="28"/>
      <w:szCs w:val="20"/>
      <w:lang w:val="uk-UA"/>
    </w:rPr>
  </w:style>
  <w:style w:type="paragraph" w:styleId="Heading3">
    <w:name w:val="Heading 3"/>
    <w:basedOn w:val="Normal"/>
    <w:next w:val="Normal"/>
    <w:qFormat/>
    <w:rsid w:val="00281b58"/>
    <w:pPr>
      <w:keepNext w:val="true"/>
      <w:spacing w:before="240" w:after="60"/>
      <w:outlineLvl w:val="2"/>
    </w:pPr>
    <w:rPr>
      <w:rFonts w:ascii="Arial" w:hAnsi="Arial" w:cs="Arial"/>
      <w:b/>
      <w:bCs/>
      <w:sz w:val="26"/>
      <w:szCs w:val="26"/>
    </w:rPr>
  </w:style>
  <w:style w:type="paragraph" w:styleId="Heading4">
    <w:name w:val="Heading 4"/>
    <w:basedOn w:val="Normal"/>
    <w:next w:val="Normal"/>
    <w:qFormat/>
    <w:rsid w:val="00281b58"/>
    <w:pPr>
      <w:keepNext w:val="true"/>
      <w:spacing w:before="240" w:after="60"/>
      <w:outlineLvl w:val="3"/>
    </w:pPr>
    <w:rPr>
      <w:b/>
      <w:bCs/>
      <w:sz w:val="28"/>
      <w:szCs w:val="28"/>
    </w:rPr>
  </w:style>
  <w:style w:type="character" w:styleId="DefaultParagraphFont" w:default="1">
    <w:name w:val="Default Paragraph Font"/>
    <w:uiPriority w:val="1"/>
    <w:semiHidden/>
    <w:unhideWhenUsed/>
    <w:qFormat/>
    <w:rPr/>
  </w:style>
  <w:style w:type="character" w:styleId="1" w:customStyle="1">
    <w:name w:val="Основний текст1"/>
    <w:qFormat/>
    <w:rsid w:val="00281b58"/>
    <w:rPr>
      <w:rFonts w:ascii="Times New Roman" w:hAnsi="Times New Roman" w:cs="Times New Roman"/>
      <w:spacing w:val="0"/>
      <w:sz w:val="18"/>
      <w:szCs w:val="18"/>
    </w:rPr>
  </w:style>
  <w:style w:type="character" w:styleId="Bodytext3" w:customStyle="1">
    <w:name w:val="Body text3"/>
    <w:qFormat/>
    <w:rsid w:val="00281b58"/>
    <w:rPr>
      <w:rFonts w:ascii="Times New Roman" w:hAnsi="Times New Roman" w:cs="Times New Roman"/>
      <w:spacing w:val="0"/>
      <w:sz w:val="18"/>
      <w:szCs w:val="18"/>
    </w:rPr>
  </w:style>
  <w:style w:type="character" w:styleId="FontStyle32" w:customStyle="1">
    <w:name w:val="Font Style32"/>
    <w:qFormat/>
    <w:rsid w:val="006469fd"/>
    <w:rPr>
      <w:rFonts w:ascii="Times New Roman" w:hAnsi="Times New Roman" w:cs="Times New Roman"/>
      <w:sz w:val="26"/>
      <w:szCs w:val="26"/>
    </w:rPr>
  </w:style>
  <w:style w:type="character" w:styleId="Style10">
    <w:name w:val="Интернет-ссылка"/>
    <w:qFormat/>
    <w:rsid w:val="006f3fad"/>
    <w:rPr>
      <w:color w:val="0000FF"/>
      <w:u w:val="single"/>
    </w:rPr>
  </w:style>
  <w:style w:type="character" w:styleId="Style11" w:customStyle="1">
    <w:name w:val="Нижній колонтитул Знак"/>
    <w:link w:val="a9"/>
    <w:uiPriority w:val="99"/>
    <w:qFormat/>
    <w:rsid w:val="001e64ae"/>
    <w:rPr>
      <w:sz w:val="24"/>
      <w:szCs w:val="24"/>
    </w:rPr>
  </w:style>
  <w:style w:type="character" w:styleId="Style12">
    <w:name w:val="Посещённая гиперссылка"/>
    <w:uiPriority w:val="99"/>
    <w:semiHidden/>
    <w:unhideWhenUsed/>
    <w:qFormat/>
    <w:rsid w:val="00f24b20"/>
    <w:rPr>
      <w:color w:val="954F72"/>
      <w:u w:val="single"/>
    </w:rPr>
  </w:style>
  <w:style w:type="character" w:styleId="Style13" w:customStyle="1">
    <w:name w:val="Верхній колонтитул Знак"/>
    <w:link w:val="ab"/>
    <w:uiPriority w:val="99"/>
    <w:qFormat/>
    <w:rsid w:val="00ba6b52"/>
    <w:rPr>
      <w:lang w:val="ru-RU" w:eastAsia="ru-RU"/>
    </w:rPr>
  </w:style>
  <w:style w:type="character" w:styleId="Annotationreference">
    <w:name w:val="annotation reference"/>
    <w:uiPriority w:val="99"/>
    <w:semiHidden/>
    <w:unhideWhenUsed/>
    <w:qFormat/>
    <w:rsid w:val="00123b03"/>
    <w:rPr>
      <w:sz w:val="16"/>
      <w:szCs w:val="16"/>
    </w:rPr>
  </w:style>
  <w:style w:type="character" w:styleId="Style14" w:customStyle="1">
    <w:name w:val="Текст примітки Знак"/>
    <w:link w:val="af1"/>
    <w:uiPriority w:val="99"/>
    <w:semiHidden/>
    <w:qFormat/>
    <w:rsid w:val="00123b03"/>
    <w:rPr>
      <w:lang w:val="ru-RU" w:eastAsia="ru-RU"/>
    </w:rPr>
  </w:style>
  <w:style w:type="character" w:styleId="Style15" w:customStyle="1">
    <w:name w:val="Тема примітки Знак"/>
    <w:link w:val="af3"/>
    <w:uiPriority w:val="99"/>
    <w:semiHidden/>
    <w:qFormat/>
    <w:rsid w:val="00123b03"/>
    <w:rPr>
      <w:b/>
      <w:bCs/>
      <w:lang w:val="ru-RU" w:eastAsia="ru-RU"/>
    </w:rPr>
  </w:style>
  <w:style w:type="paragraph" w:styleId="Heading">
    <w:name w:val="Heading"/>
    <w:basedOn w:val="Normal"/>
    <w:next w:val="TextBody"/>
    <w:qFormat/>
    <w:pPr>
      <w:keepNext w:val="true"/>
      <w:spacing w:before="240" w:after="120"/>
    </w:pPr>
    <w:rPr>
      <w:rFonts w:ascii="Liberation Sans" w:hAnsi="Liberation Sans" w:eastAsia="Microsoft YaHei" w:cs="Mangal"/>
      <w:sz w:val="28"/>
      <w:szCs w:val="28"/>
    </w:rPr>
  </w:style>
  <w:style w:type="paragraph" w:styleId="TextBody">
    <w:name w:val="Body Text"/>
    <w:basedOn w:val="Normal"/>
    <w:rsid w:val="0094627f"/>
    <w:pPr/>
    <w:rPr>
      <w:sz w:val="28"/>
      <w:szCs w:val="20"/>
      <w:lang w:val="uk-UA"/>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lang w:val="zxx" w:eastAsia="zxx" w:bidi="zxx"/>
    </w:rPr>
  </w:style>
  <w:style w:type="paragraph" w:styleId="Style16">
    <w:name w:val="Заголовок"/>
    <w:basedOn w:val="Normal"/>
    <w:next w:val="TextBody"/>
    <w:qFormat/>
    <w:pPr>
      <w:keepNext w:val="true"/>
      <w:spacing w:before="240" w:after="120"/>
    </w:pPr>
    <w:rPr>
      <w:rFonts w:ascii="Liberation Sans" w:hAnsi="Liberation Sans" w:eastAsia="Microsoft YaHei" w:cs="Mangal"/>
      <w:sz w:val="28"/>
      <w:szCs w:val="28"/>
    </w:rPr>
  </w:style>
  <w:style w:type="paragraph" w:styleId="Style17">
    <w:name w:val="Указатель"/>
    <w:basedOn w:val="Normal"/>
    <w:qFormat/>
    <w:pPr>
      <w:suppressLineNumbers/>
    </w:pPr>
    <w:rPr>
      <w:rFonts w:cs="Mangal"/>
    </w:rPr>
  </w:style>
  <w:style w:type="paragraph" w:styleId="Title">
    <w:name w:val="Title"/>
    <w:basedOn w:val="Normal"/>
    <w:qFormat/>
    <w:rsid w:val="0094627f"/>
    <w:pPr>
      <w:jc w:val="center"/>
    </w:pPr>
    <w:rPr>
      <w:b/>
      <w:sz w:val="20"/>
      <w:szCs w:val="20"/>
      <w:lang w:val="uk-UA"/>
    </w:rPr>
  </w:style>
  <w:style w:type="paragraph" w:styleId="TextBodyIndent">
    <w:name w:val="Body Text Indent"/>
    <w:basedOn w:val="Normal"/>
    <w:rsid w:val="0094627f"/>
    <w:pPr>
      <w:spacing w:before="0" w:after="120"/>
      <w:ind w:left="283" w:hanging="0"/>
    </w:pPr>
    <w:rPr/>
  </w:style>
  <w:style w:type="paragraph" w:styleId="11" w:customStyle="1">
    <w:name w:val="Звичайний1"/>
    <w:qFormat/>
    <w:rsid w:val="0094627f"/>
    <w:pPr>
      <w:widowControl/>
      <w:suppressAutoHyphens w:val="true"/>
      <w:bidi w:val="0"/>
      <w:spacing w:before="0" w:after="0"/>
      <w:jc w:val="left"/>
    </w:pPr>
    <w:rPr>
      <w:rFonts w:ascii="Times New Roman" w:hAnsi="Times New Roman" w:eastAsia="Times New Roman" w:cs="Times New Roman"/>
      <w:color w:val="auto"/>
      <w:kern w:val="0"/>
      <w:sz w:val="24"/>
      <w:szCs w:val="20"/>
      <w:lang w:val="ru-RU" w:eastAsia="ru-RU" w:bidi="ar-SA"/>
    </w:rPr>
  </w:style>
  <w:style w:type="paragraph" w:styleId="Style18" w:customStyle="1">
    <w:name w:val="Знак Знак Знак Знак Знак Знак"/>
    <w:basedOn w:val="Normal"/>
    <w:qFormat/>
    <w:rsid w:val="0094627f"/>
    <w:pPr/>
    <w:rPr>
      <w:rFonts w:ascii="Verdana" w:hAnsi="Verdana" w:cs="Verdana"/>
      <w:sz w:val="20"/>
      <w:szCs w:val="20"/>
      <w:lang w:val="en-US" w:eastAsia="en-US"/>
    </w:rPr>
  </w:style>
  <w:style w:type="paragraph" w:styleId="NormalWeb">
    <w:name w:val="Normal (Web)"/>
    <w:basedOn w:val="Normal"/>
    <w:qFormat/>
    <w:rsid w:val="00a74c41"/>
    <w:pPr>
      <w:spacing w:beforeAutospacing="1" w:afterAutospacing="1"/>
    </w:pPr>
    <w:rPr/>
  </w:style>
  <w:style w:type="paragraph" w:styleId="Style19">
    <w:name w:val="Верхний и нижний колонтитулы"/>
    <w:basedOn w:val="Normal"/>
    <w:qFormat/>
    <w:pPr/>
    <w:rPr/>
  </w:style>
  <w:style w:type="paragraph" w:styleId="HeaderandFooter">
    <w:name w:val="Header and Footer"/>
    <w:basedOn w:val="Normal"/>
    <w:qFormat/>
    <w:pPr/>
    <w:rPr/>
  </w:style>
  <w:style w:type="paragraph" w:styleId="Footer">
    <w:name w:val="Footer"/>
    <w:basedOn w:val="Normal"/>
    <w:link w:val="aa"/>
    <w:uiPriority w:val="99"/>
    <w:rsid w:val="00281b58"/>
    <w:pPr>
      <w:tabs>
        <w:tab w:val="clear" w:pos="709"/>
        <w:tab w:val="center" w:pos="4677" w:leader="none"/>
        <w:tab w:val="right" w:pos="9355" w:leader="none"/>
      </w:tabs>
    </w:pPr>
    <w:rPr/>
  </w:style>
  <w:style w:type="paragraph" w:styleId="BodyTextIndent2">
    <w:name w:val="Body Text Indent 2"/>
    <w:basedOn w:val="Normal"/>
    <w:qFormat/>
    <w:rsid w:val="00281b58"/>
    <w:pPr>
      <w:spacing w:lineRule="auto" w:line="480" w:before="0" w:after="120"/>
      <w:ind w:left="283" w:hanging="0"/>
    </w:pPr>
    <w:rPr/>
  </w:style>
  <w:style w:type="paragraph" w:styleId="BodyText2">
    <w:name w:val="Body Text 2"/>
    <w:basedOn w:val="Normal"/>
    <w:qFormat/>
    <w:rsid w:val="00281b58"/>
    <w:pPr>
      <w:spacing w:lineRule="auto" w:line="480" w:before="0" w:after="120"/>
    </w:pPr>
    <w:rPr/>
  </w:style>
  <w:style w:type="paragraph" w:styleId="ListBullet2">
    <w:name w:val="List Bullet 2"/>
    <w:basedOn w:val="Normal"/>
    <w:autoRedefine/>
    <w:qFormat/>
    <w:rsid w:val="00281b58"/>
    <w:pPr>
      <w:spacing w:lineRule="exact" w:line="340"/>
      <w:ind w:firstLine="709"/>
      <w:jc w:val="both"/>
    </w:pPr>
    <w:rPr>
      <w:lang w:val="uk-UA"/>
    </w:rPr>
  </w:style>
  <w:style w:type="paragraph" w:styleId="FR2" w:customStyle="1">
    <w:name w:val="FR2"/>
    <w:qFormat/>
    <w:rsid w:val="00281b58"/>
    <w:pPr>
      <w:widowControl w:val="false"/>
      <w:suppressAutoHyphens w:val="true"/>
      <w:bidi w:val="0"/>
      <w:spacing w:before="260" w:after="0"/>
      <w:jc w:val="center"/>
    </w:pPr>
    <w:rPr>
      <w:rFonts w:ascii="Times New Roman" w:hAnsi="Times New Roman" w:eastAsia="Times New Roman" w:cs="Times New Roman"/>
      <w:color w:val="auto"/>
      <w:kern w:val="0"/>
      <w:sz w:val="28"/>
      <w:szCs w:val="20"/>
      <w:lang w:val="ru-RU" w:eastAsia="ru-RU" w:bidi="ar-SA"/>
    </w:rPr>
  </w:style>
  <w:style w:type="paragraph" w:styleId="FR3" w:customStyle="1">
    <w:name w:val="FR3"/>
    <w:qFormat/>
    <w:rsid w:val="00281b58"/>
    <w:pPr>
      <w:widowControl w:val="false"/>
      <w:suppressAutoHyphens w:val="true"/>
      <w:bidi w:val="0"/>
      <w:spacing w:before="280" w:after="0"/>
      <w:jc w:val="center"/>
    </w:pPr>
    <w:rPr>
      <w:rFonts w:ascii="Times New Roman" w:hAnsi="Times New Roman" w:eastAsia="Times New Roman" w:cs="Times New Roman"/>
      <w:color w:val="auto"/>
      <w:kern w:val="0"/>
      <w:sz w:val="24"/>
      <w:szCs w:val="20"/>
      <w:lang w:val="ru-RU" w:eastAsia="ru-RU" w:bidi="ar-SA"/>
    </w:rPr>
  </w:style>
  <w:style w:type="paragraph" w:styleId="Header">
    <w:name w:val="Header"/>
    <w:basedOn w:val="Normal"/>
    <w:link w:val="ac"/>
    <w:uiPriority w:val="99"/>
    <w:rsid w:val="00281b58"/>
    <w:pPr>
      <w:tabs>
        <w:tab w:val="clear" w:pos="709"/>
        <w:tab w:val="center" w:pos="4536" w:leader="none"/>
        <w:tab w:val="right" w:pos="9072" w:leader="none"/>
      </w:tabs>
    </w:pPr>
    <w:rPr>
      <w:sz w:val="20"/>
      <w:szCs w:val="20"/>
    </w:rPr>
  </w:style>
  <w:style w:type="paragraph" w:styleId="BalloonText">
    <w:name w:val="Balloon Text"/>
    <w:basedOn w:val="Normal"/>
    <w:semiHidden/>
    <w:qFormat/>
    <w:rsid w:val="003a7885"/>
    <w:pPr/>
    <w:rPr>
      <w:rFonts w:ascii="Tahoma" w:hAnsi="Tahoma" w:cs="Tahoma"/>
      <w:sz w:val="16"/>
      <w:szCs w:val="16"/>
    </w:rPr>
  </w:style>
  <w:style w:type="paragraph" w:styleId="Style81" w:customStyle="1">
    <w:name w:val="Style8"/>
    <w:basedOn w:val="Normal"/>
    <w:qFormat/>
    <w:rsid w:val="006469fd"/>
    <w:pPr>
      <w:widowControl w:val="false"/>
      <w:jc w:val="both"/>
    </w:pPr>
    <w:rPr>
      <w:rFonts w:ascii="Franklin Gothic Demi Cond" w:hAnsi="Franklin Gothic Demi Cond"/>
    </w:rPr>
  </w:style>
  <w:style w:type="paragraph" w:styleId="Annotationtext">
    <w:name w:val="annotation text"/>
    <w:basedOn w:val="Normal"/>
    <w:link w:val="af2"/>
    <w:uiPriority w:val="99"/>
    <w:semiHidden/>
    <w:unhideWhenUsed/>
    <w:qFormat/>
    <w:rsid w:val="00123b03"/>
    <w:pPr/>
    <w:rPr>
      <w:sz w:val="20"/>
      <w:szCs w:val="20"/>
    </w:rPr>
  </w:style>
  <w:style w:type="paragraph" w:styleId="Annotationsubject">
    <w:name w:val="annotation subject"/>
    <w:basedOn w:val="Annotationtext"/>
    <w:next w:val="Annotationtext"/>
    <w:link w:val="af4"/>
    <w:uiPriority w:val="99"/>
    <w:semiHidden/>
    <w:unhideWhenUsed/>
    <w:qFormat/>
    <w:rsid w:val="00123b03"/>
    <w:pPr/>
    <w:rPr>
      <w:b/>
      <w:bCs/>
    </w:rPr>
  </w:style>
  <w:style w:type="paragraph" w:styleId="Style20">
    <w:name w:val="Верхний колонтитул слева"/>
    <w:basedOn w:val="Header"/>
    <w:qFormat/>
    <w:pPr>
      <w:suppressLineNumbers/>
      <w:tabs>
        <w:tab w:val="clear" w:pos="4536"/>
        <w:tab w:val="clear" w:pos="9072"/>
        <w:tab w:val="center" w:pos="5102" w:leader="none"/>
        <w:tab w:val="right" w:pos="10205" w:leader="none"/>
      </w:tabs>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6">
    <w:name w:val="Table Grid"/>
    <w:basedOn w:val="a1"/>
    <w:rsid w:val="0094627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E4B124-141D-4642-AC7D-F7889B482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Application>LibreOffice/7.2.5.2$Windows_X86_64 LibreOffice_project/499f9727c189e6ef3471021d6132d4c694f357e5</Application>
  <AppVersion>15.0000</AppVersion>
  <Pages>7</Pages>
  <Words>1653</Words>
  <Characters>11107</Characters>
  <CharactersWithSpaces>12704</CharactersWithSpaces>
  <Paragraphs>88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2021-11-29T10:35:00Z</dcterms:created>
  <dc:creator/>
  <dc:description/>
  <dc:language>en-US</dc:language>
  <cp:lastModifiedBy/>
  <dcterms:modified xsi:type="dcterms:W3CDTF">2022-05-23T14:23:55Z</dcterms:modified>
  <cp:revision>21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