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7E" w:rsidRPr="00707010" w:rsidRDefault="008F0222" w:rsidP="00925314">
      <w:pPr>
        <w:pStyle w:val="a3"/>
        <w:spacing w:line="360" w:lineRule="auto"/>
        <w:ind w:firstLine="0"/>
        <w:rPr>
          <w:bCs/>
        </w:rPr>
      </w:pPr>
      <w:r w:rsidRPr="00707010">
        <w:rPr>
          <w:bCs/>
        </w:rPr>
        <w:t xml:space="preserve">ПОЯСНЮВАЛЬНА </w:t>
      </w:r>
      <w:r w:rsidR="002E687E" w:rsidRPr="00707010">
        <w:rPr>
          <w:bCs/>
        </w:rPr>
        <w:t>ЗАПИСКА</w:t>
      </w:r>
    </w:p>
    <w:p w:rsidR="00D1225D" w:rsidRPr="00707010" w:rsidRDefault="009539FC" w:rsidP="00925314">
      <w:pPr>
        <w:pStyle w:val="a7"/>
        <w:spacing w:after="0" w:line="360" w:lineRule="auto"/>
        <w:jc w:val="center"/>
        <w:outlineLvl w:val="0"/>
        <w:rPr>
          <w:sz w:val="28"/>
          <w:szCs w:val="28"/>
        </w:rPr>
      </w:pPr>
      <w:r w:rsidRPr="00707010">
        <w:rPr>
          <w:sz w:val="28"/>
          <w:szCs w:val="28"/>
        </w:rPr>
        <w:t>до</w:t>
      </w:r>
      <w:r w:rsidR="002E687E" w:rsidRPr="00707010">
        <w:rPr>
          <w:sz w:val="28"/>
          <w:szCs w:val="28"/>
        </w:rPr>
        <w:t xml:space="preserve"> </w:t>
      </w:r>
      <w:r w:rsidR="00D1225D" w:rsidRPr="00707010">
        <w:rPr>
          <w:sz w:val="28"/>
          <w:szCs w:val="28"/>
        </w:rPr>
        <w:t xml:space="preserve">проекту </w:t>
      </w:r>
      <w:r w:rsidR="00D132BC" w:rsidRPr="00707010">
        <w:rPr>
          <w:sz w:val="28"/>
          <w:szCs w:val="28"/>
        </w:rPr>
        <w:t xml:space="preserve">Закону України </w:t>
      </w:r>
    </w:p>
    <w:p w:rsidR="00DF1018" w:rsidRPr="00707010" w:rsidRDefault="00864527" w:rsidP="00925314">
      <w:pPr>
        <w:pStyle w:val="a7"/>
        <w:spacing w:after="0" w:line="360" w:lineRule="auto"/>
        <w:jc w:val="center"/>
        <w:outlineLvl w:val="0"/>
        <w:rPr>
          <w:sz w:val="28"/>
          <w:szCs w:val="28"/>
        </w:rPr>
      </w:pPr>
      <w:r>
        <w:rPr>
          <w:szCs w:val="28"/>
        </w:rPr>
        <w:t>«</w:t>
      </w:r>
      <w:r w:rsidRPr="00BB3028">
        <w:rPr>
          <w:caps/>
          <w:sz w:val="28"/>
          <w:szCs w:val="28"/>
        </w:rPr>
        <w:t>П</w:t>
      </w:r>
      <w:r w:rsidRPr="00BB3028">
        <w:rPr>
          <w:sz w:val="28"/>
          <w:szCs w:val="28"/>
        </w:rPr>
        <w:t xml:space="preserve">ро особливості державного регулювання діяльності авіаційних перевізників, пов’язаної з перевезенням </w:t>
      </w:r>
      <w:r>
        <w:rPr>
          <w:sz w:val="28"/>
          <w:szCs w:val="28"/>
        </w:rPr>
        <w:t>пасажирів</w:t>
      </w:r>
      <w:r w:rsidR="002F185F" w:rsidRPr="002F185F">
        <w:rPr>
          <w:sz w:val="28"/>
          <w:szCs w:val="28"/>
        </w:rPr>
        <w:t xml:space="preserve"> </w:t>
      </w:r>
      <w:r w:rsidR="002F185F">
        <w:rPr>
          <w:sz w:val="28"/>
          <w:szCs w:val="28"/>
        </w:rPr>
        <w:t>та/або</w:t>
      </w:r>
      <w:r>
        <w:rPr>
          <w:sz w:val="28"/>
          <w:szCs w:val="28"/>
        </w:rPr>
        <w:t xml:space="preserve"> вантажу повітряним транспортом</w:t>
      </w:r>
      <w:r>
        <w:rPr>
          <w:szCs w:val="28"/>
        </w:rPr>
        <w:t>»</w:t>
      </w:r>
    </w:p>
    <w:p w:rsidR="005A4BBE" w:rsidRDefault="005A4BBE" w:rsidP="00925314">
      <w:pPr>
        <w:pStyle w:val="a7"/>
        <w:spacing w:after="0" w:line="360" w:lineRule="auto"/>
        <w:jc w:val="center"/>
        <w:outlineLvl w:val="0"/>
        <w:rPr>
          <w:sz w:val="28"/>
          <w:szCs w:val="28"/>
        </w:rPr>
      </w:pPr>
    </w:p>
    <w:p w:rsidR="002F185F" w:rsidRPr="00707010" w:rsidRDefault="002F185F" w:rsidP="00925314">
      <w:pPr>
        <w:pStyle w:val="a7"/>
        <w:spacing w:after="0" w:line="360" w:lineRule="auto"/>
        <w:jc w:val="center"/>
        <w:outlineLvl w:val="0"/>
        <w:rPr>
          <w:sz w:val="28"/>
          <w:szCs w:val="28"/>
        </w:rPr>
      </w:pPr>
    </w:p>
    <w:p w:rsidR="00D1225D" w:rsidRPr="00707010" w:rsidRDefault="00D1225D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07010">
        <w:rPr>
          <w:bCs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707010">
        <w:rPr>
          <w:bCs/>
          <w:sz w:val="28"/>
          <w:szCs w:val="28"/>
          <w:lang w:val="uk-UA"/>
        </w:rPr>
        <w:t>акта</w:t>
      </w:r>
      <w:proofErr w:type="spellEnd"/>
    </w:p>
    <w:p w:rsidR="003B4474" w:rsidRPr="00707010" w:rsidRDefault="003B4474" w:rsidP="00925314">
      <w:pPr>
        <w:pStyle w:val="a7"/>
        <w:spacing w:after="0" w:line="360" w:lineRule="auto"/>
        <w:ind w:firstLine="708"/>
        <w:jc w:val="both"/>
        <w:outlineLvl w:val="0"/>
        <w:rPr>
          <w:sz w:val="28"/>
          <w:szCs w:val="28"/>
        </w:rPr>
      </w:pPr>
    </w:p>
    <w:p w:rsidR="002E687E" w:rsidRPr="00925314" w:rsidRDefault="002F0035" w:rsidP="00925314">
      <w:pPr>
        <w:pStyle w:val="a7"/>
        <w:spacing w:after="0" w:line="360" w:lineRule="auto"/>
        <w:ind w:firstLine="708"/>
        <w:jc w:val="both"/>
        <w:outlineLvl w:val="0"/>
        <w:rPr>
          <w:sz w:val="28"/>
          <w:szCs w:val="28"/>
        </w:rPr>
      </w:pPr>
      <w:r w:rsidRPr="00925314">
        <w:rPr>
          <w:sz w:val="28"/>
          <w:szCs w:val="28"/>
        </w:rPr>
        <w:t>Закон</w:t>
      </w:r>
      <w:r w:rsidR="00D132BC" w:rsidRPr="00925314">
        <w:rPr>
          <w:sz w:val="28"/>
          <w:szCs w:val="28"/>
        </w:rPr>
        <w:t xml:space="preserve"> України </w:t>
      </w:r>
      <w:r w:rsidR="00864527">
        <w:rPr>
          <w:szCs w:val="28"/>
        </w:rPr>
        <w:t>«</w:t>
      </w:r>
      <w:r w:rsidR="00864527" w:rsidRPr="00BB3028">
        <w:rPr>
          <w:caps/>
          <w:sz w:val="28"/>
          <w:szCs w:val="28"/>
        </w:rPr>
        <w:t>П</w:t>
      </w:r>
      <w:r w:rsidR="00864527" w:rsidRPr="00BB3028">
        <w:rPr>
          <w:sz w:val="28"/>
          <w:szCs w:val="28"/>
        </w:rPr>
        <w:t xml:space="preserve">ро особливості державного регулювання діяльності авіаційних перевізників, пов’язаної з перевезенням </w:t>
      </w:r>
      <w:r w:rsidR="002F185F">
        <w:rPr>
          <w:sz w:val="28"/>
          <w:szCs w:val="28"/>
        </w:rPr>
        <w:t>пасажирів</w:t>
      </w:r>
      <w:r w:rsidR="002F185F" w:rsidRPr="002F185F">
        <w:rPr>
          <w:sz w:val="28"/>
          <w:szCs w:val="28"/>
        </w:rPr>
        <w:t xml:space="preserve"> </w:t>
      </w:r>
      <w:r w:rsidR="002F185F">
        <w:rPr>
          <w:sz w:val="28"/>
          <w:szCs w:val="28"/>
        </w:rPr>
        <w:t>та/або вантажу</w:t>
      </w:r>
      <w:r w:rsidR="00864527">
        <w:rPr>
          <w:sz w:val="28"/>
          <w:szCs w:val="28"/>
        </w:rPr>
        <w:t xml:space="preserve"> </w:t>
      </w:r>
      <w:r w:rsidR="00864527">
        <w:rPr>
          <w:sz w:val="28"/>
          <w:szCs w:val="28"/>
        </w:rPr>
        <w:t>повітряним транспортом</w:t>
      </w:r>
      <w:r w:rsidR="00864527">
        <w:rPr>
          <w:szCs w:val="28"/>
        </w:rPr>
        <w:t>»</w:t>
      </w:r>
      <w:r w:rsidR="004D286A" w:rsidRPr="00925314">
        <w:rPr>
          <w:sz w:val="28"/>
          <w:szCs w:val="28"/>
        </w:rPr>
        <w:t xml:space="preserve"> </w:t>
      </w:r>
      <w:r w:rsidR="00EF76CB" w:rsidRPr="00925314">
        <w:rPr>
          <w:sz w:val="28"/>
          <w:szCs w:val="28"/>
        </w:rPr>
        <w:t xml:space="preserve">(далі – </w:t>
      </w:r>
      <w:r w:rsidR="00902F0E" w:rsidRPr="00902F0E">
        <w:rPr>
          <w:sz w:val="28"/>
          <w:szCs w:val="28"/>
        </w:rPr>
        <w:t>законопроект</w:t>
      </w:r>
      <w:r w:rsidR="00D1225D" w:rsidRPr="00925314">
        <w:rPr>
          <w:sz w:val="28"/>
          <w:szCs w:val="28"/>
        </w:rPr>
        <w:t xml:space="preserve">) </w:t>
      </w:r>
      <w:r w:rsidR="00546AD5" w:rsidRPr="00925314">
        <w:rPr>
          <w:sz w:val="28"/>
          <w:szCs w:val="28"/>
        </w:rPr>
        <w:t xml:space="preserve">розроблено </w:t>
      </w:r>
      <w:r w:rsidR="00925314" w:rsidRPr="00925314">
        <w:rPr>
          <w:sz w:val="28"/>
          <w:szCs w:val="28"/>
        </w:rPr>
        <w:t xml:space="preserve">на виконання </w:t>
      </w:r>
      <w:r w:rsidR="00925314" w:rsidRPr="00925314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підпункту 4 пункту 1 Рішення Ради національної безпеки і оборони України від 20 липня 2015 року </w:t>
      </w:r>
      <w:r w:rsidR="00902F0E" w:rsidRPr="00902F0E">
        <w:rPr>
          <w:rStyle w:val="af0"/>
          <w:b w:val="0"/>
          <w:color w:val="000000"/>
          <w:sz w:val="28"/>
          <w:szCs w:val="28"/>
          <w:shd w:val="clear" w:color="auto" w:fill="FFFFFF"/>
        </w:rPr>
        <w:t>«</w:t>
      </w:r>
      <w:r w:rsidR="00925314" w:rsidRPr="00925314">
        <w:rPr>
          <w:rStyle w:val="af0"/>
          <w:b w:val="0"/>
          <w:color w:val="000000"/>
          <w:sz w:val="28"/>
          <w:szCs w:val="28"/>
          <w:shd w:val="clear" w:color="auto" w:fill="FFFFFF"/>
        </w:rPr>
        <w:t>Про заходи щодо захисту національних інтересів України в галузі авіації</w:t>
      </w:r>
      <w:r w:rsidR="00902F0E" w:rsidRPr="00902F0E">
        <w:rPr>
          <w:rStyle w:val="af0"/>
          <w:b w:val="0"/>
          <w:color w:val="000000"/>
          <w:sz w:val="28"/>
          <w:szCs w:val="28"/>
          <w:shd w:val="clear" w:color="auto" w:fill="FFFFFF"/>
        </w:rPr>
        <w:t>»</w:t>
      </w:r>
      <w:r w:rsidR="00925314" w:rsidRPr="00925314">
        <w:rPr>
          <w:rStyle w:val="af0"/>
          <w:b w:val="0"/>
          <w:color w:val="000000"/>
          <w:sz w:val="28"/>
          <w:szCs w:val="28"/>
          <w:shd w:val="clear" w:color="auto" w:fill="FFFFFF"/>
        </w:rPr>
        <w:t>, в</w:t>
      </w:r>
      <w:r w:rsidR="00925314" w:rsidRPr="00925314">
        <w:rPr>
          <w:color w:val="000000"/>
          <w:sz w:val="28"/>
          <w:szCs w:val="28"/>
          <w:shd w:val="clear" w:color="auto" w:fill="FFFFFF"/>
        </w:rPr>
        <w:t xml:space="preserve">веденого в дію Указом Президента України від 4 вересня 2015 року №535, та </w:t>
      </w:r>
      <w:r w:rsidR="00546AD5" w:rsidRPr="00925314">
        <w:rPr>
          <w:sz w:val="28"/>
          <w:szCs w:val="28"/>
        </w:rPr>
        <w:t xml:space="preserve">з метою приведення </w:t>
      </w:r>
      <w:proofErr w:type="spellStart"/>
      <w:r w:rsidR="00902F0E">
        <w:rPr>
          <w:sz w:val="28"/>
          <w:szCs w:val="28"/>
          <w:lang w:val="ru-RU"/>
        </w:rPr>
        <w:t>національного</w:t>
      </w:r>
      <w:proofErr w:type="spellEnd"/>
      <w:r w:rsidR="00DD503A">
        <w:rPr>
          <w:sz w:val="28"/>
          <w:szCs w:val="28"/>
        </w:rPr>
        <w:t xml:space="preserve"> </w:t>
      </w:r>
      <w:r w:rsidR="00902F0E">
        <w:rPr>
          <w:sz w:val="28"/>
          <w:szCs w:val="28"/>
        </w:rPr>
        <w:t>законодавства</w:t>
      </w:r>
      <w:r w:rsidR="00DD503A">
        <w:rPr>
          <w:sz w:val="28"/>
          <w:szCs w:val="28"/>
        </w:rPr>
        <w:t xml:space="preserve"> у відповідність</w:t>
      </w:r>
      <w:r w:rsidR="00D132BC" w:rsidRPr="00925314">
        <w:rPr>
          <w:sz w:val="28"/>
          <w:szCs w:val="28"/>
        </w:rPr>
        <w:t xml:space="preserve"> </w:t>
      </w:r>
      <w:r w:rsidR="00902F0E">
        <w:rPr>
          <w:sz w:val="28"/>
          <w:szCs w:val="28"/>
        </w:rPr>
        <w:t xml:space="preserve">до </w:t>
      </w:r>
      <w:r w:rsidR="00D132BC" w:rsidRPr="00925314">
        <w:rPr>
          <w:sz w:val="28"/>
          <w:szCs w:val="28"/>
        </w:rPr>
        <w:t>законодавства Європейського Союзу.</w:t>
      </w:r>
    </w:p>
    <w:p w:rsidR="00B23AA5" w:rsidRPr="00707010" w:rsidRDefault="00B23AA5" w:rsidP="009253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 xml:space="preserve">З метою захисту споживачів послуг авіаційної галузі </w:t>
      </w:r>
      <w:r w:rsidR="00902F0E">
        <w:rPr>
          <w:sz w:val="28"/>
          <w:szCs w:val="28"/>
          <w:lang w:val="uk-UA"/>
        </w:rPr>
        <w:t>законопроектом визначено</w:t>
      </w:r>
      <w:r w:rsidRPr="00707010">
        <w:rPr>
          <w:sz w:val="28"/>
          <w:szCs w:val="28"/>
          <w:lang w:val="uk-UA"/>
        </w:rPr>
        <w:t xml:space="preserve"> ряд положень, які передбачають здійснення заходів з підвищення контролю з боку держави за фінансовим становищем авіаперевізників, а саме</w:t>
      </w:r>
      <w:r w:rsidR="00902F0E">
        <w:rPr>
          <w:sz w:val="28"/>
          <w:szCs w:val="28"/>
          <w:lang w:val="uk-UA"/>
        </w:rPr>
        <w:t>:</w:t>
      </w:r>
      <w:r w:rsidRPr="00707010">
        <w:rPr>
          <w:sz w:val="28"/>
          <w:szCs w:val="28"/>
          <w:lang w:val="uk-UA"/>
        </w:rPr>
        <w:t xml:space="preserve"> проведення органом ліцензування оцінки наявності у авіаперевізника достатніх фінансових ресурсів для забезпечення виконання ним своїх фактичних та потенційних зобов’язань перед іншими підприємствами та пасажирами</w:t>
      </w:r>
      <w:r w:rsidR="00902F0E">
        <w:rPr>
          <w:sz w:val="28"/>
          <w:szCs w:val="28"/>
          <w:lang w:val="uk-UA"/>
        </w:rPr>
        <w:t>;</w:t>
      </w:r>
      <w:r w:rsidRPr="00707010">
        <w:rPr>
          <w:sz w:val="28"/>
          <w:szCs w:val="28"/>
          <w:lang w:val="uk-UA"/>
        </w:rPr>
        <w:t xml:space="preserve"> покриття своїх постійних та змінних витрат на виробничу діяльність</w:t>
      </w:r>
      <w:r w:rsidR="00EC7C42">
        <w:rPr>
          <w:sz w:val="28"/>
          <w:szCs w:val="28"/>
          <w:lang w:val="uk-UA"/>
        </w:rPr>
        <w:t>.</w:t>
      </w:r>
      <w:r w:rsidRPr="00707010">
        <w:rPr>
          <w:sz w:val="28"/>
          <w:szCs w:val="28"/>
          <w:lang w:val="uk-UA"/>
        </w:rPr>
        <w:t xml:space="preserve"> </w:t>
      </w:r>
    </w:p>
    <w:p w:rsidR="00B23AA5" w:rsidRPr="00707010" w:rsidRDefault="00B23AA5" w:rsidP="009253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З цією метою авіаперевізник повинен надавати органу ліцензування бізнес-плани, бухгалтерську та статистичну звітність, інформацію про заплановані витрати та прибутки, докладний перелік існуючих та передбачуваних джерел фінансування, опис акціонерів, заплановані звіти про рух грошових коштів та плани ліквідності тощо.</w:t>
      </w:r>
    </w:p>
    <w:p w:rsidR="00E55C54" w:rsidRPr="00707010" w:rsidRDefault="00D85D1E" w:rsidP="00925314">
      <w:pPr>
        <w:pStyle w:val="a7"/>
        <w:spacing w:after="0" w:line="360" w:lineRule="auto"/>
        <w:ind w:firstLine="708"/>
        <w:jc w:val="both"/>
        <w:outlineLvl w:val="0"/>
        <w:rPr>
          <w:sz w:val="28"/>
          <w:szCs w:val="28"/>
        </w:rPr>
      </w:pPr>
      <w:r w:rsidRPr="00707010">
        <w:rPr>
          <w:sz w:val="28"/>
          <w:szCs w:val="28"/>
        </w:rPr>
        <w:lastRenderedPageBreak/>
        <w:t>П</w:t>
      </w:r>
      <w:r w:rsidR="00E55C54" w:rsidRPr="00707010">
        <w:rPr>
          <w:sz w:val="28"/>
          <w:szCs w:val="28"/>
        </w:rPr>
        <w:t xml:space="preserve">рийняття </w:t>
      </w:r>
      <w:r w:rsidR="00902F0E">
        <w:rPr>
          <w:sz w:val="28"/>
          <w:szCs w:val="28"/>
        </w:rPr>
        <w:t>законопроекту</w:t>
      </w:r>
      <w:r w:rsidR="00E55C54" w:rsidRPr="00707010">
        <w:rPr>
          <w:sz w:val="28"/>
          <w:szCs w:val="28"/>
        </w:rPr>
        <w:t xml:space="preserve"> дозволить</w:t>
      </w:r>
      <w:r w:rsidRPr="00707010">
        <w:rPr>
          <w:sz w:val="28"/>
          <w:szCs w:val="28"/>
        </w:rPr>
        <w:t xml:space="preserve"> забезпечити належний </w:t>
      </w:r>
      <w:r w:rsidR="004552D6" w:rsidRPr="00707010">
        <w:rPr>
          <w:sz w:val="28"/>
          <w:szCs w:val="28"/>
        </w:rPr>
        <w:t>рівень</w:t>
      </w:r>
      <w:r w:rsidRPr="00707010">
        <w:rPr>
          <w:sz w:val="28"/>
          <w:szCs w:val="28"/>
        </w:rPr>
        <w:t xml:space="preserve"> конкурен</w:t>
      </w:r>
      <w:r w:rsidR="004552D6" w:rsidRPr="00707010">
        <w:rPr>
          <w:sz w:val="28"/>
          <w:szCs w:val="28"/>
        </w:rPr>
        <w:t xml:space="preserve">тоспроможності </w:t>
      </w:r>
      <w:r w:rsidR="008544A1" w:rsidRPr="00707010">
        <w:rPr>
          <w:sz w:val="28"/>
          <w:szCs w:val="28"/>
        </w:rPr>
        <w:t>авіаційних перевізників України</w:t>
      </w:r>
      <w:r w:rsidRPr="00707010">
        <w:rPr>
          <w:sz w:val="28"/>
          <w:szCs w:val="28"/>
        </w:rPr>
        <w:t>,</w:t>
      </w:r>
      <w:r w:rsidR="008544A1" w:rsidRPr="00707010">
        <w:rPr>
          <w:sz w:val="28"/>
          <w:szCs w:val="28"/>
        </w:rPr>
        <w:t xml:space="preserve"> а також</w:t>
      </w:r>
      <w:r w:rsidRPr="00707010">
        <w:rPr>
          <w:sz w:val="28"/>
          <w:szCs w:val="28"/>
        </w:rPr>
        <w:t xml:space="preserve"> захист інтересів </w:t>
      </w:r>
      <w:r w:rsidR="003F62FE" w:rsidRPr="00707010">
        <w:rPr>
          <w:sz w:val="28"/>
          <w:szCs w:val="28"/>
        </w:rPr>
        <w:t xml:space="preserve">та прав </w:t>
      </w:r>
      <w:r w:rsidR="00902F0E">
        <w:rPr>
          <w:sz w:val="28"/>
          <w:szCs w:val="28"/>
        </w:rPr>
        <w:t>споживачів</w:t>
      </w:r>
      <w:r w:rsidR="003F62FE" w:rsidRPr="00707010">
        <w:rPr>
          <w:sz w:val="28"/>
          <w:szCs w:val="28"/>
        </w:rPr>
        <w:t xml:space="preserve"> послуг авіаційної галузі.</w:t>
      </w:r>
    </w:p>
    <w:p w:rsidR="002F185F" w:rsidRDefault="002F185F" w:rsidP="00902F0E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1225D" w:rsidRPr="00707010" w:rsidRDefault="00D1225D" w:rsidP="00902F0E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707010">
        <w:rPr>
          <w:bCs/>
          <w:sz w:val="28"/>
          <w:szCs w:val="28"/>
          <w:lang w:val="uk-UA"/>
        </w:rPr>
        <w:t>2. Мета і шляхи її досягнення</w:t>
      </w:r>
    </w:p>
    <w:p w:rsidR="002E687E" w:rsidRPr="00707010" w:rsidRDefault="002E687E" w:rsidP="00925314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5D1E" w:rsidRDefault="00902F0E" w:rsidP="00925314">
      <w:pPr>
        <w:pStyle w:val="2"/>
        <w:spacing w:line="360" w:lineRule="auto"/>
        <w:ind w:left="0" w:firstLine="708"/>
        <w:jc w:val="both"/>
        <w:rPr>
          <w:lang w:val="ru-RU"/>
        </w:rPr>
      </w:pPr>
      <w:r>
        <w:t>Законопроект</w:t>
      </w:r>
      <w:r w:rsidRPr="00707010">
        <w:t xml:space="preserve"> </w:t>
      </w:r>
      <w:r w:rsidR="003F62FE" w:rsidRPr="00707010">
        <w:t>розроблено з метою</w:t>
      </w:r>
      <w:r w:rsidR="00D85D1E" w:rsidRPr="00707010">
        <w:t xml:space="preserve"> </w:t>
      </w:r>
      <w:r w:rsidR="00D132BC" w:rsidRPr="00707010">
        <w:t xml:space="preserve">приведення </w:t>
      </w:r>
      <w:r>
        <w:t>національного законодавства</w:t>
      </w:r>
      <w:r w:rsidR="00D132BC" w:rsidRPr="00707010">
        <w:t xml:space="preserve"> у відповідність до законодавства Європейського Союзу.</w:t>
      </w:r>
    </w:p>
    <w:p w:rsidR="00DD503A" w:rsidRPr="00DA0311" w:rsidRDefault="00DD503A" w:rsidP="00DB2AC6">
      <w:pPr>
        <w:spacing w:line="360" w:lineRule="auto"/>
        <w:ind w:firstLine="709"/>
        <w:jc w:val="both"/>
        <w:rPr>
          <w:sz w:val="28"/>
          <w:lang w:val="uk-UA"/>
        </w:rPr>
      </w:pPr>
      <w:r w:rsidRPr="00DA0311">
        <w:rPr>
          <w:sz w:val="28"/>
          <w:lang w:val="uk-UA"/>
        </w:rPr>
        <w:t xml:space="preserve">Водночас, Україною парафовано Угоду між Україною та Європейським Союзом і його державами-членами про спільний авіаційний простір (далі – Угода про САП), яку планується підписати </w:t>
      </w:r>
      <w:r w:rsidR="004B2CF4">
        <w:rPr>
          <w:sz w:val="28"/>
          <w:lang w:val="uk-UA"/>
        </w:rPr>
        <w:t>в</w:t>
      </w:r>
      <w:r w:rsidRPr="00DA0311">
        <w:rPr>
          <w:sz w:val="28"/>
          <w:lang w:val="uk-UA"/>
        </w:rPr>
        <w:t xml:space="preserve"> 201</w:t>
      </w:r>
      <w:r w:rsidR="00D27FAE">
        <w:rPr>
          <w:sz w:val="28"/>
          <w:lang w:val="uk-UA"/>
        </w:rPr>
        <w:t>7</w:t>
      </w:r>
      <w:r w:rsidRPr="00DA0311">
        <w:rPr>
          <w:sz w:val="28"/>
          <w:lang w:val="uk-UA"/>
        </w:rPr>
        <w:t xml:space="preserve"> ро</w:t>
      </w:r>
      <w:r w:rsidR="004B2CF4">
        <w:rPr>
          <w:sz w:val="28"/>
          <w:lang w:val="uk-UA"/>
        </w:rPr>
        <w:t>ці.</w:t>
      </w:r>
    </w:p>
    <w:p w:rsidR="00DD503A" w:rsidRPr="00DA0311" w:rsidRDefault="00DB2AC6" w:rsidP="00DB2AC6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Угодою про САП передбачено </w:t>
      </w:r>
      <w:r>
        <w:rPr>
          <w:sz w:val="28"/>
          <w:szCs w:val="28"/>
          <w:lang w:val="uk-UA"/>
        </w:rPr>
        <w:t xml:space="preserve">застосування правил ліцензування авіаперевізників, переважно еквівалентних тим, що зазначені </w:t>
      </w:r>
      <w:r w:rsidR="00902F0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Главі ІІ Регламенту (ЄС) № 1008/2008 Європейського Парламенту та Ради від 24 вересня 2008 року </w:t>
      </w:r>
      <w:r w:rsidR="00902F0E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 xml:space="preserve">ро загальні правила здійснення </w:t>
      </w:r>
      <w:r w:rsidR="00DD503A" w:rsidRPr="00DA0311">
        <w:rPr>
          <w:sz w:val="28"/>
          <w:lang w:val="uk-UA"/>
        </w:rPr>
        <w:t>авіаперевезень у Спів</w:t>
      </w:r>
      <w:r>
        <w:rPr>
          <w:sz w:val="28"/>
          <w:lang w:val="uk-UA"/>
        </w:rPr>
        <w:t>товаристві</w:t>
      </w:r>
      <w:r w:rsidR="00902F0E">
        <w:rPr>
          <w:sz w:val="28"/>
          <w:lang w:val="uk-UA"/>
        </w:rPr>
        <w:t>»</w:t>
      </w:r>
      <w:r>
        <w:rPr>
          <w:sz w:val="28"/>
          <w:lang w:val="uk-UA"/>
        </w:rPr>
        <w:t xml:space="preserve"> (далі – Регламент).</w:t>
      </w:r>
    </w:p>
    <w:p w:rsidR="002864E0" w:rsidRPr="00707010" w:rsidRDefault="002864E0" w:rsidP="00925314">
      <w:pPr>
        <w:pStyle w:val="2"/>
        <w:spacing w:line="360" w:lineRule="auto"/>
        <w:ind w:left="0"/>
        <w:jc w:val="both"/>
      </w:pPr>
    </w:p>
    <w:p w:rsidR="00D1225D" w:rsidRPr="00707010" w:rsidRDefault="00D1225D" w:rsidP="00902F0E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707010">
        <w:rPr>
          <w:bCs/>
          <w:sz w:val="28"/>
          <w:szCs w:val="28"/>
          <w:lang w:val="uk-UA"/>
        </w:rPr>
        <w:t>3.</w:t>
      </w:r>
      <w:r w:rsidRPr="00707010">
        <w:rPr>
          <w:sz w:val="28"/>
          <w:szCs w:val="28"/>
          <w:lang w:val="uk-UA"/>
        </w:rPr>
        <w:t xml:space="preserve"> </w:t>
      </w:r>
      <w:r w:rsidRPr="00707010">
        <w:rPr>
          <w:bCs/>
          <w:sz w:val="28"/>
          <w:szCs w:val="28"/>
          <w:lang w:val="uk-UA"/>
        </w:rPr>
        <w:t>Правові аспекти</w:t>
      </w:r>
    </w:p>
    <w:p w:rsidR="002E687E" w:rsidRPr="00707010" w:rsidRDefault="002E687E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75939" w:rsidRPr="00707010" w:rsidRDefault="00677C81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У</w:t>
      </w:r>
      <w:r w:rsidR="003163DD" w:rsidRPr="00707010">
        <w:rPr>
          <w:sz w:val="28"/>
          <w:szCs w:val="28"/>
          <w:lang w:val="uk-UA"/>
        </w:rPr>
        <w:t xml:space="preserve"> даній сфері правового регулювання діють</w:t>
      </w:r>
      <w:r w:rsidR="00D75939" w:rsidRPr="00707010">
        <w:rPr>
          <w:sz w:val="28"/>
          <w:szCs w:val="28"/>
          <w:lang w:val="uk-UA"/>
        </w:rPr>
        <w:t>:</w:t>
      </w:r>
    </w:p>
    <w:p w:rsidR="00902F0E" w:rsidRDefault="00902F0E" w:rsidP="0092531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Регламент (ЄС) № 1008/2008 Європейського Парламенту та Ради від 24 вересня 2008 року «Про загальні правила здійснення а</w:t>
      </w:r>
      <w:r>
        <w:rPr>
          <w:sz w:val="28"/>
          <w:szCs w:val="28"/>
          <w:lang w:val="uk-UA"/>
        </w:rPr>
        <w:t>віаперевезень у Співтоваристві»;</w:t>
      </w:r>
    </w:p>
    <w:p w:rsidR="00D75939" w:rsidRPr="00707010" w:rsidRDefault="00677C81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Повітряний кодекс України;</w:t>
      </w:r>
    </w:p>
    <w:p w:rsidR="008714A4" w:rsidRDefault="008714A4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Закон України «Про ліцензування видів господарської діяльності»;</w:t>
      </w:r>
    </w:p>
    <w:p w:rsidR="00D27FAE" w:rsidRDefault="00D27FAE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Закон України</w:t>
      </w:r>
      <w:r>
        <w:rPr>
          <w:sz w:val="28"/>
          <w:szCs w:val="28"/>
          <w:lang w:val="uk-UA"/>
        </w:rPr>
        <w:t xml:space="preserve"> «</w:t>
      </w:r>
      <w:r w:rsidRPr="00D11DEA">
        <w:rPr>
          <w:sz w:val="28"/>
          <w:szCs w:val="28"/>
          <w:lang w:val="uk-UA"/>
        </w:rPr>
        <w:t>Про основні засади державного нагляду (контролю) у сфері господарської діяльності</w:t>
      </w:r>
      <w:r>
        <w:rPr>
          <w:sz w:val="28"/>
          <w:szCs w:val="28"/>
          <w:lang w:val="uk-UA"/>
        </w:rPr>
        <w:t>»;</w:t>
      </w:r>
    </w:p>
    <w:p w:rsidR="002F185F" w:rsidRPr="00707010" w:rsidRDefault="002F185F" w:rsidP="002F18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274F7">
        <w:rPr>
          <w:bCs/>
          <w:sz w:val="28"/>
          <w:szCs w:val="28"/>
          <w:lang w:val="uk-UA"/>
        </w:rPr>
        <w:t>Постанова Кабінету Міністрів України від</w:t>
      </w:r>
      <w:r>
        <w:rPr>
          <w:bCs/>
          <w:sz w:val="28"/>
          <w:szCs w:val="28"/>
          <w:lang w:val="uk-UA"/>
        </w:rPr>
        <w:t xml:space="preserve"> 10 березня 2017 року № 134 «Про затвердження Ліцензійних умов провадження господарської діяльності з </w:t>
      </w:r>
      <w:r>
        <w:rPr>
          <w:bCs/>
          <w:sz w:val="28"/>
          <w:szCs w:val="28"/>
          <w:lang w:val="uk-UA"/>
        </w:rPr>
        <w:lastRenderedPageBreak/>
        <w:t>перевезення пасажирів, небезпечних вантажів та небезпечних відходів повітряним транспортом»;</w:t>
      </w:r>
    </w:p>
    <w:p w:rsidR="00DD503A" w:rsidRDefault="00DD503A" w:rsidP="00DD503A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274F7">
        <w:rPr>
          <w:bCs/>
          <w:sz w:val="28"/>
          <w:szCs w:val="28"/>
          <w:lang w:val="uk-UA"/>
        </w:rPr>
        <w:t>Постанова Кабінету Міністрів України від 5 серпня 2015 року</w:t>
      </w:r>
      <w:r w:rsidR="00902F0E">
        <w:rPr>
          <w:bCs/>
          <w:sz w:val="28"/>
          <w:szCs w:val="28"/>
          <w:lang w:val="uk-UA"/>
        </w:rPr>
        <w:t xml:space="preserve"> </w:t>
      </w:r>
      <w:r w:rsidRPr="005274F7">
        <w:rPr>
          <w:bCs/>
          <w:sz w:val="28"/>
          <w:szCs w:val="28"/>
          <w:lang w:val="uk-UA"/>
        </w:rPr>
        <w:t>№ 609 «Про затвердження переліку органів ліцензування та визнання такими, що втратили чинність, деяких постанов Кабінету Міністрів України».</w:t>
      </w:r>
    </w:p>
    <w:p w:rsidR="00A60A99" w:rsidRPr="00707010" w:rsidRDefault="00902F0E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Законопроектом</w:t>
      </w:r>
      <w:r w:rsidR="00A60A99" w:rsidRPr="00707010">
        <w:rPr>
          <w:bCs/>
          <w:sz w:val="28"/>
          <w:szCs w:val="28"/>
          <w:lang w:val="uk-UA"/>
        </w:rPr>
        <w:t xml:space="preserve"> пропонується </w:t>
      </w:r>
      <w:proofErr w:type="spellStart"/>
      <w:r w:rsidR="00A60A99" w:rsidRPr="00707010">
        <w:rPr>
          <w:bCs/>
          <w:sz w:val="28"/>
          <w:szCs w:val="28"/>
          <w:lang w:val="uk-UA"/>
        </w:rPr>
        <w:t>внести</w:t>
      </w:r>
      <w:proofErr w:type="spellEnd"/>
      <w:r w:rsidR="00A60A99" w:rsidRPr="00707010">
        <w:rPr>
          <w:bCs/>
          <w:sz w:val="28"/>
          <w:szCs w:val="28"/>
          <w:lang w:val="uk-UA"/>
        </w:rPr>
        <w:t xml:space="preserve"> зміни до Повітряного кодексу України та </w:t>
      </w:r>
      <w:r w:rsidR="00A60A99" w:rsidRPr="00707010">
        <w:rPr>
          <w:sz w:val="28"/>
          <w:szCs w:val="28"/>
          <w:lang w:val="uk-UA"/>
        </w:rPr>
        <w:t>Закону України «Про ліцензування видів господарської діяльності»</w:t>
      </w:r>
      <w:r>
        <w:rPr>
          <w:sz w:val="28"/>
          <w:szCs w:val="28"/>
          <w:lang w:val="uk-UA"/>
        </w:rPr>
        <w:t xml:space="preserve"> стосовно </w:t>
      </w:r>
      <w:r w:rsidR="0032377B">
        <w:rPr>
          <w:sz w:val="28"/>
          <w:szCs w:val="28"/>
          <w:lang w:val="uk-UA"/>
        </w:rPr>
        <w:t xml:space="preserve">визначення, що ліцензування авіаційних перевізників здійснюється відповідно до </w:t>
      </w:r>
      <w:r w:rsidRPr="00707010">
        <w:rPr>
          <w:sz w:val="28"/>
          <w:szCs w:val="28"/>
          <w:lang w:val="uk-UA"/>
        </w:rPr>
        <w:t>Закону України «Про ліцензування видів господарської діяльності»</w:t>
      </w:r>
      <w:r w:rsidR="0032377B">
        <w:rPr>
          <w:sz w:val="28"/>
          <w:szCs w:val="28"/>
          <w:lang w:val="uk-UA"/>
        </w:rPr>
        <w:t xml:space="preserve">, </w:t>
      </w:r>
      <w:r w:rsidR="0032377B" w:rsidRPr="009929CD">
        <w:rPr>
          <w:sz w:val="28"/>
          <w:szCs w:val="28"/>
          <w:lang w:val="uk-UA"/>
        </w:rPr>
        <w:t>з</w:t>
      </w:r>
      <w:r w:rsidR="0032377B">
        <w:rPr>
          <w:sz w:val="28"/>
          <w:szCs w:val="28"/>
          <w:lang w:val="uk-UA"/>
        </w:rPr>
        <w:t xml:space="preserve"> урахуванням особливостей, визначених Законом України «</w:t>
      </w:r>
      <w:r w:rsidR="0032377B" w:rsidRPr="00BB3028">
        <w:rPr>
          <w:caps/>
          <w:sz w:val="28"/>
          <w:szCs w:val="28"/>
          <w:lang w:val="uk-UA"/>
        </w:rPr>
        <w:t>П</w:t>
      </w:r>
      <w:r w:rsidR="0032377B" w:rsidRPr="00BB3028">
        <w:rPr>
          <w:sz w:val="28"/>
          <w:szCs w:val="28"/>
          <w:lang w:val="uk-UA"/>
        </w:rPr>
        <w:t xml:space="preserve">ро особливості державного регулювання діяльності авіаційних перевізників, пов’язаної з перевезенням </w:t>
      </w:r>
      <w:r w:rsidR="002F185F" w:rsidRPr="002F185F">
        <w:rPr>
          <w:sz w:val="28"/>
          <w:szCs w:val="28"/>
          <w:lang w:val="uk-UA"/>
        </w:rPr>
        <w:t xml:space="preserve">пасажирів та/або вантажу </w:t>
      </w:r>
      <w:r w:rsidR="0032377B" w:rsidRPr="00BB3028">
        <w:rPr>
          <w:sz w:val="28"/>
          <w:szCs w:val="28"/>
          <w:lang w:val="uk-UA"/>
        </w:rPr>
        <w:t>повітряним транспортом</w:t>
      </w:r>
      <w:r w:rsidR="0032377B">
        <w:rPr>
          <w:sz w:val="28"/>
          <w:szCs w:val="28"/>
          <w:lang w:val="uk-UA"/>
        </w:rPr>
        <w:t>»</w:t>
      </w:r>
      <w:r w:rsidR="00A60A99" w:rsidRPr="00707010">
        <w:rPr>
          <w:sz w:val="28"/>
          <w:szCs w:val="28"/>
          <w:lang w:val="uk-UA"/>
        </w:rPr>
        <w:t>.</w:t>
      </w:r>
    </w:p>
    <w:p w:rsidR="002864E0" w:rsidRDefault="002864E0" w:rsidP="00925314">
      <w:pPr>
        <w:spacing w:line="360" w:lineRule="auto"/>
        <w:jc w:val="both"/>
        <w:rPr>
          <w:bCs/>
          <w:sz w:val="28"/>
          <w:szCs w:val="28"/>
          <w:lang w:val="uk-UA"/>
        </w:rPr>
      </w:pPr>
      <w:bookmarkStart w:id="0" w:name="24"/>
      <w:bookmarkStart w:id="1" w:name="25"/>
      <w:bookmarkStart w:id="2" w:name="26"/>
      <w:bookmarkStart w:id="3" w:name="28"/>
      <w:bookmarkEnd w:id="0"/>
      <w:bookmarkEnd w:id="1"/>
      <w:bookmarkEnd w:id="2"/>
      <w:bookmarkEnd w:id="3"/>
    </w:p>
    <w:p w:rsidR="002E687E" w:rsidRPr="00707010" w:rsidRDefault="00D1225D" w:rsidP="00902F0E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707010">
        <w:rPr>
          <w:bCs/>
          <w:sz w:val="28"/>
          <w:szCs w:val="28"/>
          <w:lang w:val="uk-UA"/>
        </w:rPr>
        <w:t>4</w:t>
      </w:r>
      <w:r w:rsidR="002E687E" w:rsidRPr="00707010">
        <w:rPr>
          <w:bCs/>
          <w:sz w:val="28"/>
          <w:szCs w:val="28"/>
          <w:lang w:val="uk-UA"/>
        </w:rPr>
        <w:t>. Фінансово-економічне обґрунтування</w:t>
      </w:r>
    </w:p>
    <w:p w:rsidR="002E687E" w:rsidRPr="00707010" w:rsidRDefault="002E687E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3DD" w:rsidRPr="00707010" w:rsidRDefault="00D1225D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Прийняття</w:t>
      </w:r>
      <w:r w:rsidR="003163DD" w:rsidRPr="00707010">
        <w:rPr>
          <w:sz w:val="28"/>
          <w:szCs w:val="28"/>
          <w:lang w:val="uk-UA"/>
        </w:rPr>
        <w:t xml:space="preserve"> </w:t>
      </w:r>
      <w:r w:rsidR="00902F0E">
        <w:rPr>
          <w:sz w:val="28"/>
          <w:szCs w:val="28"/>
          <w:lang w:val="uk-UA"/>
        </w:rPr>
        <w:t>законопроекту</w:t>
      </w:r>
      <w:r w:rsidRPr="00707010">
        <w:rPr>
          <w:sz w:val="28"/>
          <w:szCs w:val="28"/>
          <w:lang w:val="uk-UA"/>
        </w:rPr>
        <w:t xml:space="preserve"> та подальша його</w:t>
      </w:r>
      <w:r w:rsidR="003F62FE" w:rsidRPr="00707010">
        <w:rPr>
          <w:sz w:val="28"/>
          <w:szCs w:val="28"/>
          <w:lang w:val="uk-UA"/>
        </w:rPr>
        <w:t xml:space="preserve"> </w:t>
      </w:r>
      <w:r w:rsidRPr="00707010">
        <w:rPr>
          <w:sz w:val="28"/>
          <w:szCs w:val="28"/>
          <w:lang w:val="uk-UA"/>
        </w:rPr>
        <w:t>реалізація</w:t>
      </w:r>
      <w:r w:rsidR="003163DD" w:rsidRPr="00707010">
        <w:rPr>
          <w:sz w:val="28"/>
          <w:szCs w:val="28"/>
          <w:lang w:val="uk-UA"/>
        </w:rPr>
        <w:t xml:space="preserve"> не потребує </w:t>
      </w:r>
      <w:r w:rsidR="008B00F5" w:rsidRPr="00707010">
        <w:rPr>
          <w:sz w:val="28"/>
          <w:szCs w:val="28"/>
          <w:lang w:val="uk-UA"/>
        </w:rPr>
        <w:t xml:space="preserve">додаткового </w:t>
      </w:r>
      <w:r w:rsidRPr="00707010">
        <w:rPr>
          <w:sz w:val="28"/>
          <w:szCs w:val="28"/>
          <w:lang w:val="uk-UA"/>
        </w:rPr>
        <w:t>фінансування з державного або місцевих бюджетів України на 201</w:t>
      </w:r>
      <w:r w:rsidR="00D27FAE">
        <w:rPr>
          <w:sz w:val="28"/>
          <w:szCs w:val="28"/>
          <w:lang w:val="uk-UA"/>
        </w:rPr>
        <w:t>7</w:t>
      </w:r>
      <w:r w:rsidRPr="00707010">
        <w:rPr>
          <w:sz w:val="28"/>
          <w:szCs w:val="28"/>
          <w:lang w:val="uk-UA"/>
        </w:rPr>
        <w:t xml:space="preserve"> рік і подальші роки.</w:t>
      </w:r>
    </w:p>
    <w:p w:rsidR="002864E0" w:rsidRPr="00707010" w:rsidRDefault="002864E0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1225D" w:rsidRPr="00707010" w:rsidRDefault="00D1225D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5. Позиція заінтересованих органів</w:t>
      </w:r>
    </w:p>
    <w:p w:rsidR="00D1225D" w:rsidRPr="00707010" w:rsidRDefault="00D1225D" w:rsidP="00925314">
      <w:pPr>
        <w:spacing w:line="360" w:lineRule="auto"/>
        <w:jc w:val="both"/>
        <w:rPr>
          <w:sz w:val="28"/>
          <w:szCs w:val="28"/>
          <w:lang w:val="uk-UA"/>
        </w:rPr>
      </w:pPr>
    </w:p>
    <w:p w:rsidR="00D1225D" w:rsidRPr="00707010" w:rsidRDefault="00902F0E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</w:t>
      </w:r>
      <w:r w:rsidR="00D1225D" w:rsidRPr="00707010">
        <w:rPr>
          <w:sz w:val="28"/>
          <w:szCs w:val="28"/>
          <w:lang w:val="uk-UA"/>
        </w:rPr>
        <w:t xml:space="preserve"> потребує погодження </w:t>
      </w:r>
      <w:r w:rsidR="00D1225D" w:rsidRPr="00A5339B">
        <w:rPr>
          <w:sz w:val="28"/>
          <w:szCs w:val="28"/>
          <w:lang w:val="uk-UA"/>
        </w:rPr>
        <w:t>з Міністерством економічного розвитку і торгівлі України,</w:t>
      </w:r>
      <w:r w:rsidR="00255090" w:rsidRPr="00707010">
        <w:rPr>
          <w:sz w:val="28"/>
          <w:szCs w:val="28"/>
          <w:lang w:val="uk-UA"/>
        </w:rPr>
        <w:t xml:space="preserve"> Міністерством фінансів України, </w:t>
      </w:r>
      <w:r w:rsidR="00AB2913" w:rsidRPr="00707010">
        <w:rPr>
          <w:sz w:val="28"/>
          <w:szCs w:val="28"/>
          <w:lang w:val="uk-UA"/>
        </w:rPr>
        <w:t xml:space="preserve">Антимонопольним комітетом України, </w:t>
      </w:r>
      <w:r w:rsidR="006043FC" w:rsidRPr="00707010">
        <w:rPr>
          <w:sz w:val="28"/>
          <w:szCs w:val="28"/>
          <w:shd w:val="clear" w:color="auto" w:fill="FFFFFF"/>
          <w:lang w:val="uk-UA"/>
        </w:rPr>
        <w:t>Державною регуляторною службою України</w:t>
      </w:r>
      <w:r w:rsidR="00255090" w:rsidRPr="00707010">
        <w:rPr>
          <w:sz w:val="28"/>
          <w:szCs w:val="28"/>
          <w:lang w:val="uk-UA"/>
        </w:rPr>
        <w:t>.</w:t>
      </w:r>
    </w:p>
    <w:p w:rsidR="002864E0" w:rsidRPr="00707010" w:rsidRDefault="002864E0" w:rsidP="00925314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DC322B" w:rsidRPr="00707010" w:rsidRDefault="00DC322B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6. Регіональний аспект</w:t>
      </w:r>
    </w:p>
    <w:p w:rsidR="00DC322B" w:rsidRPr="00707010" w:rsidRDefault="00DC322B" w:rsidP="00925314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</w:p>
    <w:p w:rsidR="00DC322B" w:rsidRPr="00707010" w:rsidRDefault="00902F0E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</w:t>
      </w:r>
      <w:r w:rsidR="00DC322B" w:rsidRPr="00707010">
        <w:rPr>
          <w:sz w:val="28"/>
          <w:szCs w:val="28"/>
          <w:lang w:val="uk-UA"/>
        </w:rPr>
        <w:t xml:space="preserve"> не стосується питання розвитку адміністративно-територіальних одиниць, тому не потребує узгодження з місцевими органами виконавчої влади та органами місцевого самоврядування.</w:t>
      </w:r>
    </w:p>
    <w:p w:rsidR="00D27FAE" w:rsidRPr="00707010" w:rsidRDefault="00D27FAE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36E25" w:rsidRPr="00707010" w:rsidRDefault="006043FC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6.</w:t>
      </w:r>
      <w:r w:rsidRPr="00707010">
        <w:rPr>
          <w:szCs w:val="28"/>
          <w:vertAlign w:val="superscript"/>
          <w:lang w:val="uk-UA"/>
        </w:rPr>
        <w:t>1</w:t>
      </w:r>
      <w:r w:rsidR="00636E25" w:rsidRPr="00707010">
        <w:rPr>
          <w:sz w:val="28"/>
          <w:szCs w:val="28"/>
          <w:lang w:val="uk-UA"/>
        </w:rPr>
        <w:t xml:space="preserve"> Запобігання дискримінації</w:t>
      </w:r>
    </w:p>
    <w:p w:rsidR="00636E25" w:rsidRPr="00707010" w:rsidRDefault="00636E25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36E25" w:rsidRPr="00707010" w:rsidRDefault="00902F0E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</w:t>
      </w:r>
      <w:r w:rsidRPr="00707010">
        <w:rPr>
          <w:sz w:val="28"/>
          <w:szCs w:val="28"/>
          <w:lang w:val="uk-UA"/>
        </w:rPr>
        <w:t xml:space="preserve"> </w:t>
      </w:r>
      <w:r w:rsidR="00636E25" w:rsidRPr="00707010">
        <w:rPr>
          <w:sz w:val="28"/>
          <w:szCs w:val="28"/>
          <w:lang w:val="uk-UA"/>
        </w:rPr>
        <w:t>не має положень, які містять ознаки дискримінації та не потребує проведення громадської</w:t>
      </w:r>
      <w:r w:rsidR="0072691E" w:rsidRPr="00707010">
        <w:rPr>
          <w:sz w:val="28"/>
          <w:szCs w:val="28"/>
          <w:lang w:val="uk-UA"/>
        </w:rPr>
        <w:t xml:space="preserve"> </w:t>
      </w:r>
      <w:proofErr w:type="spellStart"/>
      <w:r w:rsidR="0072691E" w:rsidRPr="00707010">
        <w:rPr>
          <w:sz w:val="28"/>
          <w:szCs w:val="28"/>
          <w:lang w:val="uk-UA"/>
        </w:rPr>
        <w:t>антидискримінаційної</w:t>
      </w:r>
      <w:proofErr w:type="spellEnd"/>
      <w:r w:rsidR="0072691E" w:rsidRPr="00707010">
        <w:rPr>
          <w:sz w:val="28"/>
          <w:szCs w:val="28"/>
          <w:lang w:val="uk-UA"/>
        </w:rPr>
        <w:t xml:space="preserve"> експертизи.</w:t>
      </w:r>
    </w:p>
    <w:p w:rsidR="00337F37" w:rsidRDefault="00337F37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37F37" w:rsidRDefault="00337F37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C322B" w:rsidRPr="00707010" w:rsidRDefault="00DC322B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 xml:space="preserve">7. Запобігання корупції </w:t>
      </w:r>
    </w:p>
    <w:p w:rsidR="00DC322B" w:rsidRPr="00707010" w:rsidRDefault="00DC322B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C322B" w:rsidRPr="00707010" w:rsidRDefault="00902F0E" w:rsidP="009253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</w:t>
      </w:r>
      <w:r w:rsidR="00DC322B" w:rsidRPr="00707010">
        <w:rPr>
          <w:sz w:val="28"/>
          <w:szCs w:val="28"/>
          <w:lang w:val="uk-UA"/>
        </w:rPr>
        <w:t xml:space="preserve"> не містить правил і процедур, які можуть містити ризики вчинення корупційних правопорушень.</w:t>
      </w:r>
    </w:p>
    <w:p w:rsidR="00DC322B" w:rsidRPr="00707010" w:rsidRDefault="00DC322B" w:rsidP="00925314">
      <w:pPr>
        <w:spacing w:line="360" w:lineRule="auto"/>
        <w:jc w:val="both"/>
        <w:rPr>
          <w:sz w:val="28"/>
          <w:szCs w:val="28"/>
          <w:lang w:val="uk-UA"/>
        </w:rPr>
      </w:pPr>
    </w:p>
    <w:p w:rsidR="00DC322B" w:rsidRPr="00707010" w:rsidRDefault="00DC322B" w:rsidP="00902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>8. Громадське обговорення</w:t>
      </w:r>
    </w:p>
    <w:p w:rsidR="00DC322B" w:rsidRPr="00707010" w:rsidRDefault="00DC322B" w:rsidP="00925314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</w:p>
    <w:p w:rsidR="00DC322B" w:rsidRPr="00707010" w:rsidRDefault="00902F0E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</w:t>
      </w:r>
      <w:r w:rsidRPr="007070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розміщено на офіційному веб-сайті </w:t>
      </w:r>
      <w:proofErr w:type="spellStart"/>
      <w:r>
        <w:rPr>
          <w:sz w:val="28"/>
          <w:szCs w:val="28"/>
          <w:lang w:val="uk-UA"/>
        </w:rPr>
        <w:t>Мінінфраструктури</w:t>
      </w:r>
      <w:proofErr w:type="spellEnd"/>
      <w:r w:rsidR="00DC322B" w:rsidRPr="00707010">
        <w:rPr>
          <w:sz w:val="28"/>
          <w:szCs w:val="28"/>
          <w:lang w:val="uk-UA"/>
        </w:rPr>
        <w:t>.</w:t>
      </w:r>
    </w:p>
    <w:p w:rsidR="00DC322B" w:rsidRPr="00707010" w:rsidRDefault="00DC322B" w:rsidP="00925314">
      <w:pPr>
        <w:pStyle w:val="3"/>
        <w:spacing w:line="360" w:lineRule="auto"/>
        <w:ind w:right="-181"/>
        <w:rPr>
          <w:color w:val="auto"/>
        </w:rPr>
      </w:pPr>
    </w:p>
    <w:p w:rsidR="00DC322B" w:rsidRPr="00707010" w:rsidRDefault="00DC322B" w:rsidP="00902F0E">
      <w:pPr>
        <w:pStyle w:val="3"/>
        <w:spacing w:line="360" w:lineRule="auto"/>
        <w:ind w:right="-181"/>
        <w:rPr>
          <w:color w:val="auto"/>
        </w:rPr>
      </w:pPr>
      <w:r w:rsidRPr="00707010">
        <w:rPr>
          <w:color w:val="auto"/>
        </w:rPr>
        <w:t>9. Позиція соціальних партнерів</w:t>
      </w:r>
    </w:p>
    <w:p w:rsidR="00DC322B" w:rsidRPr="00902F0E" w:rsidRDefault="00DC322B" w:rsidP="00902F0E">
      <w:pPr>
        <w:pStyle w:val="3"/>
        <w:spacing w:line="360" w:lineRule="auto"/>
        <w:ind w:right="-181"/>
        <w:rPr>
          <w:color w:val="auto"/>
        </w:rPr>
      </w:pPr>
    </w:p>
    <w:p w:rsidR="00DC322B" w:rsidRPr="00707010" w:rsidRDefault="00902F0E" w:rsidP="00902F0E">
      <w:pPr>
        <w:pStyle w:val="3"/>
        <w:spacing w:line="360" w:lineRule="auto"/>
        <w:ind w:right="-181"/>
        <w:rPr>
          <w:color w:val="auto"/>
        </w:rPr>
      </w:pPr>
      <w:r w:rsidRPr="00902F0E">
        <w:rPr>
          <w:color w:val="auto"/>
        </w:rPr>
        <w:t xml:space="preserve">Законопроект </w:t>
      </w:r>
      <w:r w:rsidR="00DC322B" w:rsidRPr="00902F0E">
        <w:rPr>
          <w:color w:val="auto"/>
        </w:rPr>
        <w:t>не</w:t>
      </w:r>
      <w:r w:rsidR="00DC322B" w:rsidRPr="00707010">
        <w:rPr>
          <w:color w:val="auto"/>
        </w:rPr>
        <w:t xml:space="preserve"> стосується соціально-трудової сфери.</w:t>
      </w:r>
    </w:p>
    <w:p w:rsidR="00AC549E" w:rsidRPr="00707010" w:rsidRDefault="00AC549E" w:rsidP="00902F0E">
      <w:pPr>
        <w:pStyle w:val="3"/>
        <w:spacing w:line="360" w:lineRule="auto"/>
        <w:ind w:right="-181"/>
        <w:rPr>
          <w:color w:val="auto"/>
        </w:rPr>
      </w:pPr>
    </w:p>
    <w:p w:rsidR="00D22DBD" w:rsidRPr="00707010" w:rsidRDefault="00D22DBD" w:rsidP="00902F0E">
      <w:pPr>
        <w:pStyle w:val="3"/>
        <w:spacing w:line="360" w:lineRule="auto"/>
        <w:ind w:right="-181"/>
        <w:rPr>
          <w:color w:val="auto"/>
          <w:u w:val="single"/>
        </w:rPr>
      </w:pPr>
      <w:r w:rsidRPr="00707010">
        <w:rPr>
          <w:color w:val="auto"/>
        </w:rPr>
        <w:t>10. Оцінка регуляторного впливу</w:t>
      </w:r>
    </w:p>
    <w:p w:rsidR="00D22DBD" w:rsidRPr="00902F0E" w:rsidRDefault="00D22DBD" w:rsidP="00925314">
      <w:pPr>
        <w:pStyle w:val="3"/>
        <w:spacing w:line="360" w:lineRule="auto"/>
        <w:ind w:right="-181" w:firstLine="709"/>
        <w:rPr>
          <w:color w:val="auto"/>
        </w:rPr>
      </w:pPr>
    </w:p>
    <w:p w:rsidR="00D22DBD" w:rsidRPr="00707010" w:rsidRDefault="00902F0E" w:rsidP="00925314">
      <w:pPr>
        <w:pStyle w:val="3"/>
        <w:spacing w:line="360" w:lineRule="auto"/>
        <w:ind w:right="-181" w:firstLine="709"/>
        <w:rPr>
          <w:color w:val="auto"/>
        </w:rPr>
      </w:pPr>
      <w:r w:rsidRPr="00902F0E">
        <w:rPr>
          <w:color w:val="auto"/>
        </w:rPr>
        <w:t>Законопроект</w:t>
      </w:r>
      <w:r w:rsidR="00D22DBD" w:rsidRPr="00707010">
        <w:rPr>
          <w:color w:val="auto"/>
        </w:rPr>
        <w:t xml:space="preserve"> є регуляторним актом.</w:t>
      </w:r>
    </w:p>
    <w:p w:rsidR="00620792" w:rsidRPr="00707010" w:rsidRDefault="00902F0E" w:rsidP="0092531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Регуляторний акт розроблено з урахуванням вимог Закону України «Про засади державної регуляторної політики</w:t>
      </w:r>
      <w:r w:rsidR="002864E0">
        <w:rPr>
          <w:sz w:val="28"/>
          <w:szCs w:val="28"/>
        </w:rPr>
        <w:t xml:space="preserve"> у сфері господарської діяльності</w:t>
      </w:r>
      <w:r>
        <w:rPr>
          <w:sz w:val="28"/>
          <w:szCs w:val="28"/>
        </w:rPr>
        <w:t>»</w:t>
      </w:r>
      <w:r w:rsidR="00FB51E1" w:rsidRPr="00707010">
        <w:rPr>
          <w:sz w:val="28"/>
          <w:szCs w:val="28"/>
        </w:rPr>
        <w:t>.</w:t>
      </w:r>
    </w:p>
    <w:p w:rsidR="00A5339B" w:rsidRPr="00707010" w:rsidRDefault="00A5339B" w:rsidP="00925314">
      <w:pPr>
        <w:pStyle w:val="3"/>
        <w:spacing w:line="360" w:lineRule="auto"/>
        <w:ind w:right="-181" w:firstLine="0"/>
        <w:rPr>
          <w:color w:val="auto"/>
        </w:rPr>
      </w:pPr>
    </w:p>
    <w:p w:rsidR="00D22DBD" w:rsidRPr="00707010" w:rsidRDefault="00D22DBD" w:rsidP="002864E0">
      <w:pPr>
        <w:pStyle w:val="3"/>
        <w:spacing w:line="360" w:lineRule="auto"/>
        <w:ind w:right="-181"/>
        <w:rPr>
          <w:color w:val="auto"/>
          <w:u w:val="single"/>
        </w:rPr>
      </w:pPr>
      <w:r w:rsidRPr="00707010">
        <w:rPr>
          <w:color w:val="auto"/>
        </w:rPr>
        <w:t>10.</w:t>
      </w:r>
      <w:r w:rsidRPr="00707010">
        <w:rPr>
          <w:color w:val="auto"/>
          <w:vertAlign w:val="superscript"/>
        </w:rPr>
        <w:t xml:space="preserve">1 </w:t>
      </w:r>
      <w:r w:rsidRPr="00707010">
        <w:rPr>
          <w:color w:val="auto"/>
        </w:rPr>
        <w:t xml:space="preserve">Вплив реалізації </w:t>
      </w:r>
      <w:proofErr w:type="spellStart"/>
      <w:r w:rsidRPr="00707010">
        <w:rPr>
          <w:color w:val="auto"/>
        </w:rPr>
        <w:t>акта</w:t>
      </w:r>
      <w:proofErr w:type="spellEnd"/>
      <w:r w:rsidRPr="00707010">
        <w:rPr>
          <w:color w:val="auto"/>
        </w:rPr>
        <w:t xml:space="preserve"> на ринок праці</w:t>
      </w:r>
    </w:p>
    <w:p w:rsidR="00D22DBD" w:rsidRPr="00707010" w:rsidRDefault="00D22DBD" w:rsidP="00925314">
      <w:pPr>
        <w:pStyle w:val="3"/>
        <w:spacing w:line="360" w:lineRule="auto"/>
        <w:ind w:right="-181" w:firstLine="709"/>
        <w:rPr>
          <w:color w:val="auto"/>
        </w:rPr>
      </w:pPr>
    </w:p>
    <w:p w:rsidR="00D22DBD" w:rsidRDefault="002864E0" w:rsidP="00925314">
      <w:pPr>
        <w:pStyle w:val="3"/>
        <w:spacing w:line="360" w:lineRule="auto"/>
        <w:ind w:right="-181" w:firstLine="709"/>
        <w:rPr>
          <w:color w:val="auto"/>
        </w:rPr>
      </w:pPr>
      <w:r w:rsidRPr="002864E0">
        <w:rPr>
          <w:color w:val="auto"/>
        </w:rPr>
        <w:t xml:space="preserve">Законопроект </w:t>
      </w:r>
      <w:r w:rsidR="00D22DBD" w:rsidRPr="002864E0">
        <w:rPr>
          <w:color w:val="auto"/>
        </w:rPr>
        <w:t>не містить норм</w:t>
      </w:r>
      <w:r w:rsidR="00D22DBD" w:rsidRPr="00707010">
        <w:rPr>
          <w:color w:val="auto"/>
        </w:rPr>
        <w:t>, які мають вплив на ринок праці.</w:t>
      </w:r>
    </w:p>
    <w:p w:rsidR="00D27FAE" w:rsidRPr="00707010" w:rsidRDefault="00D27FAE" w:rsidP="00925314">
      <w:pPr>
        <w:pStyle w:val="3"/>
        <w:spacing w:line="360" w:lineRule="auto"/>
        <w:ind w:right="-181" w:firstLine="709"/>
        <w:rPr>
          <w:color w:val="auto"/>
        </w:rPr>
      </w:pPr>
    </w:p>
    <w:p w:rsidR="00337F37" w:rsidRDefault="00337F37" w:rsidP="002864E0">
      <w:pPr>
        <w:pStyle w:val="3"/>
        <w:spacing w:line="360" w:lineRule="auto"/>
        <w:ind w:right="-181"/>
        <w:rPr>
          <w:color w:val="auto"/>
        </w:rPr>
      </w:pPr>
    </w:p>
    <w:p w:rsidR="00D22DBD" w:rsidRPr="00707010" w:rsidRDefault="00D22DBD" w:rsidP="002864E0">
      <w:pPr>
        <w:pStyle w:val="3"/>
        <w:spacing w:line="360" w:lineRule="auto"/>
        <w:ind w:right="-181"/>
        <w:rPr>
          <w:color w:val="auto"/>
        </w:rPr>
      </w:pPr>
      <w:bookmarkStart w:id="4" w:name="_GoBack"/>
      <w:bookmarkEnd w:id="4"/>
      <w:r w:rsidRPr="00707010">
        <w:rPr>
          <w:color w:val="auto"/>
        </w:rPr>
        <w:t>11. Прогноз результатів</w:t>
      </w:r>
    </w:p>
    <w:p w:rsidR="003163DD" w:rsidRPr="00707010" w:rsidRDefault="003163DD" w:rsidP="00925314">
      <w:pPr>
        <w:spacing w:line="360" w:lineRule="auto"/>
        <w:rPr>
          <w:sz w:val="28"/>
          <w:szCs w:val="28"/>
          <w:lang w:val="uk-UA"/>
        </w:rPr>
      </w:pPr>
    </w:p>
    <w:p w:rsidR="00D85D1E" w:rsidRPr="00707010" w:rsidRDefault="00D85D1E" w:rsidP="009253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7010">
        <w:rPr>
          <w:sz w:val="28"/>
          <w:szCs w:val="28"/>
          <w:lang w:val="uk-UA"/>
        </w:rPr>
        <w:t xml:space="preserve">Прийняття </w:t>
      </w:r>
      <w:r w:rsidR="002864E0">
        <w:rPr>
          <w:sz w:val="28"/>
          <w:szCs w:val="28"/>
          <w:lang w:val="uk-UA"/>
        </w:rPr>
        <w:t xml:space="preserve">законопроекту забезпечить приведення національного законодавства </w:t>
      </w:r>
      <w:r w:rsidR="00D132BC" w:rsidRPr="00707010">
        <w:rPr>
          <w:sz w:val="28"/>
          <w:szCs w:val="28"/>
          <w:lang w:val="uk-UA"/>
        </w:rPr>
        <w:t>у відповідність д</w:t>
      </w:r>
      <w:r w:rsidR="00DD503A">
        <w:rPr>
          <w:sz w:val="28"/>
          <w:szCs w:val="28"/>
          <w:lang w:val="uk-UA"/>
        </w:rPr>
        <w:t>о</w:t>
      </w:r>
      <w:r w:rsidR="00D132BC" w:rsidRPr="00707010">
        <w:rPr>
          <w:sz w:val="28"/>
          <w:szCs w:val="28"/>
          <w:lang w:val="uk-UA"/>
        </w:rPr>
        <w:t xml:space="preserve"> законодавства Європейського Союзу</w:t>
      </w:r>
      <w:r w:rsidR="000E38CF" w:rsidRPr="00707010">
        <w:rPr>
          <w:sz w:val="28"/>
          <w:szCs w:val="28"/>
          <w:lang w:val="uk-UA"/>
        </w:rPr>
        <w:t xml:space="preserve">, </w:t>
      </w:r>
      <w:r w:rsidR="002864E0">
        <w:rPr>
          <w:sz w:val="28"/>
          <w:szCs w:val="28"/>
          <w:lang w:val="uk-UA"/>
        </w:rPr>
        <w:t>сприятиме</w:t>
      </w:r>
      <w:r w:rsidR="000E38CF" w:rsidRPr="00707010">
        <w:rPr>
          <w:sz w:val="28"/>
          <w:szCs w:val="28"/>
          <w:lang w:val="uk-UA"/>
        </w:rPr>
        <w:t xml:space="preserve"> належн</w:t>
      </w:r>
      <w:r w:rsidR="002864E0">
        <w:rPr>
          <w:sz w:val="28"/>
          <w:szCs w:val="28"/>
          <w:lang w:val="uk-UA"/>
        </w:rPr>
        <w:t>ому</w:t>
      </w:r>
      <w:r w:rsidR="000E38CF" w:rsidRPr="00707010">
        <w:rPr>
          <w:sz w:val="28"/>
          <w:szCs w:val="28"/>
          <w:lang w:val="uk-UA"/>
        </w:rPr>
        <w:t xml:space="preserve"> розвит</w:t>
      </w:r>
      <w:r w:rsidR="002864E0">
        <w:rPr>
          <w:sz w:val="28"/>
          <w:szCs w:val="28"/>
          <w:lang w:val="uk-UA"/>
        </w:rPr>
        <w:t>ку</w:t>
      </w:r>
      <w:r w:rsidR="000E38CF" w:rsidRPr="00707010">
        <w:rPr>
          <w:sz w:val="28"/>
          <w:szCs w:val="28"/>
          <w:lang w:val="uk-UA"/>
        </w:rPr>
        <w:t xml:space="preserve"> конкурен</w:t>
      </w:r>
      <w:r w:rsidR="002864E0">
        <w:rPr>
          <w:sz w:val="28"/>
          <w:szCs w:val="28"/>
          <w:lang w:val="uk-UA"/>
        </w:rPr>
        <w:t>тоспроможності авіаційних перевізників України, що у свою чергу сприятиме належному забезпеченню захисту прав та інтересів</w:t>
      </w:r>
      <w:r w:rsidR="00B23AA5" w:rsidRPr="00707010">
        <w:rPr>
          <w:sz w:val="28"/>
          <w:szCs w:val="28"/>
          <w:lang w:val="uk-UA"/>
        </w:rPr>
        <w:t xml:space="preserve"> споживачів послуг авіаційної галузі</w:t>
      </w:r>
      <w:r w:rsidR="000E38CF" w:rsidRPr="00707010">
        <w:rPr>
          <w:sz w:val="28"/>
          <w:szCs w:val="28"/>
          <w:lang w:val="uk-UA"/>
        </w:rPr>
        <w:t>.</w:t>
      </w:r>
    </w:p>
    <w:p w:rsidR="000D7510" w:rsidRDefault="000D7510" w:rsidP="00925314">
      <w:pPr>
        <w:spacing w:line="360" w:lineRule="auto"/>
        <w:jc w:val="both"/>
        <w:rPr>
          <w:sz w:val="28"/>
          <w:szCs w:val="28"/>
          <w:lang w:val="uk-UA"/>
        </w:rPr>
      </w:pPr>
    </w:p>
    <w:p w:rsidR="002864E0" w:rsidRPr="00707010" w:rsidRDefault="002864E0" w:rsidP="00925314">
      <w:pPr>
        <w:spacing w:line="360" w:lineRule="auto"/>
        <w:jc w:val="both"/>
        <w:rPr>
          <w:sz w:val="28"/>
          <w:szCs w:val="28"/>
          <w:lang w:val="uk-UA"/>
        </w:rPr>
      </w:pPr>
    </w:p>
    <w:p w:rsidR="00FE3A71" w:rsidRDefault="00FE3A71" w:rsidP="00FE3A71">
      <w:pPr>
        <w:ind w:right="45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авіаційної</w:t>
      </w:r>
      <w:proofErr w:type="spellEnd"/>
      <w:r>
        <w:rPr>
          <w:sz w:val="28"/>
          <w:szCs w:val="28"/>
        </w:rPr>
        <w:t xml:space="preserve"> </w:t>
      </w:r>
    </w:p>
    <w:p w:rsidR="00FE3A71" w:rsidRDefault="00FE3A71" w:rsidP="00FE3A71">
      <w:pPr>
        <w:ind w:right="45"/>
        <w:rPr>
          <w:color w:val="FFFFFF"/>
          <w:sz w:val="28"/>
          <w:szCs w:val="28"/>
        </w:rPr>
      </w:pP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О.В. </w:t>
      </w:r>
      <w:proofErr w:type="spellStart"/>
      <w:r>
        <w:rPr>
          <w:sz w:val="28"/>
          <w:szCs w:val="28"/>
        </w:rPr>
        <w:t>Більчук</w:t>
      </w:r>
      <w:proofErr w:type="spellEnd"/>
    </w:p>
    <w:p w:rsidR="00FE3A71" w:rsidRDefault="00FE3A71" w:rsidP="00FE3A71">
      <w:pPr>
        <w:ind w:left="327" w:right="45" w:hanging="4"/>
        <w:jc w:val="both"/>
        <w:rPr>
          <w:sz w:val="28"/>
          <w:szCs w:val="28"/>
        </w:rPr>
      </w:pPr>
    </w:p>
    <w:p w:rsidR="00FE3A71" w:rsidRDefault="00FE3A71" w:rsidP="00FE3A71">
      <w:pPr>
        <w:ind w:left="327" w:right="45" w:hanging="4"/>
        <w:jc w:val="both"/>
        <w:rPr>
          <w:sz w:val="28"/>
          <w:szCs w:val="28"/>
        </w:rPr>
      </w:pPr>
    </w:p>
    <w:p w:rsidR="00FE3A71" w:rsidRDefault="00D27FAE" w:rsidP="00FE3A7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="00FE3A71">
        <w:rPr>
          <w:sz w:val="28"/>
          <w:szCs w:val="28"/>
        </w:rPr>
        <w:t>__________ 201</w:t>
      </w:r>
      <w:r>
        <w:rPr>
          <w:sz w:val="28"/>
          <w:szCs w:val="28"/>
          <w:lang w:val="uk-UA"/>
        </w:rPr>
        <w:t>7</w:t>
      </w:r>
      <w:r w:rsidR="00FE3A71">
        <w:rPr>
          <w:sz w:val="28"/>
          <w:szCs w:val="28"/>
        </w:rPr>
        <w:t xml:space="preserve"> р.</w:t>
      </w:r>
    </w:p>
    <w:sectPr w:rsidR="00FE3A71" w:rsidSect="00337F37">
      <w:headerReference w:type="default" r:id="rId7"/>
      <w:pgSz w:w="11907" w:h="16840" w:code="9"/>
      <w:pgMar w:top="1134" w:right="567" w:bottom="1276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CC" w:rsidRDefault="00D072CC" w:rsidP="007800F6">
      <w:r>
        <w:separator/>
      </w:r>
    </w:p>
  </w:endnote>
  <w:endnote w:type="continuationSeparator" w:id="0">
    <w:p w:rsidR="00D072CC" w:rsidRDefault="00D072CC" w:rsidP="0078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CC" w:rsidRDefault="00D072CC" w:rsidP="007800F6">
      <w:r>
        <w:separator/>
      </w:r>
    </w:p>
  </w:footnote>
  <w:footnote w:type="continuationSeparator" w:id="0">
    <w:p w:rsidR="00D072CC" w:rsidRDefault="00D072CC" w:rsidP="0078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42" w:rsidRDefault="00D072C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F37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724"/>
    <w:multiLevelType w:val="hybridMultilevel"/>
    <w:tmpl w:val="0D44302C"/>
    <w:lvl w:ilvl="0" w:tplc="6CBAA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oNotHyphenateCaps/>
  <w:drawingGridHorizontalSpacing w:val="120"/>
  <w:drawingGridVerticalSpacing w:val="5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F"/>
    <w:rsid w:val="000065C7"/>
    <w:rsid w:val="00013178"/>
    <w:rsid w:val="00023021"/>
    <w:rsid w:val="00034846"/>
    <w:rsid w:val="00054233"/>
    <w:rsid w:val="00055735"/>
    <w:rsid w:val="000A5AA8"/>
    <w:rsid w:val="000B378A"/>
    <w:rsid w:val="000B70C1"/>
    <w:rsid w:val="000D7510"/>
    <w:rsid w:val="000E38CF"/>
    <w:rsid w:val="000E3E5F"/>
    <w:rsid w:val="00154486"/>
    <w:rsid w:val="00156403"/>
    <w:rsid w:val="0015685F"/>
    <w:rsid w:val="00184EA8"/>
    <w:rsid w:val="001938F0"/>
    <w:rsid w:val="00195DC2"/>
    <w:rsid w:val="001B42A1"/>
    <w:rsid w:val="001B6FE9"/>
    <w:rsid w:val="001D26F7"/>
    <w:rsid w:val="001D63F6"/>
    <w:rsid w:val="001D78E9"/>
    <w:rsid w:val="001D7B15"/>
    <w:rsid w:val="001E76AC"/>
    <w:rsid w:val="0020592C"/>
    <w:rsid w:val="00214BD6"/>
    <w:rsid w:val="002217DA"/>
    <w:rsid w:val="00236196"/>
    <w:rsid w:val="00255090"/>
    <w:rsid w:val="00274EA7"/>
    <w:rsid w:val="00276860"/>
    <w:rsid w:val="002864E0"/>
    <w:rsid w:val="002957CE"/>
    <w:rsid w:val="002E6357"/>
    <w:rsid w:val="002E687E"/>
    <w:rsid w:val="002F0035"/>
    <w:rsid w:val="002F185F"/>
    <w:rsid w:val="002F217F"/>
    <w:rsid w:val="002F5D2A"/>
    <w:rsid w:val="003163DD"/>
    <w:rsid w:val="003221A0"/>
    <w:rsid w:val="0032377B"/>
    <w:rsid w:val="00330A22"/>
    <w:rsid w:val="00335A92"/>
    <w:rsid w:val="00337F37"/>
    <w:rsid w:val="00363332"/>
    <w:rsid w:val="003637F5"/>
    <w:rsid w:val="00395594"/>
    <w:rsid w:val="003A3515"/>
    <w:rsid w:val="003A634B"/>
    <w:rsid w:val="003B4474"/>
    <w:rsid w:val="003B55DD"/>
    <w:rsid w:val="003C38E2"/>
    <w:rsid w:val="003E3850"/>
    <w:rsid w:val="003F62FE"/>
    <w:rsid w:val="00401184"/>
    <w:rsid w:val="0040228B"/>
    <w:rsid w:val="00402F1A"/>
    <w:rsid w:val="00415697"/>
    <w:rsid w:val="004257DB"/>
    <w:rsid w:val="004552D6"/>
    <w:rsid w:val="00460A30"/>
    <w:rsid w:val="004A1D73"/>
    <w:rsid w:val="004B0681"/>
    <w:rsid w:val="004B12D4"/>
    <w:rsid w:val="004B2A00"/>
    <w:rsid w:val="004B2CF4"/>
    <w:rsid w:val="004D286A"/>
    <w:rsid w:val="004D34EA"/>
    <w:rsid w:val="004D5505"/>
    <w:rsid w:val="004E63E1"/>
    <w:rsid w:val="005239C7"/>
    <w:rsid w:val="005274F7"/>
    <w:rsid w:val="005417BE"/>
    <w:rsid w:val="00546AD5"/>
    <w:rsid w:val="005565BA"/>
    <w:rsid w:val="005772E9"/>
    <w:rsid w:val="005A15FF"/>
    <w:rsid w:val="005A4BBE"/>
    <w:rsid w:val="005B41E1"/>
    <w:rsid w:val="005B6A58"/>
    <w:rsid w:val="005C4286"/>
    <w:rsid w:val="005E2EB2"/>
    <w:rsid w:val="005F058E"/>
    <w:rsid w:val="006043FC"/>
    <w:rsid w:val="00614586"/>
    <w:rsid w:val="00616FD0"/>
    <w:rsid w:val="00620792"/>
    <w:rsid w:val="00636E25"/>
    <w:rsid w:val="00641B36"/>
    <w:rsid w:val="00642DED"/>
    <w:rsid w:val="006617E9"/>
    <w:rsid w:val="00677C81"/>
    <w:rsid w:val="00687F78"/>
    <w:rsid w:val="00697E50"/>
    <w:rsid w:val="006A22F4"/>
    <w:rsid w:val="006A459F"/>
    <w:rsid w:val="006B46FD"/>
    <w:rsid w:val="006D22DC"/>
    <w:rsid w:val="00707010"/>
    <w:rsid w:val="00712A66"/>
    <w:rsid w:val="00720C86"/>
    <w:rsid w:val="0072691E"/>
    <w:rsid w:val="007351AC"/>
    <w:rsid w:val="00735F39"/>
    <w:rsid w:val="00761974"/>
    <w:rsid w:val="00776D89"/>
    <w:rsid w:val="007800F6"/>
    <w:rsid w:val="00782DD7"/>
    <w:rsid w:val="007851AC"/>
    <w:rsid w:val="007914FA"/>
    <w:rsid w:val="007A4278"/>
    <w:rsid w:val="007C5901"/>
    <w:rsid w:val="007C7B26"/>
    <w:rsid w:val="007D6769"/>
    <w:rsid w:val="007E2ED5"/>
    <w:rsid w:val="007F788E"/>
    <w:rsid w:val="008169F2"/>
    <w:rsid w:val="00825F4C"/>
    <w:rsid w:val="00836762"/>
    <w:rsid w:val="00837D92"/>
    <w:rsid w:val="00837FCC"/>
    <w:rsid w:val="008544A1"/>
    <w:rsid w:val="00864527"/>
    <w:rsid w:val="00870172"/>
    <w:rsid w:val="008714A4"/>
    <w:rsid w:val="008849EC"/>
    <w:rsid w:val="008B00F5"/>
    <w:rsid w:val="008B13CF"/>
    <w:rsid w:val="008B462B"/>
    <w:rsid w:val="008C4548"/>
    <w:rsid w:val="008C7E15"/>
    <w:rsid w:val="008D29BC"/>
    <w:rsid w:val="008F0222"/>
    <w:rsid w:val="008F32DB"/>
    <w:rsid w:val="00900E61"/>
    <w:rsid w:val="00902F0E"/>
    <w:rsid w:val="00904F4E"/>
    <w:rsid w:val="00906722"/>
    <w:rsid w:val="00911568"/>
    <w:rsid w:val="00925314"/>
    <w:rsid w:val="009255C9"/>
    <w:rsid w:val="009539FC"/>
    <w:rsid w:val="00971BCE"/>
    <w:rsid w:val="0098211B"/>
    <w:rsid w:val="009966DB"/>
    <w:rsid w:val="009A5F91"/>
    <w:rsid w:val="009C2588"/>
    <w:rsid w:val="009F0D55"/>
    <w:rsid w:val="00A03644"/>
    <w:rsid w:val="00A214DC"/>
    <w:rsid w:val="00A22351"/>
    <w:rsid w:val="00A41C12"/>
    <w:rsid w:val="00A5339B"/>
    <w:rsid w:val="00A572E7"/>
    <w:rsid w:val="00A60A99"/>
    <w:rsid w:val="00A71891"/>
    <w:rsid w:val="00AB2913"/>
    <w:rsid w:val="00AC1A52"/>
    <w:rsid w:val="00AC549E"/>
    <w:rsid w:val="00AC57A0"/>
    <w:rsid w:val="00AC608B"/>
    <w:rsid w:val="00AC78BE"/>
    <w:rsid w:val="00AD7E80"/>
    <w:rsid w:val="00AE2480"/>
    <w:rsid w:val="00AF16E4"/>
    <w:rsid w:val="00AF1D53"/>
    <w:rsid w:val="00B020A2"/>
    <w:rsid w:val="00B03B66"/>
    <w:rsid w:val="00B17384"/>
    <w:rsid w:val="00B23AA5"/>
    <w:rsid w:val="00B2420D"/>
    <w:rsid w:val="00B27BCF"/>
    <w:rsid w:val="00B3038F"/>
    <w:rsid w:val="00B33070"/>
    <w:rsid w:val="00B34BC2"/>
    <w:rsid w:val="00B37DC6"/>
    <w:rsid w:val="00B5231B"/>
    <w:rsid w:val="00B73743"/>
    <w:rsid w:val="00B76B20"/>
    <w:rsid w:val="00BE28A9"/>
    <w:rsid w:val="00BE4E43"/>
    <w:rsid w:val="00C23834"/>
    <w:rsid w:val="00C55F9D"/>
    <w:rsid w:val="00C6524A"/>
    <w:rsid w:val="00CB23F6"/>
    <w:rsid w:val="00CD5E5D"/>
    <w:rsid w:val="00D0017F"/>
    <w:rsid w:val="00D072CC"/>
    <w:rsid w:val="00D1225D"/>
    <w:rsid w:val="00D132BC"/>
    <w:rsid w:val="00D224BA"/>
    <w:rsid w:val="00D22DBD"/>
    <w:rsid w:val="00D26128"/>
    <w:rsid w:val="00D27FAE"/>
    <w:rsid w:val="00D36D61"/>
    <w:rsid w:val="00D70807"/>
    <w:rsid w:val="00D75939"/>
    <w:rsid w:val="00D85D1E"/>
    <w:rsid w:val="00D86B9F"/>
    <w:rsid w:val="00D9767F"/>
    <w:rsid w:val="00DB0162"/>
    <w:rsid w:val="00DB2AC6"/>
    <w:rsid w:val="00DC322B"/>
    <w:rsid w:val="00DD4F56"/>
    <w:rsid w:val="00DD503A"/>
    <w:rsid w:val="00DE135C"/>
    <w:rsid w:val="00DF0FE4"/>
    <w:rsid w:val="00DF1018"/>
    <w:rsid w:val="00E23520"/>
    <w:rsid w:val="00E35774"/>
    <w:rsid w:val="00E453B9"/>
    <w:rsid w:val="00E55C54"/>
    <w:rsid w:val="00E60BCC"/>
    <w:rsid w:val="00E86737"/>
    <w:rsid w:val="00E91EE8"/>
    <w:rsid w:val="00EB7D86"/>
    <w:rsid w:val="00EC219F"/>
    <w:rsid w:val="00EC42AD"/>
    <w:rsid w:val="00EC7C42"/>
    <w:rsid w:val="00ED6A54"/>
    <w:rsid w:val="00EF3224"/>
    <w:rsid w:val="00EF76CB"/>
    <w:rsid w:val="00F0122C"/>
    <w:rsid w:val="00F12FD2"/>
    <w:rsid w:val="00F1524F"/>
    <w:rsid w:val="00F25069"/>
    <w:rsid w:val="00F40689"/>
    <w:rsid w:val="00F47C2B"/>
    <w:rsid w:val="00F84828"/>
    <w:rsid w:val="00FB51E1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7CB7"/>
  <w15:docId w15:val="{2D73097D-CCA0-48E9-B804-31621691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351"/>
    <w:pPr>
      <w:keepNext/>
      <w:ind w:firstLine="720"/>
      <w:jc w:val="both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351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22351"/>
    <w:pPr>
      <w:ind w:firstLine="720"/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A2235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A22351"/>
    <w:pPr>
      <w:ind w:left="708"/>
    </w:pPr>
    <w:rPr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A2235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22351"/>
    <w:pPr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A2235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22351"/>
    <w:pPr>
      <w:ind w:firstLine="720"/>
      <w:jc w:val="both"/>
    </w:pPr>
    <w:rPr>
      <w:color w:val="FF0000"/>
      <w:sz w:val="28"/>
      <w:szCs w:val="28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A2235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9F0D5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A2235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D224BA"/>
    <w:pPr>
      <w:spacing w:after="120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A22351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35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35A92"/>
    <w:rPr>
      <w:rFonts w:ascii="Courier New" w:hAnsi="Courier New" w:cs="Courier New"/>
      <w:color w:val="00000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7800F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800F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800F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800F6"/>
    <w:rPr>
      <w:sz w:val="24"/>
      <w:szCs w:val="24"/>
    </w:rPr>
  </w:style>
  <w:style w:type="paragraph" w:customStyle="1" w:styleId="ad">
    <w:name w:val="Стиль"/>
    <w:basedOn w:val="a"/>
    <w:rsid w:val="00904F4E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e">
    <w:name w:val="Body Text Indent"/>
    <w:basedOn w:val="a"/>
    <w:rsid w:val="00DC322B"/>
    <w:pPr>
      <w:spacing w:after="120"/>
      <w:ind w:left="283"/>
    </w:pPr>
  </w:style>
  <w:style w:type="paragraph" w:customStyle="1" w:styleId="af">
    <w:name w:val="Знак Знак Знак"/>
    <w:basedOn w:val="a"/>
    <w:rsid w:val="00B23AA5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 Знак Знак"/>
    <w:basedOn w:val="a"/>
    <w:rsid w:val="006043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locked/>
    <w:rsid w:val="00925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3678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 ЗАПИСКА</vt:lpstr>
      <vt:lpstr>ПОЯСНЮВАЛЬНА  ЗАПИСКА</vt:lpstr>
    </vt:vector>
  </TitlesOfParts>
  <Company>gdatu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1620</dc:creator>
  <cp:keywords/>
  <cp:lastModifiedBy>Оксана Анатоліївна</cp:lastModifiedBy>
  <cp:revision>3</cp:revision>
  <cp:lastPrinted>2016-05-27T07:34:00Z</cp:lastPrinted>
  <dcterms:created xsi:type="dcterms:W3CDTF">2017-05-05T07:58:00Z</dcterms:created>
  <dcterms:modified xsi:type="dcterms:W3CDTF">2017-05-05T08:10:00Z</dcterms:modified>
</cp:coreProperties>
</file>